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08C9" w14:textId="77777777" w:rsidR="000F72F9" w:rsidRPr="000F72F9" w:rsidRDefault="000F72F9" w:rsidP="000F72F9">
      <w:pPr>
        <w:keepNext/>
        <w:keepLines/>
        <w:spacing w:after="0" w:line="480" w:lineRule="auto"/>
        <w:jc w:val="center"/>
        <w:outlineLvl w:val="0"/>
        <w:rPr>
          <w:rFonts w:ascii="Times New Roman" w:eastAsia="Times New Roman" w:hAnsi="Times New Roman" w:cs="Times New Roman"/>
          <w:b/>
          <w:szCs w:val="40"/>
          <w:lang w:val="nb-NO"/>
        </w:rPr>
      </w:pPr>
      <w:bookmarkStart w:id="0" w:name="_Toc235095809"/>
      <w:r w:rsidRPr="000F72F9">
        <w:rPr>
          <w:rFonts w:ascii="Times New Roman" w:eastAsia="Times New Roman" w:hAnsi="Times New Roman" w:cs="Times New Roman"/>
          <w:b/>
          <w:szCs w:val="40"/>
          <w:lang w:val="nb-NO"/>
        </w:rPr>
        <w:t>DAFTAR PUSTAKA</w:t>
      </w:r>
      <w:bookmarkEnd w:id="0"/>
    </w:p>
    <w:p w14:paraId="791CBE17" w14:textId="77777777" w:rsidR="000F72F9" w:rsidRPr="000F72F9" w:rsidRDefault="000F72F9" w:rsidP="000F72F9">
      <w:pPr>
        <w:spacing w:before="240" w:after="0" w:line="240" w:lineRule="auto"/>
        <w:jc w:val="both"/>
        <w:rPr>
          <w:rFonts w:ascii="Calibri" w:eastAsia="Calibri" w:hAnsi="Calibri" w:cs="Arial"/>
          <w:sz w:val="22"/>
          <w:szCs w:val="22"/>
          <w:lang w:val="nb-NO"/>
        </w:rPr>
      </w:pPr>
    </w:p>
    <w:p w14:paraId="5EB56599"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b/>
          <w:bCs/>
        </w:rPr>
        <w:fldChar w:fldCharType="begin" w:fldLock="1"/>
      </w:r>
      <w:r w:rsidRPr="000F72F9">
        <w:rPr>
          <w:rFonts w:ascii="Times New Roman" w:eastAsia="Calibri" w:hAnsi="Times New Roman" w:cs="Times New Roman"/>
          <w:b/>
          <w:bCs/>
        </w:rPr>
        <w:instrText xml:space="preserve">ADDIN Mendeley Bibliography CSL_BIBLIOGRAPHY </w:instrText>
      </w:r>
      <w:r w:rsidRPr="000F72F9">
        <w:rPr>
          <w:rFonts w:ascii="Times New Roman" w:eastAsia="Calibri" w:hAnsi="Times New Roman" w:cs="Times New Roman"/>
          <w:b/>
          <w:bCs/>
        </w:rPr>
        <w:fldChar w:fldCharType="separate"/>
      </w:r>
      <w:r w:rsidRPr="000F72F9">
        <w:rPr>
          <w:rFonts w:ascii="Times New Roman" w:eastAsia="Calibri" w:hAnsi="Times New Roman" w:cs="Times New Roman"/>
          <w:noProof/>
          <w:kern w:val="0"/>
          <w:szCs w:val="22"/>
        </w:rPr>
        <w:t xml:space="preserve">Arsyad, B., Renny, A., Nur, R. H., Oom, K. S. L. K., &amp; Yadi, S. (2022). </w:t>
      </w:r>
      <w:r w:rsidRPr="000F72F9">
        <w:rPr>
          <w:rFonts w:ascii="Times New Roman" w:eastAsia="Calibri" w:hAnsi="Times New Roman" w:cs="Times New Roman"/>
          <w:noProof/>
          <w:kern w:val="0"/>
          <w:szCs w:val="22"/>
          <w:lang w:val="fi-FI"/>
        </w:rPr>
        <w:t xml:space="preserve">Evaluasi Waktu Tunggu Obat Di Instalasi Farmasi Rawat Jalan Rumah Sakit Mitra Plumbon Cirebon. </w:t>
      </w:r>
      <w:r w:rsidRPr="000F72F9">
        <w:rPr>
          <w:rFonts w:ascii="Times New Roman" w:eastAsia="Calibri" w:hAnsi="Times New Roman" w:cs="Times New Roman"/>
          <w:i/>
          <w:iCs/>
          <w:noProof/>
          <w:kern w:val="0"/>
          <w:szCs w:val="22"/>
          <w:lang w:val="fi-FI"/>
        </w:rPr>
        <w:t>Medimuh</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2</w:t>
      </w:r>
      <w:r w:rsidRPr="000F72F9">
        <w:rPr>
          <w:rFonts w:ascii="Times New Roman" w:eastAsia="Calibri" w:hAnsi="Times New Roman" w:cs="Times New Roman"/>
          <w:noProof/>
          <w:kern w:val="0"/>
          <w:szCs w:val="22"/>
          <w:lang w:val="fi-FI"/>
        </w:rPr>
        <w:t>(2), 107–112.</w:t>
      </w:r>
    </w:p>
    <w:p w14:paraId="7007987D"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Aryani, F., &amp; Firmanyah, M. . (2023). Analisis Tingkat Kepuasan Responden Terhadap Kualitas Pemberian Informasi Obat Di Upt Puskesmas Bengkalis Kecamatan Bengkalis Provinsi Riau. </w:t>
      </w:r>
      <w:r w:rsidRPr="000F72F9">
        <w:rPr>
          <w:rFonts w:ascii="Times New Roman" w:eastAsia="Calibri" w:hAnsi="Times New Roman" w:cs="Times New Roman"/>
          <w:i/>
          <w:iCs/>
          <w:noProof/>
          <w:kern w:val="0"/>
          <w:szCs w:val="22"/>
          <w:lang w:val="fi-FI"/>
        </w:rPr>
        <w:t>Jurnal Farmasi Indonesia</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20</w:t>
      </w:r>
      <w:r w:rsidRPr="000F72F9">
        <w:rPr>
          <w:rFonts w:ascii="Times New Roman" w:eastAsia="Calibri" w:hAnsi="Times New Roman" w:cs="Times New Roman"/>
          <w:noProof/>
          <w:kern w:val="0"/>
          <w:szCs w:val="22"/>
          <w:lang w:val="fi-FI"/>
        </w:rPr>
        <w:t>(1), 45.</w:t>
      </w:r>
    </w:p>
    <w:p w14:paraId="6E71E18D"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Ayu, H. R., &amp; Wiwin, T. A. (2022). Tinjauan Tingkat Kepuasan Pasien Bpjs Di Bagian Pelayanan Pendaftaran Rawat Jalan Rumah Sakit Tni Au Dr. M. Salamun Bandung. </w:t>
      </w:r>
      <w:r w:rsidRPr="000F72F9">
        <w:rPr>
          <w:rFonts w:ascii="Times New Roman" w:eastAsia="Calibri" w:hAnsi="Times New Roman" w:cs="Times New Roman"/>
          <w:i/>
          <w:iCs/>
          <w:noProof/>
          <w:kern w:val="0"/>
          <w:szCs w:val="22"/>
          <w:lang w:val="fi-FI"/>
        </w:rPr>
        <w:t>Tinjauan Tingkat Kepuasan Pasien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16</w:t>
      </w:r>
      <w:r w:rsidRPr="000F72F9">
        <w:rPr>
          <w:rFonts w:ascii="Times New Roman" w:eastAsia="Calibri" w:hAnsi="Times New Roman" w:cs="Times New Roman"/>
          <w:noProof/>
          <w:kern w:val="0"/>
          <w:szCs w:val="22"/>
          <w:lang w:val="fi-FI"/>
        </w:rPr>
        <w:t>(1), 36.</w:t>
      </w:r>
    </w:p>
    <w:p w14:paraId="21E6DF07"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Azzahra, F., &amp; Harry, N. (2024). Analisis Kualitas Pelayanan Farmasi Di Lingkungan Rumah Sakit Muhammadiyah Bandung : Studi Kasus Terhadap Kepuasan Pasien. </w:t>
      </w:r>
      <w:r w:rsidRPr="000F72F9">
        <w:rPr>
          <w:rFonts w:ascii="Times New Roman" w:eastAsia="Calibri" w:hAnsi="Times New Roman" w:cs="Times New Roman"/>
          <w:i/>
          <w:iCs/>
          <w:noProof/>
          <w:kern w:val="0"/>
          <w:szCs w:val="22"/>
          <w:lang w:val="fi-FI"/>
        </w:rPr>
        <w:t>Jurnal Ekonomi Usi</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6</w:t>
      </w:r>
      <w:r w:rsidRPr="000F72F9">
        <w:rPr>
          <w:rFonts w:ascii="Times New Roman" w:eastAsia="Calibri" w:hAnsi="Times New Roman" w:cs="Times New Roman"/>
          <w:noProof/>
          <w:kern w:val="0"/>
          <w:szCs w:val="22"/>
          <w:lang w:val="fi-FI"/>
        </w:rPr>
        <w:t>(1), 12.</w:t>
      </w:r>
    </w:p>
    <w:p w14:paraId="3106CC50"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Ekadipta, Muhammad, Z., &amp; Siti, N. (2022). Evaluasi Waktu Tunggu Resep Obat Terhadap Kepuasan Pasien Rawat Jalan Di Instalasi Farmasi Rumah Sakit Assyifa Kota Tengerang. </w:t>
      </w:r>
      <w:r w:rsidRPr="000F72F9">
        <w:rPr>
          <w:rFonts w:ascii="Times New Roman" w:eastAsia="Calibri" w:hAnsi="Times New Roman" w:cs="Times New Roman"/>
          <w:i/>
          <w:iCs/>
          <w:noProof/>
          <w:kern w:val="0"/>
          <w:szCs w:val="22"/>
          <w:lang w:val="fi-FI"/>
        </w:rPr>
        <w:t>Jurnal Ilmu Farmasi Dan Farmasi Klinik</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19</w:t>
      </w:r>
      <w:r w:rsidRPr="000F72F9">
        <w:rPr>
          <w:rFonts w:ascii="Times New Roman" w:eastAsia="Calibri" w:hAnsi="Times New Roman" w:cs="Times New Roman"/>
          <w:noProof/>
          <w:kern w:val="0"/>
          <w:szCs w:val="22"/>
          <w:lang w:val="fi-FI"/>
        </w:rPr>
        <w:t>(1), 40–45.</w:t>
      </w:r>
    </w:p>
    <w:p w14:paraId="6CD8D873"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Fauziah Nasution, Ifa Maulida Rambe, Siti Vidian Ramadani, Nurul Afifah Tanjung, Nahbila Anjani, Wandi Arputra Anani (2024). Batasan Usia Dewasa Akhir (Lansia) Dan Keadaan Penduduk Lansia Di Indonesia. Jurnal Pendidikan, Ilmu Sosial Dan Pengabdian Kepada Masyarakat. 4(3),   </w:t>
      </w:r>
    </w:p>
    <w:p w14:paraId="55F4A73E"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Fitri, A., Atikah, A., Achmad, D., Kodrat, P., &amp; Dewi, R. (2023). Faktor - Faktor Yang Berhubungan Dengan Waktu Tunggu Terhadap Pasien Rawat Jalan. </w:t>
      </w:r>
      <w:r w:rsidRPr="000F72F9">
        <w:rPr>
          <w:rFonts w:ascii="Times New Roman" w:eastAsia="Calibri" w:hAnsi="Times New Roman" w:cs="Times New Roman"/>
          <w:i/>
          <w:iCs/>
          <w:noProof/>
          <w:kern w:val="0"/>
          <w:szCs w:val="22"/>
          <w:lang w:val="fi-FI"/>
        </w:rPr>
        <w:t>Malahayati Nursing Journal</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5</w:t>
      </w:r>
      <w:r w:rsidRPr="000F72F9">
        <w:rPr>
          <w:rFonts w:ascii="Times New Roman" w:eastAsia="Calibri" w:hAnsi="Times New Roman" w:cs="Times New Roman"/>
          <w:noProof/>
          <w:kern w:val="0"/>
          <w:szCs w:val="22"/>
          <w:lang w:val="fi-FI"/>
        </w:rPr>
        <w:t>(9), 3211–3228.</w:t>
      </w:r>
    </w:p>
    <w:p w14:paraId="25C0CBEB"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Fitri, Y., Syarifah, M., &amp; Azizah, V. (2022). Evaluasi Waktu Tunggu Setelah Redesign Dan Penerapan Lean Pharmacypada Pelayanan Farmasi Rawat Jalan. </w:t>
      </w:r>
      <w:r w:rsidRPr="000F72F9">
        <w:rPr>
          <w:rFonts w:ascii="Times New Roman" w:eastAsia="Calibri" w:hAnsi="Times New Roman" w:cs="Times New Roman"/>
          <w:i/>
          <w:iCs/>
          <w:noProof/>
          <w:kern w:val="0"/>
          <w:szCs w:val="22"/>
          <w:lang w:val="fi-FI"/>
        </w:rPr>
        <w:t>Jurnal Ilmu Medis Rumah Sakit Umum Dr. Zainoel Abidin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3</w:t>
      </w:r>
      <w:r w:rsidRPr="000F72F9">
        <w:rPr>
          <w:rFonts w:ascii="Times New Roman" w:eastAsia="Calibri" w:hAnsi="Times New Roman" w:cs="Times New Roman"/>
          <w:noProof/>
          <w:kern w:val="0"/>
          <w:szCs w:val="22"/>
          <w:lang w:val="fi-FI"/>
        </w:rPr>
        <w:t>(1), 19–30.</w:t>
      </w:r>
    </w:p>
    <w:p w14:paraId="705BBA67"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Habel, R. S. (2020). Hubungan Pemberian Informasi Obat Dan Waktu Tunggu Terhadap Kepuasan Pasien Di Instalasi Farmasi Rumah Sakit X Kota Samarinda. </w:t>
      </w:r>
      <w:r w:rsidRPr="000F72F9">
        <w:rPr>
          <w:rFonts w:ascii="Times New Roman" w:eastAsia="Calibri" w:hAnsi="Times New Roman" w:cs="Times New Roman"/>
          <w:i/>
          <w:iCs/>
          <w:noProof/>
          <w:kern w:val="0"/>
          <w:szCs w:val="22"/>
          <w:lang w:val="fi-FI"/>
        </w:rPr>
        <w:t>Jurnal Ilmu Kefarmasian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3</w:t>
      </w:r>
      <w:r w:rsidRPr="000F72F9">
        <w:rPr>
          <w:rFonts w:ascii="Times New Roman" w:eastAsia="Calibri" w:hAnsi="Times New Roman" w:cs="Times New Roman"/>
          <w:noProof/>
          <w:kern w:val="0"/>
          <w:szCs w:val="22"/>
          <w:lang w:val="fi-FI"/>
        </w:rPr>
        <w:t>(2), 79.</w:t>
      </w:r>
    </w:p>
    <w:p w14:paraId="0A0AFEED"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Handayany, G. N. (2020). Kualitas Pelayanan Kefarmasian dan Kepuasan Pasien. Media Nusa Creative.</w:t>
      </w:r>
    </w:p>
    <w:p w14:paraId="62E2872A"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Hega, A. (2023). </w:t>
      </w:r>
      <w:r w:rsidRPr="000F72F9">
        <w:rPr>
          <w:rFonts w:ascii="Times New Roman" w:eastAsia="Calibri" w:hAnsi="Times New Roman" w:cs="Times New Roman"/>
          <w:i/>
          <w:iCs/>
          <w:noProof/>
          <w:kern w:val="0"/>
          <w:szCs w:val="22"/>
          <w:lang w:val="fi-FI"/>
        </w:rPr>
        <w:t>Farmasi Medis &amp; Kesehatan</w:t>
      </w:r>
      <w:r w:rsidRPr="000F72F9">
        <w:rPr>
          <w:rFonts w:ascii="Times New Roman" w:eastAsia="Calibri" w:hAnsi="Times New Roman" w:cs="Times New Roman"/>
          <w:noProof/>
          <w:kern w:val="0"/>
          <w:szCs w:val="22"/>
          <w:lang w:val="fi-FI"/>
        </w:rPr>
        <w:t>.</w:t>
      </w:r>
    </w:p>
    <w:p w14:paraId="27683186"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Ika, N., Cindy, E., &amp; Ni, M. A. R. D. (2025). </w:t>
      </w:r>
      <w:r w:rsidRPr="000F72F9">
        <w:rPr>
          <w:rFonts w:ascii="Times New Roman" w:eastAsia="Calibri" w:hAnsi="Times New Roman" w:cs="Times New Roman"/>
          <w:i/>
          <w:iCs/>
          <w:noProof/>
          <w:kern w:val="0"/>
          <w:szCs w:val="22"/>
          <w:lang w:val="fi-FI"/>
        </w:rPr>
        <w:t>Farmasi Rumah Sakit: Peran, Pelayanan Dan Efek Samping Obat</w:t>
      </w:r>
      <w:r w:rsidRPr="000F72F9">
        <w:rPr>
          <w:rFonts w:ascii="Times New Roman" w:eastAsia="Calibri" w:hAnsi="Times New Roman" w:cs="Times New Roman"/>
          <w:noProof/>
          <w:kern w:val="0"/>
          <w:szCs w:val="22"/>
          <w:lang w:val="fi-FI"/>
        </w:rPr>
        <w:t>.</w:t>
      </w:r>
    </w:p>
    <w:p w14:paraId="63409E4B"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lastRenderedPageBreak/>
        <w:t xml:space="preserve">Lalu, O. H., Sastrawan, &amp; Karjono. (2023). Analisis Persepsi Dan Tingkat Kepuasan Pasien Terhadap Pelayanan Farmasi Di Rumah Sakit Patuh Karya. </w:t>
      </w:r>
      <w:r w:rsidRPr="000F72F9">
        <w:rPr>
          <w:rFonts w:ascii="Times New Roman" w:eastAsia="Calibri" w:hAnsi="Times New Roman" w:cs="Times New Roman"/>
          <w:i/>
          <w:iCs/>
          <w:noProof/>
          <w:kern w:val="0"/>
          <w:szCs w:val="22"/>
        </w:rPr>
        <w:t>Jurnal Ilmiah Global Education</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4</w:t>
      </w:r>
      <w:r w:rsidRPr="000F72F9">
        <w:rPr>
          <w:rFonts w:ascii="Times New Roman" w:eastAsia="Calibri" w:hAnsi="Times New Roman" w:cs="Times New Roman"/>
          <w:noProof/>
          <w:kern w:val="0"/>
          <w:szCs w:val="22"/>
        </w:rPr>
        <w:t>(4), 2499–2511.</w:t>
      </w:r>
    </w:p>
    <w:p w14:paraId="4105A16D"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rPr>
        <w:t xml:space="preserve">Made, A. S., Nuzul, G. A., Danang, Y., Suci, F. S., Diyan, A., Sri, G., Gina, A., Masita, S. D., Shinta, S. D., Galuh, N. P., Yuliawati, Octariana, S., Gama, B. K., &amp; Fitria, D. (2024). </w:t>
      </w:r>
      <w:r w:rsidRPr="000F72F9">
        <w:rPr>
          <w:rFonts w:ascii="Times New Roman" w:eastAsia="Calibri" w:hAnsi="Times New Roman" w:cs="Times New Roman"/>
          <w:i/>
          <w:iCs/>
          <w:noProof/>
          <w:kern w:val="0"/>
          <w:szCs w:val="22"/>
          <w:lang w:val="fi-FI"/>
        </w:rPr>
        <w:t>Farmasi Rumah Sakit</w:t>
      </w:r>
      <w:r w:rsidRPr="000F72F9">
        <w:rPr>
          <w:rFonts w:ascii="Times New Roman" w:eastAsia="Calibri" w:hAnsi="Times New Roman" w:cs="Times New Roman"/>
          <w:noProof/>
          <w:kern w:val="0"/>
          <w:szCs w:val="22"/>
          <w:lang w:val="fi-FI"/>
        </w:rPr>
        <w:t>.</w:t>
      </w:r>
    </w:p>
    <w:p w14:paraId="100EA7F2"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Made, K. M. W., &amp; Vitalia, F. C. R. (2022). Faktor Yang Memengaruhi Waktu Tunggu Pelayanan Resep Rawat Jalan Di Instalasi Farmasi Rumah Sakit: Sistematik Review. </w:t>
      </w:r>
      <w:r w:rsidRPr="000F72F9">
        <w:rPr>
          <w:rFonts w:ascii="Times New Roman" w:eastAsia="Calibri" w:hAnsi="Times New Roman" w:cs="Times New Roman"/>
          <w:i/>
          <w:iCs/>
          <w:noProof/>
          <w:kern w:val="0"/>
          <w:szCs w:val="22"/>
          <w:lang w:val="fi-FI"/>
        </w:rPr>
        <w:t>Jurnal Kesehatan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13</w:t>
      </w:r>
      <w:r w:rsidRPr="000F72F9">
        <w:rPr>
          <w:rFonts w:ascii="Times New Roman" w:eastAsia="Calibri" w:hAnsi="Times New Roman" w:cs="Times New Roman"/>
          <w:noProof/>
          <w:kern w:val="0"/>
          <w:szCs w:val="22"/>
          <w:lang w:val="fi-FI"/>
        </w:rPr>
        <w:t>(2), 415.</w:t>
      </w:r>
    </w:p>
    <w:p w14:paraId="1D4D9E1F"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t xml:space="preserve">Moch, R. A., &amp; Syafira, A. N. (2023). Hubungan Waktu Tunggu Obat Dengan Tingkat Kepuasan Pasien Di Instalasi Farmasi Rawat Jalan Rumah Sakit Umum (Rsu) Sumekar Kabupaten Sumenep. </w:t>
      </w:r>
      <w:r w:rsidRPr="000F72F9">
        <w:rPr>
          <w:rFonts w:ascii="Times New Roman" w:eastAsia="Calibri" w:hAnsi="Times New Roman" w:cs="Times New Roman"/>
          <w:i/>
          <w:iCs/>
          <w:noProof/>
          <w:kern w:val="0"/>
          <w:szCs w:val="22"/>
        </w:rPr>
        <w:t>Jurnal Indonesia Sehat: Healthy Indonesian Journal</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2</w:t>
      </w:r>
      <w:r w:rsidRPr="000F72F9">
        <w:rPr>
          <w:rFonts w:ascii="Times New Roman" w:eastAsia="Calibri" w:hAnsi="Times New Roman" w:cs="Times New Roman"/>
          <w:noProof/>
          <w:kern w:val="0"/>
          <w:szCs w:val="22"/>
        </w:rPr>
        <w:t>(3), 126–133.</w:t>
      </w:r>
    </w:p>
    <w:p w14:paraId="45B7CF5F"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rPr>
        <w:t xml:space="preserve">Nancy, D. P., Mafe, R. S., &amp; Elva, E. S. (2020). </w:t>
      </w:r>
      <w:r w:rsidRPr="000F72F9">
        <w:rPr>
          <w:rFonts w:ascii="Times New Roman" w:eastAsia="Calibri" w:hAnsi="Times New Roman" w:cs="Times New Roman"/>
          <w:noProof/>
          <w:kern w:val="0"/>
          <w:szCs w:val="22"/>
          <w:lang w:val="fi-FI"/>
        </w:rPr>
        <w:t xml:space="preserve">Manajemen Sumber Daya Manusia Dengan Waktu Tunggu Pasien Di Pelayanan Farmasi Rumah Sakit X. </w:t>
      </w:r>
      <w:r w:rsidRPr="000F72F9">
        <w:rPr>
          <w:rFonts w:ascii="Times New Roman" w:eastAsia="Calibri" w:hAnsi="Times New Roman" w:cs="Times New Roman"/>
          <w:i/>
          <w:iCs/>
          <w:noProof/>
          <w:kern w:val="0"/>
          <w:szCs w:val="22"/>
          <w:lang w:val="fi-FI"/>
        </w:rPr>
        <w:t>Jurnal Prima Medika Sains</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2</w:t>
      </w:r>
      <w:r w:rsidRPr="000F72F9">
        <w:rPr>
          <w:rFonts w:ascii="Times New Roman" w:eastAsia="Calibri" w:hAnsi="Times New Roman" w:cs="Times New Roman"/>
          <w:noProof/>
          <w:kern w:val="0"/>
          <w:szCs w:val="22"/>
          <w:lang w:val="fi-FI"/>
        </w:rPr>
        <w:t>(2).</w:t>
      </w:r>
    </w:p>
    <w:p w14:paraId="379B4D9F"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t xml:space="preserve">Nopiansyah, Novita, T. W., Hijrah, Kartika, H., &amp; Lilik, K. W. (2024). Hubungan Waktu Tunggu Obat Dengan Kepuasan Pasien Rawat Jalan Di Instalasi Farmasi Rumah Sakit Ibu Dan Anak Santa Anna 2024. </w:t>
      </w:r>
      <w:r w:rsidRPr="000F72F9">
        <w:rPr>
          <w:rFonts w:ascii="Times New Roman" w:eastAsia="Calibri" w:hAnsi="Times New Roman" w:cs="Times New Roman"/>
          <w:i/>
          <w:iCs/>
          <w:noProof/>
          <w:kern w:val="0"/>
          <w:szCs w:val="22"/>
        </w:rPr>
        <w:t>Jurnal Farmasi Lampung</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13</w:t>
      </w:r>
      <w:r w:rsidRPr="000F72F9">
        <w:rPr>
          <w:rFonts w:ascii="Times New Roman" w:eastAsia="Calibri" w:hAnsi="Times New Roman" w:cs="Times New Roman"/>
          <w:noProof/>
          <w:kern w:val="0"/>
          <w:szCs w:val="22"/>
        </w:rPr>
        <w:t>(2), 12.</w:t>
      </w:r>
    </w:p>
    <w:p w14:paraId="5BFDABFF"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rPr>
        <w:t xml:space="preserve">Nurbaya, M. R., Arifah, D. F., &amp; Razia, B. S. (2022). </w:t>
      </w:r>
      <w:r w:rsidRPr="000F72F9">
        <w:rPr>
          <w:rFonts w:ascii="Times New Roman" w:eastAsia="Calibri" w:hAnsi="Times New Roman" w:cs="Times New Roman"/>
          <w:noProof/>
          <w:kern w:val="0"/>
          <w:szCs w:val="22"/>
          <w:lang w:val="fi-FI"/>
        </w:rPr>
        <w:t xml:space="preserve">Faktor Yang Memengaruhi Kepuasan Pasien Rawat Jalan Di Instalasi Farmasi Rumah Sakit Umum Imelda Pekerja Indonesia. </w:t>
      </w:r>
      <w:r w:rsidRPr="000F72F9">
        <w:rPr>
          <w:rFonts w:ascii="Times New Roman" w:eastAsia="Calibri" w:hAnsi="Times New Roman" w:cs="Times New Roman"/>
          <w:i/>
          <w:iCs/>
          <w:noProof/>
          <w:kern w:val="0"/>
          <w:szCs w:val="22"/>
          <w:lang w:val="fi-FI"/>
        </w:rPr>
        <w:t>Jurnal Ilmu Psikologi Dankesehatan(Sikontan)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w:t>
      </w:r>
      <w:r w:rsidRPr="000F72F9">
        <w:rPr>
          <w:rFonts w:ascii="Times New Roman" w:eastAsia="Calibri" w:hAnsi="Times New Roman" w:cs="Times New Roman"/>
          <w:noProof/>
          <w:kern w:val="0"/>
          <w:szCs w:val="22"/>
          <w:lang w:val="fi-FI"/>
        </w:rPr>
        <w:t>(2), 122.</w:t>
      </w:r>
    </w:p>
    <w:p w14:paraId="2DBC2A4F"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Rhaina, A. Y., Nadya, S., Ummi, R., &amp; Novita, D. I. (2022). Pengaruh Mutu Pelayanan Terhadap Kepuasan Pasien Rawat Jalan Di Rumah Sakit : Literature Review. </w:t>
      </w:r>
      <w:r w:rsidRPr="000F72F9">
        <w:rPr>
          <w:rFonts w:ascii="Times New Roman" w:eastAsia="Calibri" w:hAnsi="Times New Roman" w:cs="Times New Roman"/>
          <w:i/>
          <w:iCs/>
          <w:noProof/>
          <w:kern w:val="0"/>
          <w:szCs w:val="22"/>
          <w:lang w:val="fi-FI"/>
        </w:rPr>
        <w:t>Jurnal Publikasi Ilmu Manajemen Dan E-Commerce</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w:t>
      </w:r>
      <w:r w:rsidRPr="000F72F9">
        <w:rPr>
          <w:rFonts w:ascii="Times New Roman" w:eastAsia="Calibri" w:hAnsi="Times New Roman" w:cs="Times New Roman"/>
          <w:noProof/>
          <w:kern w:val="0"/>
          <w:szCs w:val="22"/>
          <w:lang w:val="fi-FI"/>
        </w:rPr>
        <w:t>(4), 01–11.</w:t>
      </w:r>
    </w:p>
    <w:p w14:paraId="26AFD5EB"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t xml:space="preserve">Rika, N., Nanang, M. Y., &amp; Dwi, E. (2024). Faktor-Faktor Yang Mempengaruhi Kesesuaian Indikator Pengelolaan Obat Terhadap Capaiannya Di Instalasi Farmasi Rumah Sakit A Literature Review. </w:t>
      </w:r>
      <w:r w:rsidRPr="000F72F9">
        <w:rPr>
          <w:rFonts w:ascii="Times New Roman" w:eastAsia="Calibri" w:hAnsi="Times New Roman" w:cs="Times New Roman"/>
          <w:i/>
          <w:iCs/>
          <w:noProof/>
          <w:kern w:val="0"/>
          <w:szCs w:val="22"/>
        </w:rPr>
        <w:t>Journal Of Research In Pharmacy</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4</w:t>
      </w:r>
      <w:r w:rsidRPr="000F72F9">
        <w:rPr>
          <w:rFonts w:ascii="Times New Roman" w:eastAsia="Calibri" w:hAnsi="Times New Roman" w:cs="Times New Roman"/>
          <w:noProof/>
          <w:kern w:val="0"/>
          <w:szCs w:val="22"/>
        </w:rPr>
        <w:t>(1), 31.</w:t>
      </w:r>
    </w:p>
    <w:p w14:paraId="42AE5B35"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rPr>
        <w:t xml:space="preserve">Sabriela, B. P., Chrismis, N. G., &amp; Linda, C. (2025). </w:t>
      </w:r>
      <w:r w:rsidRPr="000F72F9">
        <w:rPr>
          <w:rFonts w:ascii="Times New Roman" w:eastAsia="Calibri" w:hAnsi="Times New Roman" w:cs="Times New Roman"/>
          <w:noProof/>
          <w:kern w:val="0"/>
          <w:szCs w:val="22"/>
          <w:lang w:val="fi-FI"/>
        </w:rPr>
        <w:t xml:space="preserve">Analisis Akar Masalah Dan Waktu Tunggu Pelayanan Obat Di Instalasi Farmasi Rawat Jalan. </w:t>
      </w:r>
      <w:r w:rsidRPr="000F72F9">
        <w:rPr>
          <w:rFonts w:ascii="Times New Roman" w:eastAsia="Calibri" w:hAnsi="Times New Roman" w:cs="Times New Roman"/>
          <w:i/>
          <w:iCs/>
          <w:noProof/>
          <w:kern w:val="0"/>
          <w:szCs w:val="22"/>
          <w:lang w:val="fi-FI"/>
        </w:rPr>
        <w:t>Jurnal Locus : Penelitian Dan Pengabdian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4</w:t>
      </w:r>
      <w:r w:rsidRPr="000F72F9">
        <w:rPr>
          <w:rFonts w:ascii="Times New Roman" w:eastAsia="Calibri" w:hAnsi="Times New Roman" w:cs="Times New Roman"/>
          <w:noProof/>
          <w:kern w:val="0"/>
          <w:szCs w:val="22"/>
          <w:lang w:val="fi-FI"/>
        </w:rPr>
        <w:t>(8), 13.</w:t>
      </w:r>
    </w:p>
    <w:p w14:paraId="35EDDAFE"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Saparuddin, L., Mansur, &amp; Andi, M. Y. P. (2023). Evaluasi Pelaksanaan Pelayanan Informasi Obat (Pio) Berdasarkan Peraturan Menteri Kesehatan Republik Indonesia Nomor 72 Tahun 2016. </w:t>
      </w:r>
      <w:r w:rsidRPr="000F72F9">
        <w:rPr>
          <w:rFonts w:ascii="Times New Roman" w:eastAsia="Calibri" w:hAnsi="Times New Roman" w:cs="Times New Roman"/>
          <w:i/>
          <w:iCs/>
          <w:noProof/>
          <w:kern w:val="0"/>
          <w:szCs w:val="22"/>
          <w:lang w:val="fi-FI"/>
        </w:rPr>
        <w:t>Joa : Journal Omicronadpertisi</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2</w:t>
      </w:r>
      <w:r w:rsidRPr="000F72F9">
        <w:rPr>
          <w:rFonts w:ascii="Times New Roman" w:eastAsia="Calibri" w:hAnsi="Times New Roman" w:cs="Times New Roman"/>
          <w:noProof/>
          <w:kern w:val="0"/>
          <w:szCs w:val="22"/>
          <w:lang w:val="fi-FI"/>
        </w:rPr>
        <w:t>(1), 53–59.</w:t>
      </w:r>
    </w:p>
    <w:p w14:paraId="00F71AD8"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Sarah, C. M., Poppy, Y., &amp; Mira, V. (2024). Implementasi Lean Thinkingpada Strategi Perbaikan Alur Pelayanan Farmasi Rawat Jalan (Studi Kasus Di Rs Primaya Depok). </w:t>
      </w:r>
      <w:r w:rsidRPr="000F72F9">
        <w:rPr>
          <w:rFonts w:ascii="Times New Roman" w:eastAsia="Calibri" w:hAnsi="Times New Roman" w:cs="Times New Roman"/>
          <w:i/>
          <w:iCs/>
          <w:noProof/>
          <w:kern w:val="0"/>
          <w:szCs w:val="22"/>
          <w:lang w:val="fi-FI"/>
        </w:rPr>
        <w:t>Jurnal Kesehatan Rajawali</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14</w:t>
      </w:r>
      <w:r w:rsidRPr="000F72F9">
        <w:rPr>
          <w:rFonts w:ascii="Times New Roman" w:eastAsia="Calibri" w:hAnsi="Times New Roman" w:cs="Times New Roman"/>
          <w:noProof/>
          <w:kern w:val="0"/>
          <w:szCs w:val="22"/>
          <w:lang w:val="fi-FI"/>
        </w:rPr>
        <w:t>(2), 5–10.</w:t>
      </w:r>
    </w:p>
    <w:p w14:paraId="22CD7868"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lastRenderedPageBreak/>
        <w:t xml:space="preserve">Sevilla, U. H., Nurmaines, A., &amp; Evrinda, A. (2023). Analisis Waktu Tunggu Pelayanan Di Instalasi Farmasi Pada Pasien Rawat Jalan Di Rsi Siti Rahmah. </w:t>
      </w:r>
      <w:r w:rsidRPr="000F72F9">
        <w:rPr>
          <w:rFonts w:ascii="Times New Roman" w:eastAsia="Calibri" w:hAnsi="Times New Roman" w:cs="Times New Roman"/>
          <w:i/>
          <w:iCs/>
          <w:noProof/>
          <w:kern w:val="0"/>
          <w:szCs w:val="22"/>
          <w:lang w:val="fi-FI"/>
        </w:rPr>
        <w:t>Jurnal Kedokteran Dan Kesehatan</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19</w:t>
      </w:r>
      <w:r w:rsidRPr="000F72F9">
        <w:rPr>
          <w:rFonts w:ascii="Times New Roman" w:eastAsia="Calibri" w:hAnsi="Times New Roman" w:cs="Times New Roman"/>
          <w:noProof/>
          <w:kern w:val="0"/>
          <w:szCs w:val="22"/>
          <w:lang w:val="fi-FI"/>
        </w:rPr>
        <w:t>(2), 8.</w:t>
      </w:r>
    </w:p>
    <w:p w14:paraId="3F910081"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Shulihah. (2024). Waktu Tunggu Pelayanan Resep Di Depo Farmasi Rawat Jalan Rumah Sakit Umum Kota Bogor. </w:t>
      </w:r>
      <w:r w:rsidRPr="000F72F9">
        <w:rPr>
          <w:rFonts w:ascii="Times New Roman" w:eastAsia="Calibri" w:hAnsi="Times New Roman" w:cs="Times New Roman"/>
          <w:i/>
          <w:iCs/>
          <w:noProof/>
          <w:kern w:val="0"/>
          <w:szCs w:val="22"/>
          <w:lang w:val="fi-FI"/>
        </w:rPr>
        <w:t>Jurnal Kesehatan Masyarkat</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3</w:t>
      </w:r>
      <w:r w:rsidRPr="000F72F9">
        <w:rPr>
          <w:rFonts w:ascii="Times New Roman" w:eastAsia="Calibri" w:hAnsi="Times New Roman" w:cs="Times New Roman"/>
          <w:noProof/>
          <w:kern w:val="0"/>
          <w:szCs w:val="22"/>
          <w:lang w:val="fi-FI"/>
        </w:rPr>
        <w:t>(1), 32.</w:t>
      </w:r>
    </w:p>
    <w:p w14:paraId="38CD2839"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t xml:space="preserve">Sri, T., Besse, Y., &amp; Rifa’atul, M. (2024). Evaluasi Dan Efektifitas Waktu Tunggu Pelayanan Resep Di Apotek Rawat Jalan Rumah Sakit Umum La Maddukkelleng. </w:t>
      </w:r>
      <w:r w:rsidRPr="000F72F9">
        <w:rPr>
          <w:rFonts w:ascii="Times New Roman" w:eastAsia="Calibri" w:hAnsi="Times New Roman" w:cs="Times New Roman"/>
          <w:i/>
          <w:iCs/>
          <w:noProof/>
          <w:kern w:val="0"/>
          <w:szCs w:val="22"/>
        </w:rPr>
        <w:t>Pharmacology And Pharmacy Scientific Journals</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3</w:t>
      </w:r>
      <w:r w:rsidRPr="000F72F9">
        <w:rPr>
          <w:rFonts w:ascii="Times New Roman" w:eastAsia="Calibri" w:hAnsi="Times New Roman" w:cs="Times New Roman"/>
          <w:noProof/>
          <w:kern w:val="0"/>
          <w:szCs w:val="22"/>
        </w:rPr>
        <w:t>(2), 126–134.</w:t>
      </w:r>
    </w:p>
    <w:p w14:paraId="318CDC4A"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rPr>
        <w:t xml:space="preserve">Syafrida, H. S. (2021). </w:t>
      </w:r>
      <w:r w:rsidRPr="000F72F9">
        <w:rPr>
          <w:rFonts w:ascii="Times New Roman" w:eastAsia="Calibri" w:hAnsi="Times New Roman" w:cs="Times New Roman"/>
          <w:i/>
          <w:iCs/>
          <w:noProof/>
          <w:kern w:val="0"/>
          <w:szCs w:val="22"/>
        </w:rPr>
        <w:t>Metodologi Penelitian</w:t>
      </w:r>
      <w:r w:rsidRPr="000F72F9">
        <w:rPr>
          <w:rFonts w:ascii="Times New Roman" w:eastAsia="Calibri" w:hAnsi="Times New Roman" w:cs="Times New Roman"/>
          <w:noProof/>
          <w:kern w:val="0"/>
          <w:szCs w:val="22"/>
        </w:rPr>
        <w:t>.</w:t>
      </w:r>
    </w:p>
    <w:p w14:paraId="03EBC499"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Tisa, A., &amp; Dicky, K. R. (2021). Evaluasi Waktu Tunggu Pelayanan Resep Rawat Jalan Berdasrkan Pmk Nomor 129 Tahun 2008 Di Rumah Sakit X. </w:t>
      </w:r>
      <w:r w:rsidRPr="000F72F9">
        <w:rPr>
          <w:rFonts w:ascii="Times New Roman" w:eastAsia="Calibri" w:hAnsi="Times New Roman" w:cs="Times New Roman"/>
          <w:i/>
          <w:iCs/>
          <w:noProof/>
          <w:kern w:val="0"/>
          <w:szCs w:val="22"/>
          <w:lang w:val="fi-FI"/>
        </w:rPr>
        <w:t>Prosiding Seminar Nasional Unimus</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4</w:t>
      </w:r>
      <w:r w:rsidRPr="000F72F9">
        <w:rPr>
          <w:rFonts w:ascii="Times New Roman" w:eastAsia="Calibri" w:hAnsi="Times New Roman" w:cs="Times New Roman"/>
          <w:noProof/>
          <w:kern w:val="0"/>
          <w:szCs w:val="22"/>
          <w:lang w:val="fi-FI"/>
        </w:rPr>
        <w:t>, 9.</w:t>
      </w:r>
    </w:p>
    <w:p w14:paraId="06E1E087"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lang w:val="fi-FI"/>
        </w:rPr>
        <w:t xml:space="preserve">Vika, I. P., M. Huda, N., &amp; Eka, Y. (2023). Hubungan Waktu Tunggu Pelayanan Resep Obat Dengan Tingkat Kepuasan Pasien Di Instalasi Farmasi Rawat Jalan Rsi Masyithoh Bangil Kabupaten Pasuruan. </w:t>
      </w:r>
      <w:r w:rsidRPr="000F72F9">
        <w:rPr>
          <w:rFonts w:ascii="Times New Roman" w:eastAsia="Calibri" w:hAnsi="Times New Roman" w:cs="Times New Roman"/>
          <w:i/>
          <w:iCs/>
          <w:noProof/>
          <w:kern w:val="0"/>
          <w:szCs w:val="22"/>
        </w:rPr>
        <w:t>Ournal Of Social Science Research</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3</w:t>
      </w:r>
      <w:r w:rsidRPr="000F72F9">
        <w:rPr>
          <w:rFonts w:ascii="Times New Roman" w:eastAsia="Calibri" w:hAnsi="Times New Roman" w:cs="Times New Roman"/>
          <w:noProof/>
          <w:kern w:val="0"/>
          <w:szCs w:val="22"/>
        </w:rPr>
        <w:t>(5), 266–279.</w:t>
      </w:r>
    </w:p>
    <w:p w14:paraId="226F3E56"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rPr>
      </w:pPr>
      <w:r w:rsidRPr="000F72F9">
        <w:rPr>
          <w:rFonts w:ascii="Times New Roman" w:eastAsia="Calibri" w:hAnsi="Times New Roman" w:cs="Times New Roman"/>
          <w:noProof/>
          <w:kern w:val="0"/>
          <w:szCs w:val="22"/>
        </w:rPr>
        <w:t xml:space="preserve">Vika, I. P., M., N. H., &amp; Eka, Y. (2023). Hubungan Waktu Tunggu Pelayanan Resep Obat Dengan Tingkat Kepuasan Pasien Di Instalasi Farmasi Rawat Jalan Rsi Masyithoh Bangil Kabupaten Pasuruan. </w:t>
      </w:r>
      <w:r w:rsidRPr="000F72F9">
        <w:rPr>
          <w:rFonts w:ascii="Times New Roman" w:eastAsia="Calibri" w:hAnsi="Times New Roman" w:cs="Times New Roman"/>
          <w:i/>
          <w:iCs/>
          <w:noProof/>
          <w:kern w:val="0"/>
          <w:szCs w:val="22"/>
        </w:rPr>
        <w:t>Journal Of Social Science Research</w:t>
      </w:r>
      <w:r w:rsidRPr="000F72F9">
        <w:rPr>
          <w:rFonts w:ascii="Times New Roman" w:eastAsia="Calibri" w:hAnsi="Times New Roman" w:cs="Times New Roman"/>
          <w:noProof/>
          <w:kern w:val="0"/>
          <w:szCs w:val="22"/>
        </w:rPr>
        <w:t xml:space="preserve">, </w:t>
      </w:r>
      <w:r w:rsidRPr="000F72F9">
        <w:rPr>
          <w:rFonts w:ascii="Times New Roman" w:eastAsia="Calibri" w:hAnsi="Times New Roman" w:cs="Times New Roman"/>
          <w:i/>
          <w:iCs/>
          <w:noProof/>
          <w:kern w:val="0"/>
          <w:szCs w:val="22"/>
        </w:rPr>
        <w:t>3</w:t>
      </w:r>
      <w:r w:rsidRPr="000F72F9">
        <w:rPr>
          <w:rFonts w:ascii="Times New Roman" w:eastAsia="Calibri" w:hAnsi="Times New Roman" w:cs="Times New Roman"/>
          <w:noProof/>
          <w:kern w:val="0"/>
          <w:szCs w:val="22"/>
        </w:rPr>
        <w:t>(5), 266–279. Https://J-Innovative.Org/Index.Php/Innovative/Issue/View/10</w:t>
      </w:r>
    </w:p>
    <w:p w14:paraId="20B731ED"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kern w:val="0"/>
          <w:szCs w:val="22"/>
          <w:lang w:val="fi-FI"/>
        </w:rPr>
      </w:pPr>
      <w:r w:rsidRPr="000F72F9">
        <w:rPr>
          <w:rFonts w:ascii="Times New Roman" w:eastAsia="Calibri" w:hAnsi="Times New Roman" w:cs="Times New Roman"/>
          <w:noProof/>
          <w:kern w:val="0"/>
          <w:szCs w:val="22"/>
          <w:lang w:val="fi-FI"/>
        </w:rPr>
        <w:t xml:space="preserve">Yozi, F. N., Delladaris, M., Sri, H., Dyah, I., Riana, H. H., Nisa, N. R., Marliana, S. R., Silvy, A., Lusi, A. S., Khamdiyah, I. K., Eni, K., Ayunanda, R., Johara, J., &amp; Fauziah, F. (2025). </w:t>
      </w:r>
      <w:r w:rsidRPr="000F72F9">
        <w:rPr>
          <w:rFonts w:ascii="Times New Roman" w:eastAsia="Calibri" w:hAnsi="Times New Roman" w:cs="Times New Roman"/>
          <w:i/>
          <w:iCs/>
          <w:noProof/>
          <w:kern w:val="0"/>
          <w:szCs w:val="22"/>
          <w:lang w:val="fi-FI"/>
        </w:rPr>
        <w:t>Farmasi Rumah Sakit Dan Apotek</w:t>
      </w:r>
      <w:r w:rsidRPr="000F72F9">
        <w:rPr>
          <w:rFonts w:ascii="Times New Roman" w:eastAsia="Calibri" w:hAnsi="Times New Roman" w:cs="Times New Roman"/>
          <w:noProof/>
          <w:kern w:val="0"/>
          <w:szCs w:val="22"/>
          <w:lang w:val="fi-FI"/>
        </w:rPr>
        <w:t>.</w:t>
      </w:r>
    </w:p>
    <w:p w14:paraId="2F030BEB" w14:textId="77777777" w:rsidR="000F72F9" w:rsidRPr="000F72F9" w:rsidRDefault="000F72F9" w:rsidP="000F72F9">
      <w:pPr>
        <w:widowControl w:val="0"/>
        <w:autoSpaceDE w:val="0"/>
        <w:autoSpaceDN w:val="0"/>
        <w:adjustRightInd w:val="0"/>
        <w:spacing w:afterLines="100" w:after="240" w:line="240" w:lineRule="auto"/>
        <w:ind w:left="480" w:hanging="480"/>
        <w:jc w:val="both"/>
        <w:rPr>
          <w:rFonts w:ascii="Times New Roman" w:eastAsia="Calibri" w:hAnsi="Times New Roman" w:cs="Times New Roman"/>
          <w:noProof/>
          <w:szCs w:val="22"/>
          <w:lang w:val="fi-FI"/>
        </w:rPr>
      </w:pPr>
      <w:r w:rsidRPr="000F72F9">
        <w:rPr>
          <w:rFonts w:ascii="Times New Roman" w:eastAsia="Calibri" w:hAnsi="Times New Roman" w:cs="Times New Roman"/>
          <w:noProof/>
          <w:kern w:val="0"/>
          <w:szCs w:val="22"/>
          <w:lang w:val="fi-FI"/>
        </w:rPr>
        <w:t xml:space="preserve">Yulastri, A. M., Zifriyanthi, M. P., Esthika, A. M., Nelwati, Susmiati, Yuanita, A., Sidaria, &amp; Dewi, M. (2025). Implementasi Metode Lean Healthcare Untuk Mengurangi Waktu Tunggu Pasien. </w:t>
      </w:r>
      <w:r w:rsidRPr="000F72F9">
        <w:rPr>
          <w:rFonts w:ascii="Times New Roman" w:eastAsia="Calibri" w:hAnsi="Times New Roman" w:cs="Times New Roman"/>
          <w:i/>
          <w:iCs/>
          <w:noProof/>
          <w:kern w:val="0"/>
          <w:szCs w:val="22"/>
          <w:lang w:val="fi-FI"/>
        </w:rPr>
        <w:t>Jurnal Ilmiah Pengabdian Kepada Masyarakat</w:t>
      </w:r>
      <w:r w:rsidRPr="000F72F9">
        <w:rPr>
          <w:rFonts w:ascii="Times New Roman" w:eastAsia="Calibri" w:hAnsi="Times New Roman" w:cs="Times New Roman"/>
          <w:noProof/>
          <w:kern w:val="0"/>
          <w:szCs w:val="22"/>
          <w:lang w:val="fi-FI"/>
        </w:rPr>
        <w:t xml:space="preserve">, </w:t>
      </w:r>
      <w:r w:rsidRPr="000F72F9">
        <w:rPr>
          <w:rFonts w:ascii="Times New Roman" w:eastAsia="Calibri" w:hAnsi="Times New Roman" w:cs="Times New Roman"/>
          <w:i/>
          <w:iCs/>
          <w:noProof/>
          <w:kern w:val="0"/>
          <w:szCs w:val="22"/>
          <w:lang w:val="fi-FI"/>
        </w:rPr>
        <w:t>10</w:t>
      </w:r>
      <w:r w:rsidRPr="000F72F9">
        <w:rPr>
          <w:rFonts w:ascii="Times New Roman" w:eastAsia="Calibri" w:hAnsi="Times New Roman" w:cs="Times New Roman"/>
          <w:noProof/>
          <w:kern w:val="0"/>
          <w:szCs w:val="22"/>
          <w:lang w:val="fi-FI"/>
        </w:rPr>
        <w:t>(7), 1731–1738.</w:t>
      </w:r>
    </w:p>
    <w:p w14:paraId="2423780E" w14:textId="22ED0067" w:rsidR="00292DCE" w:rsidRPr="0098426B" w:rsidRDefault="000F72F9" w:rsidP="000F72F9">
      <w:r w:rsidRPr="000F72F9">
        <w:rPr>
          <w:rFonts w:ascii="Times New Roman" w:eastAsia="Calibri" w:hAnsi="Times New Roman" w:cs="Times New Roman"/>
          <w:b/>
          <w:bCs/>
        </w:rPr>
        <w:fldChar w:fldCharType="end"/>
      </w:r>
    </w:p>
    <w:sectPr w:rsidR="00292DCE" w:rsidRPr="0098426B">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79356298"/>
      <w:docPartObj>
        <w:docPartGallery w:val="Page Numbers (Bottom of Page)"/>
        <w:docPartUnique/>
      </w:docPartObj>
    </w:sdtPr>
    <w:sdtEndPr>
      <w:rPr>
        <w:noProof/>
      </w:rPr>
    </w:sdtEndPr>
    <w:sdtContent>
      <w:p w14:paraId="546A6BFA" w14:textId="77777777" w:rsidR="00A8793C" w:rsidRPr="00304BD4" w:rsidRDefault="00A8793C" w:rsidP="00304BD4">
        <w:pPr>
          <w:pStyle w:val="Footer"/>
          <w:jc w:val="center"/>
          <w:rPr>
            <w:rFonts w:ascii="Times New Roman" w:hAnsi="Times New Roman" w:cs="Times New Roman"/>
            <w:sz w:val="24"/>
            <w:szCs w:val="24"/>
          </w:rPr>
        </w:pPr>
        <w:r w:rsidRPr="00304BD4">
          <w:rPr>
            <w:rFonts w:ascii="Times New Roman" w:hAnsi="Times New Roman" w:cs="Times New Roman"/>
            <w:sz w:val="24"/>
            <w:szCs w:val="24"/>
          </w:rPr>
          <w:fldChar w:fldCharType="begin"/>
        </w:r>
        <w:r w:rsidRPr="00304BD4">
          <w:rPr>
            <w:rFonts w:ascii="Times New Roman" w:hAnsi="Times New Roman" w:cs="Times New Roman"/>
            <w:sz w:val="24"/>
            <w:szCs w:val="24"/>
          </w:rPr>
          <w:instrText xml:space="preserve"> PAGE   \* MERGEFORMAT </w:instrText>
        </w:r>
        <w:r w:rsidRPr="00304BD4">
          <w:rPr>
            <w:rFonts w:ascii="Times New Roman" w:hAnsi="Times New Roman" w:cs="Times New Roman"/>
            <w:sz w:val="24"/>
            <w:szCs w:val="24"/>
          </w:rPr>
          <w:fldChar w:fldCharType="separate"/>
        </w:r>
        <w:r w:rsidRPr="00304BD4">
          <w:rPr>
            <w:rFonts w:ascii="Times New Roman" w:hAnsi="Times New Roman" w:cs="Times New Roman"/>
            <w:noProof/>
            <w:sz w:val="24"/>
            <w:szCs w:val="24"/>
          </w:rPr>
          <w:t>2</w:t>
        </w:r>
        <w:r w:rsidRPr="00304BD4">
          <w:rPr>
            <w:rFonts w:ascii="Times New Roman" w:hAnsi="Times New Roman" w:cs="Times New Roman"/>
            <w:noProof/>
            <w:sz w:val="24"/>
            <w:szCs w:val="24"/>
          </w:rPr>
          <w:fldChar w:fldCharType="end"/>
        </w:r>
      </w:p>
    </w:sdtContent>
  </w:sdt>
  <w:p w14:paraId="11BD288B" w14:textId="77777777" w:rsidR="00A8793C" w:rsidRDefault="00A8793C"/>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A524" w14:textId="77777777" w:rsidR="00A8793C" w:rsidRDefault="00A8793C" w:rsidP="00010BBA">
    <w:pPr>
      <w:pStyle w:val="Header"/>
      <w:jc w:val="right"/>
    </w:pPr>
  </w:p>
  <w:p w14:paraId="62B42919" w14:textId="77777777" w:rsidR="00A8793C" w:rsidRDefault="00A8793C" w:rsidP="00010BBA">
    <w:pPr>
      <w:pStyle w:val="Header"/>
    </w:pPr>
  </w:p>
  <w:p w14:paraId="349987D0" w14:textId="77777777" w:rsidR="00A8793C" w:rsidRDefault="00A8793C" w:rsidP="00010BBA"/>
  <w:p w14:paraId="00FC0757" w14:textId="77777777" w:rsidR="00A8793C" w:rsidRDefault="00A8793C" w:rsidP="00010B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479F"/>
    <w:multiLevelType w:val="hybridMultilevel"/>
    <w:tmpl w:val="FF3AF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40514"/>
    <w:multiLevelType w:val="hybridMultilevel"/>
    <w:tmpl w:val="3E000C4E"/>
    <w:lvl w:ilvl="0" w:tplc="81DC549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 w15:restartNumberingAfterBreak="0">
    <w:nsid w:val="068E1DC6"/>
    <w:multiLevelType w:val="hybridMultilevel"/>
    <w:tmpl w:val="F30478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C40E3"/>
    <w:multiLevelType w:val="hybridMultilevel"/>
    <w:tmpl w:val="41CCB176"/>
    <w:lvl w:ilvl="0" w:tplc="B79E9FDC">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77480"/>
    <w:multiLevelType w:val="multilevel"/>
    <w:tmpl w:val="49FEEED0"/>
    <w:lvl w:ilvl="0">
      <w:start w:val="1"/>
      <w:numFmt w:val="decimal"/>
      <w:lvlText w:val="%1."/>
      <w:lvlJc w:val="left"/>
      <w:pPr>
        <w:ind w:left="720" w:hanging="360"/>
      </w:pPr>
      <w:rPr>
        <w:rFonts w:hint="default"/>
      </w:rPr>
    </w:lvl>
    <w:lvl w:ilvl="1">
      <w:start w:val="2"/>
      <w:numFmt w:val="decimal"/>
      <w:isLgl/>
      <w:lvlText w:val="%1.%2"/>
      <w:lvlJc w:val="left"/>
      <w:pPr>
        <w:ind w:left="102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18496D11"/>
    <w:multiLevelType w:val="multilevel"/>
    <w:tmpl w:val="0A56BF48"/>
    <w:lvl w:ilvl="0">
      <w:start w:val="1"/>
      <w:numFmt w:val="decimal"/>
      <w:lvlText w:val="%1."/>
      <w:lvlJc w:val="left"/>
      <w:pPr>
        <w:ind w:left="720" w:hanging="360"/>
      </w:pPr>
      <w:rPr>
        <w:rFonts w:ascii="Times New Roman" w:eastAsiaTheme="minorHAnsi"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30493D"/>
    <w:multiLevelType w:val="multilevel"/>
    <w:tmpl w:val="1CA2BA60"/>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34420E"/>
    <w:multiLevelType w:val="hybridMultilevel"/>
    <w:tmpl w:val="9C32C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BF0DA3"/>
    <w:multiLevelType w:val="hybridMultilevel"/>
    <w:tmpl w:val="9370B214"/>
    <w:lvl w:ilvl="0" w:tplc="3809000F">
      <w:start w:val="1"/>
      <w:numFmt w:val="decimal"/>
      <w:lvlText w:val="%1."/>
      <w:lvlJc w:val="left"/>
      <w:pPr>
        <w:ind w:left="2061" w:hanging="360"/>
      </w:pPr>
    </w:lvl>
    <w:lvl w:ilvl="1" w:tplc="38090019">
      <w:start w:val="1"/>
      <w:numFmt w:val="lowerLetter"/>
      <w:lvlText w:val="%2."/>
      <w:lvlJc w:val="left"/>
      <w:pPr>
        <w:ind w:left="2781" w:hanging="360"/>
      </w:pPr>
    </w:lvl>
    <w:lvl w:ilvl="2" w:tplc="3809001B">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9" w15:restartNumberingAfterBreak="0">
    <w:nsid w:val="21155B94"/>
    <w:multiLevelType w:val="multilevel"/>
    <w:tmpl w:val="34784D82"/>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0" w15:restartNumberingAfterBreak="0">
    <w:nsid w:val="235768AE"/>
    <w:multiLevelType w:val="hybridMultilevel"/>
    <w:tmpl w:val="1E1A3080"/>
    <w:lvl w:ilvl="0" w:tplc="CF70AC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F364A3"/>
    <w:multiLevelType w:val="hybridMultilevel"/>
    <w:tmpl w:val="0CB87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51738"/>
    <w:multiLevelType w:val="hybridMultilevel"/>
    <w:tmpl w:val="FD542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B237BD"/>
    <w:multiLevelType w:val="hybridMultilevel"/>
    <w:tmpl w:val="516AB362"/>
    <w:lvl w:ilvl="0" w:tplc="DD92B9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E246F5"/>
    <w:multiLevelType w:val="hybridMultilevel"/>
    <w:tmpl w:val="45AE9654"/>
    <w:lvl w:ilvl="0" w:tplc="7E60C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4E6CCC"/>
    <w:multiLevelType w:val="hybridMultilevel"/>
    <w:tmpl w:val="E034D48E"/>
    <w:lvl w:ilvl="0" w:tplc="68586B04">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470666"/>
    <w:multiLevelType w:val="hybridMultilevel"/>
    <w:tmpl w:val="9280C978"/>
    <w:lvl w:ilvl="0" w:tplc="D794FE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E9053D9"/>
    <w:multiLevelType w:val="hybridMultilevel"/>
    <w:tmpl w:val="95462464"/>
    <w:lvl w:ilvl="0" w:tplc="81D2C70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FCF194E"/>
    <w:multiLevelType w:val="hybridMultilevel"/>
    <w:tmpl w:val="6DC499E4"/>
    <w:lvl w:ilvl="0" w:tplc="E27A255A">
      <w:start w:val="2"/>
      <w:numFmt w:val="decimal"/>
      <w:lvlText w:val="3.%1"/>
      <w:lvlJc w:val="left"/>
      <w:pPr>
        <w:ind w:left="720" w:hanging="360"/>
      </w:pPr>
      <w:rPr>
        <w:rFonts w:hint="default"/>
      </w:rPr>
    </w:lvl>
    <w:lvl w:ilvl="1" w:tplc="4CA2776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824835"/>
    <w:multiLevelType w:val="multilevel"/>
    <w:tmpl w:val="51E65F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121EDE"/>
    <w:multiLevelType w:val="hybridMultilevel"/>
    <w:tmpl w:val="BA086C76"/>
    <w:lvl w:ilvl="0" w:tplc="C9B25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E916B7"/>
    <w:multiLevelType w:val="hybridMultilevel"/>
    <w:tmpl w:val="1EACF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25557E"/>
    <w:multiLevelType w:val="hybridMultilevel"/>
    <w:tmpl w:val="06C62122"/>
    <w:lvl w:ilvl="0" w:tplc="87A425A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6B46F1"/>
    <w:multiLevelType w:val="hybridMultilevel"/>
    <w:tmpl w:val="60982D7E"/>
    <w:lvl w:ilvl="0" w:tplc="B9F0B2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A9275C"/>
    <w:multiLevelType w:val="hybridMultilevel"/>
    <w:tmpl w:val="2A6261B6"/>
    <w:lvl w:ilvl="0" w:tplc="06A0A72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5" w15:restartNumberingAfterBreak="0">
    <w:nsid w:val="5BFA52E2"/>
    <w:multiLevelType w:val="hybridMultilevel"/>
    <w:tmpl w:val="7B9C910C"/>
    <w:lvl w:ilvl="0" w:tplc="DEB6B068">
      <w:start w:val="1"/>
      <w:numFmt w:val="decimal"/>
      <w:lvlText w:val="1.%1"/>
      <w:lvlJc w:val="left"/>
      <w:pPr>
        <w:ind w:left="720" w:hanging="360"/>
      </w:pPr>
      <w:rPr>
        <w:rFonts w:hint="default"/>
      </w:rPr>
    </w:lvl>
    <w:lvl w:ilvl="1" w:tplc="EF6A5B8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C529B0"/>
    <w:multiLevelType w:val="hybridMultilevel"/>
    <w:tmpl w:val="A468C300"/>
    <w:lvl w:ilvl="0" w:tplc="B7EA0120">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7" w15:restartNumberingAfterBreak="0">
    <w:nsid w:val="61430C1B"/>
    <w:multiLevelType w:val="hybridMultilevel"/>
    <w:tmpl w:val="1AA0DFD0"/>
    <w:lvl w:ilvl="0" w:tplc="C98EF898">
      <w:start w:val="1"/>
      <w:numFmt w:val="decimal"/>
      <w:lvlText w:val="%1."/>
      <w:lvlJc w:val="left"/>
      <w:pPr>
        <w:ind w:left="743" w:hanging="360"/>
      </w:pPr>
      <w:rPr>
        <w:rFonts w:ascii="Times New Roman" w:eastAsia="Times New Roman" w:hAnsi="Times New Roman" w:cs="Times New Roman"/>
        <w:b w:val="0"/>
        <w:bCs w:val="0"/>
        <w:i w:val="0"/>
        <w:iCs w:val="0"/>
        <w:spacing w:val="0"/>
        <w:w w:val="100"/>
        <w:sz w:val="24"/>
        <w:szCs w:val="24"/>
        <w:lang w:val="id" w:eastAsia="en-US" w:bidi="ar-SA"/>
      </w:rPr>
    </w:lvl>
    <w:lvl w:ilvl="1" w:tplc="1E341E08">
      <w:numFmt w:val="bullet"/>
      <w:lvlText w:val="•"/>
      <w:lvlJc w:val="left"/>
      <w:pPr>
        <w:ind w:left="1573" w:hanging="360"/>
      </w:pPr>
      <w:rPr>
        <w:rFonts w:hint="default"/>
        <w:lang w:val="id" w:eastAsia="en-US" w:bidi="ar-SA"/>
      </w:rPr>
    </w:lvl>
    <w:lvl w:ilvl="2" w:tplc="6EB6DCAA">
      <w:numFmt w:val="bullet"/>
      <w:lvlText w:val="•"/>
      <w:lvlJc w:val="left"/>
      <w:pPr>
        <w:ind w:left="2406" w:hanging="360"/>
      </w:pPr>
      <w:rPr>
        <w:rFonts w:hint="default"/>
        <w:lang w:val="id" w:eastAsia="en-US" w:bidi="ar-SA"/>
      </w:rPr>
    </w:lvl>
    <w:lvl w:ilvl="3" w:tplc="05ACEDE8">
      <w:numFmt w:val="bullet"/>
      <w:lvlText w:val="•"/>
      <w:lvlJc w:val="left"/>
      <w:pPr>
        <w:ind w:left="3239" w:hanging="360"/>
      </w:pPr>
      <w:rPr>
        <w:rFonts w:hint="default"/>
        <w:lang w:val="id" w:eastAsia="en-US" w:bidi="ar-SA"/>
      </w:rPr>
    </w:lvl>
    <w:lvl w:ilvl="4" w:tplc="608425CA">
      <w:numFmt w:val="bullet"/>
      <w:lvlText w:val="•"/>
      <w:lvlJc w:val="left"/>
      <w:pPr>
        <w:ind w:left="4072" w:hanging="360"/>
      </w:pPr>
      <w:rPr>
        <w:rFonts w:hint="default"/>
        <w:lang w:val="id" w:eastAsia="en-US" w:bidi="ar-SA"/>
      </w:rPr>
    </w:lvl>
    <w:lvl w:ilvl="5" w:tplc="0FF8F7AC">
      <w:numFmt w:val="bullet"/>
      <w:lvlText w:val="•"/>
      <w:lvlJc w:val="left"/>
      <w:pPr>
        <w:ind w:left="4906" w:hanging="360"/>
      </w:pPr>
      <w:rPr>
        <w:rFonts w:hint="default"/>
        <w:lang w:val="id" w:eastAsia="en-US" w:bidi="ar-SA"/>
      </w:rPr>
    </w:lvl>
    <w:lvl w:ilvl="6" w:tplc="39BC3EC0">
      <w:numFmt w:val="bullet"/>
      <w:lvlText w:val="•"/>
      <w:lvlJc w:val="left"/>
      <w:pPr>
        <w:ind w:left="5739" w:hanging="360"/>
      </w:pPr>
      <w:rPr>
        <w:rFonts w:hint="default"/>
        <w:lang w:val="id" w:eastAsia="en-US" w:bidi="ar-SA"/>
      </w:rPr>
    </w:lvl>
    <w:lvl w:ilvl="7" w:tplc="A7FE37AE">
      <w:numFmt w:val="bullet"/>
      <w:lvlText w:val="•"/>
      <w:lvlJc w:val="left"/>
      <w:pPr>
        <w:ind w:left="6572" w:hanging="360"/>
      </w:pPr>
      <w:rPr>
        <w:rFonts w:hint="default"/>
        <w:lang w:val="id" w:eastAsia="en-US" w:bidi="ar-SA"/>
      </w:rPr>
    </w:lvl>
    <w:lvl w:ilvl="8" w:tplc="5EF2C8D0">
      <w:numFmt w:val="bullet"/>
      <w:lvlText w:val="•"/>
      <w:lvlJc w:val="left"/>
      <w:pPr>
        <w:ind w:left="7405" w:hanging="360"/>
      </w:pPr>
      <w:rPr>
        <w:rFonts w:hint="default"/>
        <w:lang w:val="id" w:eastAsia="en-US" w:bidi="ar-SA"/>
      </w:rPr>
    </w:lvl>
  </w:abstractNum>
  <w:abstractNum w:abstractNumId="28" w15:restartNumberingAfterBreak="0">
    <w:nsid w:val="62825534"/>
    <w:multiLevelType w:val="hybridMultilevel"/>
    <w:tmpl w:val="B52E272E"/>
    <w:lvl w:ilvl="0" w:tplc="FFFFFFFF">
      <w:start w:val="1"/>
      <w:numFmt w:val="decimal"/>
      <w:lvlText w:val="%1."/>
      <w:lvlJc w:val="left"/>
      <w:pPr>
        <w:ind w:left="1440" w:hanging="360"/>
      </w:pPr>
    </w:lvl>
    <w:lvl w:ilvl="1" w:tplc="3809000F">
      <w:start w:val="1"/>
      <w:numFmt w:val="decimal"/>
      <w:lvlText w:val="%2."/>
      <w:lvlJc w:val="left"/>
      <w:pPr>
        <w:ind w:left="2061"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F24B87"/>
    <w:multiLevelType w:val="hybridMultilevel"/>
    <w:tmpl w:val="90BCE65E"/>
    <w:lvl w:ilvl="0" w:tplc="0DA27568">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1" w15:restartNumberingAfterBreak="0">
    <w:nsid w:val="731C3994"/>
    <w:multiLevelType w:val="hybridMultilevel"/>
    <w:tmpl w:val="E9145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962E9B"/>
    <w:multiLevelType w:val="hybridMultilevel"/>
    <w:tmpl w:val="1DB63D6A"/>
    <w:lvl w:ilvl="0" w:tplc="7A48A8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367146604">
    <w:abstractNumId w:val="29"/>
  </w:num>
  <w:num w:numId="2" w16cid:durableId="137233240">
    <w:abstractNumId w:val="12"/>
  </w:num>
  <w:num w:numId="3" w16cid:durableId="1386023463">
    <w:abstractNumId w:val="19"/>
  </w:num>
  <w:num w:numId="4" w16cid:durableId="717554014">
    <w:abstractNumId w:val="5"/>
  </w:num>
  <w:num w:numId="5" w16cid:durableId="816922194">
    <w:abstractNumId w:val="8"/>
  </w:num>
  <w:num w:numId="6" w16cid:durableId="637613324">
    <w:abstractNumId w:val="25"/>
  </w:num>
  <w:num w:numId="7" w16cid:durableId="1505777167">
    <w:abstractNumId w:val="18"/>
  </w:num>
  <w:num w:numId="8" w16cid:durableId="1868833987">
    <w:abstractNumId w:val="11"/>
  </w:num>
  <w:num w:numId="9" w16cid:durableId="870998642">
    <w:abstractNumId w:val="0"/>
  </w:num>
  <w:num w:numId="10" w16cid:durableId="1287615691">
    <w:abstractNumId w:val="7"/>
  </w:num>
  <w:num w:numId="11" w16cid:durableId="1389954802">
    <w:abstractNumId w:val="6"/>
  </w:num>
  <w:num w:numId="12" w16cid:durableId="4677240">
    <w:abstractNumId w:val="28"/>
  </w:num>
  <w:num w:numId="13" w16cid:durableId="843588474">
    <w:abstractNumId w:val="17"/>
  </w:num>
  <w:num w:numId="14" w16cid:durableId="1690643356">
    <w:abstractNumId w:val="14"/>
  </w:num>
  <w:num w:numId="15" w16cid:durableId="256452152">
    <w:abstractNumId w:val="2"/>
  </w:num>
  <w:num w:numId="16" w16cid:durableId="1448238918">
    <w:abstractNumId w:val="23"/>
  </w:num>
  <w:num w:numId="17" w16cid:durableId="2022967131">
    <w:abstractNumId w:val="3"/>
  </w:num>
  <w:num w:numId="18" w16cid:durableId="843588475">
    <w:abstractNumId w:val="17"/>
    <w:lvlOverride w:ilvl="0">
      <w:startOverride w:val="1"/>
    </w:lvlOverride>
  </w:num>
  <w:num w:numId="19" w16cid:durableId="1687054591">
    <w:abstractNumId w:val="9"/>
  </w:num>
  <w:num w:numId="20" w16cid:durableId="943267913">
    <w:abstractNumId w:val="32"/>
  </w:num>
  <w:num w:numId="21" w16cid:durableId="529687521">
    <w:abstractNumId w:val="16"/>
  </w:num>
  <w:num w:numId="22" w16cid:durableId="417143247">
    <w:abstractNumId w:val="21"/>
  </w:num>
  <w:num w:numId="23" w16cid:durableId="341323193">
    <w:abstractNumId w:val="20"/>
  </w:num>
  <w:num w:numId="24" w16cid:durableId="126822420">
    <w:abstractNumId w:val="4"/>
  </w:num>
  <w:num w:numId="25" w16cid:durableId="1545941722">
    <w:abstractNumId w:val="30"/>
  </w:num>
  <w:num w:numId="26" w16cid:durableId="1919903423">
    <w:abstractNumId w:val="31"/>
  </w:num>
  <w:num w:numId="27" w16cid:durableId="1664702088">
    <w:abstractNumId w:val="10"/>
  </w:num>
  <w:num w:numId="28" w16cid:durableId="246769459">
    <w:abstractNumId w:val="13"/>
  </w:num>
  <w:num w:numId="29" w16cid:durableId="968166065">
    <w:abstractNumId w:val="27"/>
  </w:num>
  <w:num w:numId="30" w16cid:durableId="1456093709">
    <w:abstractNumId w:val="1"/>
  </w:num>
  <w:num w:numId="31" w16cid:durableId="1177038245">
    <w:abstractNumId w:val="26"/>
  </w:num>
  <w:num w:numId="32" w16cid:durableId="249969597">
    <w:abstractNumId w:val="24"/>
  </w:num>
  <w:num w:numId="33" w16cid:durableId="1956477210">
    <w:abstractNumId w:val="15"/>
  </w:num>
  <w:num w:numId="34" w16cid:durableId="2792684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E1"/>
    <w:rsid w:val="000F72F9"/>
    <w:rsid w:val="00176195"/>
    <w:rsid w:val="00292DCE"/>
    <w:rsid w:val="003D674A"/>
    <w:rsid w:val="00436EE2"/>
    <w:rsid w:val="006217CC"/>
    <w:rsid w:val="00775289"/>
    <w:rsid w:val="00775B99"/>
    <w:rsid w:val="00942904"/>
    <w:rsid w:val="0098426B"/>
    <w:rsid w:val="00A8793C"/>
    <w:rsid w:val="00AD20D3"/>
    <w:rsid w:val="00B455B2"/>
    <w:rsid w:val="00C13958"/>
    <w:rsid w:val="00C91D7A"/>
    <w:rsid w:val="00D70BD4"/>
    <w:rsid w:val="00E448F9"/>
    <w:rsid w:val="00F265E1"/>
    <w:rsid w:val="00FC0D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66D"/>
  <w15:chartTrackingRefBased/>
  <w15:docId w15:val="{52468DFE-DA02-4FEA-9CC8-D18E1DD1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6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6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6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6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5E1"/>
    <w:rPr>
      <w:rFonts w:eastAsiaTheme="majorEastAsia" w:cstheme="majorBidi"/>
      <w:color w:val="272727" w:themeColor="text1" w:themeTint="D8"/>
    </w:rPr>
  </w:style>
  <w:style w:type="paragraph" w:styleId="Title">
    <w:name w:val="Title"/>
    <w:basedOn w:val="Normal"/>
    <w:next w:val="Normal"/>
    <w:link w:val="TitleChar"/>
    <w:uiPriority w:val="10"/>
    <w:qFormat/>
    <w:rsid w:val="00F26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5E1"/>
    <w:pPr>
      <w:spacing w:before="160"/>
      <w:jc w:val="center"/>
    </w:pPr>
    <w:rPr>
      <w:i/>
      <w:iCs/>
      <w:color w:val="404040" w:themeColor="text1" w:themeTint="BF"/>
    </w:rPr>
  </w:style>
  <w:style w:type="character" w:customStyle="1" w:styleId="QuoteChar">
    <w:name w:val="Quote Char"/>
    <w:basedOn w:val="DefaultParagraphFont"/>
    <w:link w:val="Quote"/>
    <w:uiPriority w:val="29"/>
    <w:rsid w:val="00F265E1"/>
    <w:rPr>
      <w:i/>
      <w:iCs/>
      <w:color w:val="404040" w:themeColor="text1" w:themeTint="BF"/>
    </w:rPr>
  </w:style>
  <w:style w:type="paragraph" w:styleId="ListParagraph">
    <w:name w:val="List Paragraph"/>
    <w:aliases w:val="HEADING 1,List Paragraph1,List P,BAB BAB"/>
    <w:basedOn w:val="Normal"/>
    <w:link w:val="ListParagraphChar"/>
    <w:uiPriority w:val="34"/>
    <w:qFormat/>
    <w:rsid w:val="00F265E1"/>
    <w:pPr>
      <w:ind w:left="720"/>
      <w:contextualSpacing/>
    </w:pPr>
  </w:style>
  <w:style w:type="character" w:styleId="IntenseEmphasis">
    <w:name w:val="Intense Emphasis"/>
    <w:basedOn w:val="DefaultParagraphFont"/>
    <w:uiPriority w:val="21"/>
    <w:qFormat/>
    <w:rsid w:val="00F265E1"/>
    <w:rPr>
      <w:i/>
      <w:iCs/>
      <w:color w:val="0F4761" w:themeColor="accent1" w:themeShade="BF"/>
    </w:rPr>
  </w:style>
  <w:style w:type="paragraph" w:styleId="IntenseQuote">
    <w:name w:val="Intense Quote"/>
    <w:basedOn w:val="Normal"/>
    <w:next w:val="Normal"/>
    <w:link w:val="IntenseQuoteChar"/>
    <w:uiPriority w:val="30"/>
    <w:qFormat/>
    <w:rsid w:val="00F26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E1"/>
    <w:rPr>
      <w:i/>
      <w:iCs/>
      <w:color w:val="0F4761" w:themeColor="accent1" w:themeShade="BF"/>
    </w:rPr>
  </w:style>
  <w:style w:type="character" w:styleId="IntenseReference">
    <w:name w:val="Intense Reference"/>
    <w:basedOn w:val="DefaultParagraphFont"/>
    <w:uiPriority w:val="32"/>
    <w:qFormat/>
    <w:rsid w:val="00F265E1"/>
    <w:rPr>
      <w:b/>
      <w:bCs/>
      <w:smallCaps/>
      <w:color w:val="0F4761" w:themeColor="accent1" w:themeShade="BF"/>
      <w:spacing w:val="5"/>
    </w:rPr>
  </w:style>
  <w:style w:type="table" w:styleId="TableGrid">
    <w:name w:val="Table Grid"/>
    <w:basedOn w:val="TableNormal"/>
    <w:uiPriority w:val="39"/>
    <w:rsid w:val="00D70BD4"/>
    <w:pPr>
      <w:spacing w:after="0" w:line="240" w:lineRule="auto"/>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8793C"/>
  </w:style>
  <w:style w:type="character" w:customStyle="1" w:styleId="Hyperlink1">
    <w:name w:val="Hyperlink1"/>
    <w:basedOn w:val="DefaultParagraphFont"/>
    <w:uiPriority w:val="99"/>
    <w:unhideWhenUsed/>
    <w:rsid w:val="00A8793C"/>
    <w:rPr>
      <w:color w:val="0563C1"/>
      <w:u w:val="single"/>
    </w:rPr>
  </w:style>
  <w:style w:type="character" w:styleId="UnresolvedMention">
    <w:name w:val="Unresolved Mention"/>
    <w:basedOn w:val="DefaultParagraphFont"/>
    <w:uiPriority w:val="99"/>
    <w:semiHidden/>
    <w:unhideWhenUsed/>
    <w:rsid w:val="00A8793C"/>
    <w:rPr>
      <w:color w:val="605E5C"/>
      <w:shd w:val="clear" w:color="auto" w:fill="E1DFDD"/>
    </w:rPr>
  </w:style>
  <w:style w:type="paragraph" w:styleId="NoSpacing">
    <w:name w:val="No Spacing"/>
    <w:uiPriority w:val="1"/>
    <w:qFormat/>
    <w:rsid w:val="00A8793C"/>
    <w:pPr>
      <w:spacing w:after="0" w:line="240" w:lineRule="auto"/>
      <w:jc w:val="both"/>
    </w:pPr>
    <w:rPr>
      <w:sz w:val="22"/>
      <w:szCs w:val="22"/>
    </w:rPr>
  </w:style>
  <w:style w:type="paragraph" w:styleId="NormalWeb">
    <w:name w:val="Normal (Web)"/>
    <w:basedOn w:val="Normal"/>
    <w:uiPriority w:val="99"/>
    <w:unhideWhenUsed/>
    <w:rsid w:val="00A8793C"/>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character" w:styleId="Strong">
    <w:name w:val="Strong"/>
    <w:basedOn w:val="DefaultParagraphFont"/>
    <w:uiPriority w:val="22"/>
    <w:qFormat/>
    <w:rsid w:val="00A8793C"/>
    <w:rPr>
      <w:b/>
      <w:bCs/>
    </w:rPr>
  </w:style>
  <w:style w:type="paragraph" w:styleId="Header">
    <w:name w:val="header"/>
    <w:basedOn w:val="Normal"/>
    <w:link w:val="HeaderChar"/>
    <w:uiPriority w:val="99"/>
    <w:unhideWhenUsed/>
    <w:rsid w:val="00A8793C"/>
    <w:pPr>
      <w:tabs>
        <w:tab w:val="center" w:pos="4513"/>
        <w:tab w:val="right" w:pos="9026"/>
      </w:tabs>
      <w:spacing w:after="0" w:line="240" w:lineRule="auto"/>
      <w:jc w:val="both"/>
    </w:pPr>
    <w:rPr>
      <w:sz w:val="22"/>
      <w:szCs w:val="22"/>
    </w:rPr>
  </w:style>
  <w:style w:type="character" w:customStyle="1" w:styleId="HeaderChar">
    <w:name w:val="Header Char"/>
    <w:basedOn w:val="DefaultParagraphFont"/>
    <w:link w:val="Header"/>
    <w:uiPriority w:val="99"/>
    <w:rsid w:val="00A8793C"/>
    <w:rPr>
      <w:sz w:val="22"/>
      <w:szCs w:val="22"/>
    </w:rPr>
  </w:style>
  <w:style w:type="paragraph" w:styleId="Footer">
    <w:name w:val="footer"/>
    <w:basedOn w:val="Normal"/>
    <w:link w:val="FooterChar"/>
    <w:uiPriority w:val="99"/>
    <w:unhideWhenUsed/>
    <w:rsid w:val="00A8793C"/>
    <w:pPr>
      <w:tabs>
        <w:tab w:val="center" w:pos="4513"/>
        <w:tab w:val="right" w:pos="9026"/>
      </w:tabs>
      <w:spacing w:after="0" w:line="240" w:lineRule="auto"/>
      <w:jc w:val="both"/>
    </w:pPr>
    <w:rPr>
      <w:sz w:val="22"/>
      <w:szCs w:val="22"/>
    </w:rPr>
  </w:style>
  <w:style w:type="character" w:customStyle="1" w:styleId="FooterChar">
    <w:name w:val="Footer Char"/>
    <w:basedOn w:val="DefaultParagraphFont"/>
    <w:link w:val="Footer"/>
    <w:uiPriority w:val="99"/>
    <w:rsid w:val="00A8793C"/>
    <w:rPr>
      <w:sz w:val="22"/>
      <w:szCs w:val="22"/>
    </w:rPr>
  </w:style>
  <w:style w:type="table" w:customStyle="1" w:styleId="TableGrid1">
    <w:name w:val="Table Grid1"/>
    <w:basedOn w:val="TableNormal"/>
    <w:next w:val="TableGrid"/>
    <w:uiPriority w:val="39"/>
    <w:rsid w:val="00A8793C"/>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8793C"/>
  </w:style>
  <w:style w:type="table" w:customStyle="1" w:styleId="TableGrid2">
    <w:name w:val="Table Grid2"/>
    <w:basedOn w:val="TableNormal"/>
    <w:next w:val="TableGrid"/>
    <w:uiPriority w:val="39"/>
    <w:rsid w:val="00A8793C"/>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8793C"/>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A8793C"/>
    <w:rPr>
      <w:sz w:val="20"/>
      <w:szCs w:val="20"/>
      <w:lang w:val="en-US"/>
    </w:rPr>
  </w:style>
  <w:style w:type="character" w:styleId="FootnoteReference">
    <w:name w:val="footnote reference"/>
    <w:basedOn w:val="DefaultParagraphFont"/>
    <w:uiPriority w:val="99"/>
    <w:semiHidden/>
    <w:unhideWhenUsed/>
    <w:rsid w:val="00A8793C"/>
    <w:rPr>
      <w:vertAlign w:val="superscript"/>
    </w:rPr>
  </w:style>
  <w:style w:type="character" w:customStyle="1" w:styleId="ListParagraphChar">
    <w:name w:val="List Paragraph Char"/>
    <w:aliases w:val="HEADING 1 Char,List Paragraph1 Char,List P Char,BAB BAB Char"/>
    <w:basedOn w:val="DefaultParagraphFont"/>
    <w:link w:val="ListParagraph"/>
    <w:uiPriority w:val="34"/>
    <w:qFormat/>
    <w:locked/>
    <w:rsid w:val="00A8793C"/>
  </w:style>
  <w:style w:type="character" w:styleId="PlaceholderText">
    <w:name w:val="Placeholder Text"/>
    <w:basedOn w:val="DefaultParagraphFont"/>
    <w:uiPriority w:val="99"/>
    <w:semiHidden/>
    <w:rsid w:val="00A8793C"/>
    <w:rPr>
      <w:color w:val="666666"/>
    </w:rPr>
  </w:style>
  <w:style w:type="paragraph" w:customStyle="1" w:styleId="TOCHeading1">
    <w:name w:val="TOC Heading1"/>
    <w:basedOn w:val="Heading1"/>
    <w:next w:val="Normal"/>
    <w:uiPriority w:val="39"/>
    <w:unhideWhenUsed/>
    <w:qFormat/>
    <w:rsid w:val="00A8793C"/>
    <w:pPr>
      <w:spacing w:before="240" w:after="0" w:line="259" w:lineRule="auto"/>
      <w:outlineLvl w:val="9"/>
    </w:pPr>
    <w:rPr>
      <w:rFonts w:ascii="Times New Roman" w:hAnsi="Times New Roman"/>
      <w:b/>
      <w:color w:val="auto"/>
      <w:kern w:val="0"/>
      <w:sz w:val="32"/>
      <w:szCs w:val="32"/>
      <w:lang w:val="en-US"/>
    </w:rPr>
  </w:style>
  <w:style w:type="paragraph" w:customStyle="1" w:styleId="TOC11">
    <w:name w:val="TOC 11"/>
    <w:basedOn w:val="Normal"/>
    <w:next w:val="Normal"/>
    <w:autoRedefine/>
    <w:uiPriority w:val="39"/>
    <w:unhideWhenUsed/>
    <w:rsid w:val="00A8793C"/>
    <w:pPr>
      <w:tabs>
        <w:tab w:val="right" w:leader="dot" w:pos="7927"/>
      </w:tabs>
      <w:spacing w:after="0" w:line="276" w:lineRule="auto"/>
    </w:pPr>
    <w:rPr>
      <w:rFonts w:ascii="Times New Roman" w:hAnsi="Times New Roman" w:cs="Times New Roman"/>
      <w:b/>
      <w:bCs/>
      <w:noProof/>
      <w:color w:val="000000"/>
      <w:lang w:val="nb-NO"/>
    </w:rPr>
  </w:style>
  <w:style w:type="paragraph" w:styleId="TOC2">
    <w:name w:val="toc 2"/>
    <w:basedOn w:val="Normal"/>
    <w:next w:val="Normal"/>
    <w:autoRedefine/>
    <w:uiPriority w:val="39"/>
    <w:unhideWhenUsed/>
    <w:rsid w:val="00A8793C"/>
    <w:pPr>
      <w:spacing w:after="100" w:line="259" w:lineRule="auto"/>
      <w:ind w:left="220"/>
    </w:pPr>
    <w:rPr>
      <w:sz w:val="22"/>
      <w:szCs w:val="22"/>
      <w:lang w:val="en-US"/>
    </w:rPr>
  </w:style>
  <w:style w:type="paragraph" w:styleId="TOC3">
    <w:name w:val="toc 3"/>
    <w:basedOn w:val="Normal"/>
    <w:next w:val="Normal"/>
    <w:autoRedefine/>
    <w:uiPriority w:val="39"/>
    <w:unhideWhenUsed/>
    <w:rsid w:val="00A8793C"/>
    <w:pPr>
      <w:tabs>
        <w:tab w:val="right" w:leader="dot" w:pos="7927"/>
      </w:tabs>
      <w:spacing w:after="0" w:line="240" w:lineRule="auto"/>
      <w:ind w:left="1134" w:hanging="567"/>
    </w:pPr>
    <w:rPr>
      <w:sz w:val="22"/>
      <w:szCs w:val="22"/>
      <w:lang w:val="en-US"/>
    </w:rPr>
  </w:style>
  <w:style w:type="paragraph" w:customStyle="1" w:styleId="TOCHeading2">
    <w:name w:val="TOC Heading2"/>
    <w:basedOn w:val="Heading1"/>
    <w:next w:val="Normal"/>
    <w:uiPriority w:val="39"/>
    <w:unhideWhenUsed/>
    <w:qFormat/>
    <w:rsid w:val="00A8793C"/>
    <w:pPr>
      <w:spacing w:before="240" w:after="0" w:line="259" w:lineRule="auto"/>
      <w:outlineLvl w:val="9"/>
    </w:pPr>
    <w:rPr>
      <w:kern w:val="0"/>
      <w:sz w:val="32"/>
      <w:szCs w:val="32"/>
      <w:lang w:val="en-US"/>
      <w14:ligatures w14:val="none"/>
    </w:rPr>
  </w:style>
  <w:style w:type="character" w:styleId="FollowedHyperlink">
    <w:name w:val="FollowedHyperlink"/>
    <w:basedOn w:val="DefaultParagraphFont"/>
    <w:uiPriority w:val="99"/>
    <w:semiHidden/>
    <w:unhideWhenUsed/>
    <w:rsid w:val="00A8793C"/>
    <w:rPr>
      <w:color w:val="800080"/>
      <w:u w:val="single"/>
    </w:rPr>
  </w:style>
  <w:style w:type="paragraph" w:customStyle="1" w:styleId="msonormal0">
    <w:name w:val="msonormal"/>
    <w:basedOn w:val="Normal"/>
    <w:rsid w:val="00A8793C"/>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customStyle="1" w:styleId="xl65">
    <w:name w:val="xl65"/>
    <w:basedOn w:val="Normal"/>
    <w:rsid w:val="00A8793C"/>
    <w:pPr>
      <w:pBdr>
        <w:top w:val="single" w:sz="4" w:space="0" w:color="auto"/>
        <w:left w:val="single" w:sz="4" w:space="0" w:color="auto"/>
        <w:bottom w:val="single" w:sz="4" w:space="0" w:color="auto"/>
        <w:right w:val="single" w:sz="4" w:space="0" w:color="auto"/>
      </w:pBdr>
      <w:shd w:val="clear" w:color="000000" w:fill="1F4E79"/>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0"/>
      <w:szCs w:val="20"/>
      <w:lang w:eastAsia="en-ID"/>
      <w14:ligatures w14:val="none"/>
    </w:rPr>
  </w:style>
  <w:style w:type="paragraph" w:customStyle="1" w:styleId="xl66">
    <w:name w:val="xl66"/>
    <w:basedOn w:val="Normal"/>
    <w:rsid w:val="00A8793C"/>
    <w:pPr>
      <w:pBdr>
        <w:top w:val="single" w:sz="4" w:space="0" w:color="auto"/>
        <w:left w:val="single" w:sz="4" w:space="0" w:color="auto"/>
        <w:bottom w:val="single" w:sz="4" w:space="0" w:color="auto"/>
        <w:right w:val="single" w:sz="4" w:space="0" w:color="auto"/>
      </w:pBdr>
      <w:shd w:val="clear" w:color="000000" w:fill="DEEAF1"/>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en-ID"/>
      <w14:ligatures w14:val="none"/>
    </w:rPr>
  </w:style>
  <w:style w:type="paragraph" w:customStyle="1" w:styleId="xl67">
    <w:name w:val="xl67"/>
    <w:basedOn w:val="Normal"/>
    <w:rsid w:val="00A8793C"/>
    <w:pPr>
      <w:pBdr>
        <w:top w:val="single" w:sz="4" w:space="0" w:color="auto"/>
        <w:left w:val="single" w:sz="4" w:space="0" w:color="auto"/>
        <w:bottom w:val="single" w:sz="4" w:space="0" w:color="auto"/>
        <w:right w:val="single" w:sz="4" w:space="0" w:color="auto"/>
      </w:pBdr>
      <w:shd w:val="clear" w:color="000000" w:fill="DEEAF1"/>
      <w:spacing w:before="100" w:beforeAutospacing="1" w:after="100" w:afterAutospacing="1" w:line="240" w:lineRule="auto"/>
      <w:textAlignment w:val="center"/>
    </w:pPr>
    <w:rPr>
      <w:rFonts w:ascii="Times New Roman" w:eastAsia="Times New Roman" w:hAnsi="Times New Roman" w:cs="Times New Roman"/>
      <w:kern w:val="0"/>
      <w:sz w:val="18"/>
      <w:szCs w:val="18"/>
      <w:lang w:eastAsia="en-ID"/>
      <w14:ligatures w14:val="none"/>
    </w:rPr>
  </w:style>
  <w:style w:type="paragraph" w:customStyle="1" w:styleId="xl68">
    <w:name w:val="xl68"/>
    <w:basedOn w:val="Normal"/>
    <w:rsid w:val="00A879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en-ID"/>
      <w14:ligatures w14:val="none"/>
    </w:rPr>
  </w:style>
  <w:style w:type="paragraph" w:customStyle="1" w:styleId="xl69">
    <w:name w:val="xl69"/>
    <w:basedOn w:val="Normal"/>
    <w:rsid w:val="00A879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18"/>
      <w:szCs w:val="18"/>
      <w:lang w:eastAsia="en-ID"/>
      <w14:ligatures w14:val="none"/>
    </w:rPr>
  </w:style>
  <w:style w:type="paragraph" w:customStyle="1" w:styleId="xl70">
    <w:name w:val="xl70"/>
    <w:basedOn w:val="Normal"/>
    <w:rsid w:val="00A8793C"/>
    <w:pPr>
      <w:shd w:val="clear" w:color="000000" w:fill="1F4E79"/>
      <w:spacing w:before="100" w:beforeAutospacing="1" w:after="100" w:afterAutospacing="1" w:line="240" w:lineRule="auto"/>
      <w:jc w:val="center"/>
      <w:textAlignment w:val="center"/>
    </w:pPr>
    <w:rPr>
      <w:rFonts w:ascii="Times New Roman" w:eastAsia="Times New Roman" w:hAnsi="Times New Roman" w:cs="Times New Roman"/>
      <w:b/>
      <w:bCs/>
      <w:color w:val="FFFFFF"/>
      <w:kern w:val="0"/>
      <w:sz w:val="20"/>
      <w:szCs w:val="20"/>
      <w:lang w:eastAsia="en-ID"/>
      <w14:ligatures w14:val="none"/>
    </w:rPr>
  </w:style>
  <w:style w:type="character" w:customStyle="1" w:styleId="katex-mathml">
    <w:name w:val="katex-mathml"/>
    <w:basedOn w:val="DefaultParagraphFont"/>
    <w:rsid w:val="00A8793C"/>
  </w:style>
  <w:style w:type="character" w:customStyle="1" w:styleId="mord">
    <w:name w:val="mord"/>
    <w:basedOn w:val="DefaultParagraphFont"/>
    <w:rsid w:val="00A8793C"/>
  </w:style>
  <w:style w:type="character" w:customStyle="1" w:styleId="mrel">
    <w:name w:val="mrel"/>
    <w:basedOn w:val="DefaultParagraphFont"/>
    <w:rsid w:val="00A8793C"/>
  </w:style>
  <w:style w:type="character" w:customStyle="1" w:styleId="mop">
    <w:name w:val="mop"/>
    <w:basedOn w:val="DefaultParagraphFont"/>
    <w:rsid w:val="00A8793C"/>
  </w:style>
  <w:style w:type="character" w:customStyle="1" w:styleId="vlist-s">
    <w:name w:val="vlist-s"/>
    <w:basedOn w:val="DefaultParagraphFont"/>
    <w:rsid w:val="00A8793C"/>
  </w:style>
  <w:style w:type="character" w:styleId="Hyperlink">
    <w:name w:val="Hyperlink"/>
    <w:basedOn w:val="DefaultParagraphFont"/>
    <w:uiPriority w:val="99"/>
    <w:unhideWhenUsed/>
    <w:rsid w:val="00A8793C"/>
    <w:rPr>
      <w:color w:val="467886" w:themeColor="hyperlink"/>
      <w:u w:val="single"/>
    </w:rPr>
  </w:style>
  <w:style w:type="numbering" w:customStyle="1" w:styleId="NoList2">
    <w:name w:val="No List2"/>
    <w:next w:val="NoList"/>
    <w:uiPriority w:val="99"/>
    <w:semiHidden/>
    <w:unhideWhenUsed/>
    <w:rsid w:val="00176195"/>
  </w:style>
  <w:style w:type="numbering" w:customStyle="1" w:styleId="NoList12">
    <w:name w:val="No List12"/>
    <w:next w:val="NoList"/>
    <w:uiPriority w:val="99"/>
    <w:semiHidden/>
    <w:unhideWhenUsed/>
    <w:rsid w:val="00176195"/>
  </w:style>
  <w:style w:type="paragraph" w:customStyle="1" w:styleId="TOC12">
    <w:name w:val="TOC 12"/>
    <w:basedOn w:val="Normal"/>
    <w:next w:val="Normal"/>
    <w:autoRedefine/>
    <w:uiPriority w:val="39"/>
    <w:unhideWhenUsed/>
    <w:rsid w:val="00176195"/>
    <w:pPr>
      <w:tabs>
        <w:tab w:val="right" w:leader="dot" w:pos="7927"/>
      </w:tabs>
      <w:spacing w:after="0" w:line="276" w:lineRule="auto"/>
    </w:pPr>
    <w:rPr>
      <w:rFonts w:ascii="Times New Roman" w:hAnsi="Times New Roman" w:cs="Times New Roman"/>
      <w:b/>
      <w:bCs/>
      <w:noProof/>
      <w:color w:val="000000"/>
      <w:lang w:val="nb-NO"/>
    </w:rPr>
  </w:style>
  <w:style w:type="paragraph" w:customStyle="1" w:styleId="TOCHeading3">
    <w:name w:val="TOC Heading3"/>
    <w:basedOn w:val="Heading1"/>
    <w:next w:val="Normal"/>
    <w:uiPriority w:val="39"/>
    <w:unhideWhenUsed/>
    <w:qFormat/>
    <w:rsid w:val="00176195"/>
    <w:pPr>
      <w:spacing w:before="240" w:after="0" w:line="259" w:lineRule="auto"/>
      <w:outlineLvl w:val="9"/>
    </w:pPr>
    <w:rPr>
      <w:kern w:val="0"/>
      <w:sz w:val="32"/>
      <w:szCs w:val="32"/>
      <w:lang w:val="en-US"/>
      <w14:ligatures w14:val="none"/>
    </w:rPr>
  </w:style>
  <w:style w:type="numbering" w:customStyle="1" w:styleId="NoList3">
    <w:name w:val="No List3"/>
    <w:next w:val="NoList"/>
    <w:uiPriority w:val="99"/>
    <w:semiHidden/>
    <w:unhideWhenUsed/>
    <w:rsid w:val="00C91D7A"/>
  </w:style>
  <w:style w:type="numbering" w:customStyle="1" w:styleId="NoList13">
    <w:name w:val="No List13"/>
    <w:next w:val="NoList"/>
    <w:uiPriority w:val="99"/>
    <w:semiHidden/>
    <w:unhideWhenUsed/>
    <w:rsid w:val="00C91D7A"/>
  </w:style>
  <w:style w:type="paragraph" w:customStyle="1" w:styleId="TOC13">
    <w:name w:val="TOC 13"/>
    <w:basedOn w:val="Normal"/>
    <w:next w:val="Normal"/>
    <w:autoRedefine/>
    <w:uiPriority w:val="39"/>
    <w:unhideWhenUsed/>
    <w:rsid w:val="00C91D7A"/>
    <w:pPr>
      <w:tabs>
        <w:tab w:val="right" w:leader="dot" w:pos="7927"/>
      </w:tabs>
      <w:spacing w:after="0" w:line="276" w:lineRule="auto"/>
    </w:pPr>
    <w:rPr>
      <w:rFonts w:ascii="Times New Roman" w:hAnsi="Times New Roman" w:cs="Times New Roman"/>
      <w:b/>
      <w:bCs/>
      <w:noProof/>
      <w:color w:val="000000"/>
      <w:lang w:val="nb-NO"/>
    </w:rPr>
  </w:style>
  <w:style w:type="paragraph" w:customStyle="1" w:styleId="TOCHeading4">
    <w:name w:val="TOC Heading4"/>
    <w:basedOn w:val="Heading1"/>
    <w:next w:val="Normal"/>
    <w:uiPriority w:val="39"/>
    <w:unhideWhenUsed/>
    <w:qFormat/>
    <w:rsid w:val="00C91D7A"/>
    <w:pPr>
      <w:spacing w:before="240" w:after="0" w:line="259" w:lineRule="auto"/>
      <w:outlineLvl w:val="9"/>
    </w:pPr>
    <w:rPr>
      <w:kern w:val="0"/>
      <w:sz w:val="32"/>
      <w:szCs w:val="32"/>
      <w:lang w:val="en-US"/>
      <w14:ligatures w14:val="none"/>
    </w:rPr>
  </w:style>
  <w:style w:type="numbering" w:customStyle="1" w:styleId="NoList4">
    <w:name w:val="No List4"/>
    <w:next w:val="NoList"/>
    <w:uiPriority w:val="99"/>
    <w:semiHidden/>
    <w:unhideWhenUsed/>
    <w:rsid w:val="00775B99"/>
  </w:style>
  <w:style w:type="numbering" w:customStyle="1" w:styleId="NoList14">
    <w:name w:val="No List14"/>
    <w:next w:val="NoList"/>
    <w:uiPriority w:val="99"/>
    <w:semiHidden/>
    <w:unhideWhenUsed/>
    <w:rsid w:val="00775B99"/>
  </w:style>
  <w:style w:type="paragraph" w:customStyle="1" w:styleId="TOC14">
    <w:name w:val="TOC 14"/>
    <w:basedOn w:val="Normal"/>
    <w:next w:val="Normal"/>
    <w:autoRedefine/>
    <w:uiPriority w:val="39"/>
    <w:unhideWhenUsed/>
    <w:rsid w:val="00775B99"/>
    <w:pPr>
      <w:tabs>
        <w:tab w:val="right" w:leader="dot" w:pos="7927"/>
      </w:tabs>
      <w:spacing w:after="0" w:line="276" w:lineRule="auto"/>
    </w:pPr>
    <w:rPr>
      <w:rFonts w:ascii="Times New Roman" w:hAnsi="Times New Roman" w:cs="Times New Roman"/>
      <w:b/>
      <w:bCs/>
      <w:noProof/>
      <w:color w:val="000000"/>
      <w:lang w:val="nb-NO"/>
    </w:rPr>
  </w:style>
  <w:style w:type="paragraph" w:customStyle="1" w:styleId="TOCHeading5">
    <w:name w:val="TOC Heading5"/>
    <w:basedOn w:val="Heading1"/>
    <w:next w:val="Normal"/>
    <w:uiPriority w:val="39"/>
    <w:unhideWhenUsed/>
    <w:qFormat/>
    <w:rsid w:val="00775B99"/>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975</Words>
  <Characters>5564</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nandita</dc:creator>
  <cp:keywords/>
  <dc:description/>
  <cp:lastModifiedBy>rahma nandita</cp:lastModifiedBy>
  <cp:revision>2</cp:revision>
  <dcterms:created xsi:type="dcterms:W3CDTF">2026-09-02T17:08:00Z</dcterms:created>
  <dcterms:modified xsi:type="dcterms:W3CDTF">2026-09-02T17:08:00Z</dcterms:modified>
</cp:coreProperties>
</file>