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25F27" w14:textId="77777777" w:rsidR="00685768" w:rsidRDefault="00685768" w:rsidP="00685768">
      <w:pPr>
        <w:jc w:val="center"/>
        <w:rPr>
          <w:b/>
          <w:bCs/>
          <w:lang w:val="en-US"/>
        </w:rPr>
      </w:pPr>
      <w:r>
        <w:rPr>
          <w:b/>
          <w:bCs/>
          <w:lang w:val="en-US"/>
        </w:rPr>
        <w:t>ABSTRAK</w:t>
      </w:r>
    </w:p>
    <w:p w14:paraId="1EA9140A" w14:textId="77777777" w:rsidR="00685768" w:rsidRDefault="00685768" w:rsidP="00685768">
      <w:pPr>
        <w:jc w:val="center"/>
        <w:rPr>
          <w:b/>
          <w:bCs/>
          <w:lang w:val="en-US"/>
        </w:rPr>
      </w:pPr>
    </w:p>
    <w:p w14:paraId="5772984D" w14:textId="77777777" w:rsidR="00685768" w:rsidRDefault="00685768" w:rsidP="00685768">
      <w:pPr>
        <w:jc w:val="center"/>
        <w:rPr>
          <w:b/>
          <w:bCs/>
        </w:rPr>
      </w:pPr>
      <w:r>
        <w:rPr>
          <w:b/>
          <w:bCs/>
        </w:rPr>
        <w:t>HUBUNGAN IMPLEMENTASI REKAM MEDIS ELEKTRONIK (RME) DENGAN KUALITAS PELAYANAN KESEHATAN DI PUSKESMAS SIMPANG KAWAT KOTA JAMBI</w:t>
      </w:r>
    </w:p>
    <w:p w14:paraId="6249B10D" w14:textId="77777777" w:rsidR="00685768" w:rsidRDefault="00685768" w:rsidP="00685768">
      <w:pPr>
        <w:jc w:val="center"/>
        <w:rPr>
          <w:b/>
          <w:bCs/>
        </w:rPr>
      </w:pPr>
    </w:p>
    <w:p w14:paraId="401A379C" w14:textId="77777777" w:rsidR="00685768" w:rsidRDefault="00685768" w:rsidP="00685768">
      <w:pPr>
        <w:jc w:val="center"/>
        <w:rPr>
          <w:rFonts w:cs="Times New Roman"/>
          <w:lang w:val="en-US"/>
        </w:rPr>
      </w:pPr>
      <w:r>
        <w:rPr>
          <w:lang w:val="en-US"/>
        </w:rPr>
        <w:t>Nasywa Febryahani</w:t>
      </w:r>
      <w:proofErr w:type="gramStart"/>
      <w:r>
        <w:rPr>
          <w:rFonts w:cs="Times New Roman"/>
          <w:lang w:val="en-US"/>
        </w:rPr>
        <w:t>¹,Rosdawati</w:t>
      </w:r>
      <w:proofErr w:type="gramEnd"/>
      <w:r>
        <w:rPr>
          <w:rFonts w:cs="Times New Roman"/>
          <w:lang w:val="en-US"/>
        </w:rPr>
        <w:t>²,Fransiska Sitepu³</w:t>
      </w:r>
    </w:p>
    <w:p w14:paraId="48D42720" w14:textId="77777777" w:rsidR="00685768" w:rsidRDefault="00685768" w:rsidP="00685768">
      <w:pPr>
        <w:jc w:val="center"/>
        <w:rPr>
          <w:rFonts w:cs="Times New Roman"/>
          <w:lang w:val="en-US"/>
        </w:rPr>
      </w:pPr>
      <w:r>
        <w:rPr>
          <w:rFonts w:cs="Times New Roman"/>
          <w:lang w:val="en-US"/>
        </w:rPr>
        <w:t xml:space="preserve">Program Studi S1 Administrasi Rumah Sakit, </w:t>
      </w:r>
    </w:p>
    <w:p w14:paraId="0DEDCD18" w14:textId="77777777" w:rsidR="00685768" w:rsidRDefault="00685768" w:rsidP="00685768">
      <w:pPr>
        <w:jc w:val="center"/>
        <w:rPr>
          <w:rFonts w:cs="Times New Roman"/>
          <w:lang w:val="en-US"/>
        </w:rPr>
      </w:pPr>
      <w:r>
        <w:rPr>
          <w:rFonts w:cs="Times New Roman"/>
          <w:lang w:val="en-US"/>
        </w:rPr>
        <w:t>Sekolah Tinggi Ilmu Kesehatan Garuda Putih Jambi</w:t>
      </w:r>
    </w:p>
    <w:p w14:paraId="76E1DCB8" w14:textId="77777777" w:rsidR="00685768" w:rsidRDefault="00685768" w:rsidP="00685768">
      <w:pPr>
        <w:jc w:val="center"/>
        <w:rPr>
          <w:rFonts w:cs="Times New Roman"/>
          <w:color w:val="8496B0" w:themeColor="text2" w:themeTint="99"/>
          <w:lang w:val="en-US"/>
        </w:rPr>
      </w:pPr>
      <w:r>
        <w:rPr>
          <w:rFonts w:cs="Times New Roman"/>
          <w:lang w:val="en-US"/>
        </w:rPr>
        <w:t xml:space="preserve">Email: </w:t>
      </w:r>
      <w:hyperlink r:id="rId4" w:history="1">
        <w:r>
          <w:rPr>
            <w:rStyle w:val="Hyperlink"/>
            <w:rFonts w:cs="Times New Roman"/>
            <w:color w:val="48A0FA" w:themeColor="hyperlink" w:themeTint="99"/>
            <w:lang w:val="en-US"/>
          </w:rPr>
          <w:t>nasywafebryahanny@gmail.com</w:t>
        </w:r>
      </w:hyperlink>
    </w:p>
    <w:p w14:paraId="51DD783A" w14:textId="77777777" w:rsidR="00685768" w:rsidRDefault="00685768" w:rsidP="00685768">
      <w:pPr>
        <w:jc w:val="center"/>
        <w:rPr>
          <w:lang w:val="en-US"/>
        </w:rPr>
      </w:pPr>
    </w:p>
    <w:p w14:paraId="385A2CCD" w14:textId="77777777" w:rsidR="00685768" w:rsidRDefault="00685768" w:rsidP="00685768">
      <w:pPr>
        <w:spacing w:after="0"/>
        <w:rPr>
          <w:rFonts w:eastAsia="SimSun"/>
          <w:bCs/>
          <w:color w:val="000000"/>
          <w:szCs w:val="32"/>
          <w:lang w:val="en-US"/>
        </w:rPr>
      </w:pPr>
      <w:r>
        <w:rPr>
          <w:rFonts w:eastAsia="SimSun"/>
          <w:bCs/>
          <w:color w:val="000000"/>
          <w:szCs w:val="32"/>
          <w:lang w:val="en-US"/>
        </w:rPr>
        <w:t xml:space="preserve">Rekam Medis Elektronik (RME) merupakan sistem informasi kesehatan yang diterapkan untuk meningkatkan efektivitas, efisiensi, dan mutu pelayanan kesehatan. Puskesmas Simpang Kawat Kota Jambi telah menerapkan RME dalam mendukung pelayanan kepada pasien. Namun, implementasi RME perlu dievaluasi untuk mengetahui hubungannya dengan kualitas pelayanan kesehatan sebagai upaya peningkatan mutu pelayanan di puskesmas. Mengetahui hubungan implementasi Rekam Medis Elektronik (RME) dengan kualitas pelayanan kesehatan di Puskesmas Simpang Kawat Kota Jambi. Penelitian ini menggunakan metode kuantitatif dengan desain korelasional dan pengambilan data secara </w:t>
      </w:r>
      <w:r>
        <w:rPr>
          <w:rFonts w:eastAsia="SimSun"/>
          <w:bCs/>
          <w:i/>
          <w:iCs/>
          <w:color w:val="000000"/>
          <w:szCs w:val="32"/>
          <w:lang w:val="en-US"/>
        </w:rPr>
        <w:t>cross sectional</w:t>
      </w:r>
      <w:r>
        <w:rPr>
          <w:rFonts w:eastAsia="SimSun"/>
          <w:bCs/>
          <w:color w:val="000000"/>
          <w:szCs w:val="32"/>
          <w:lang w:val="en-US"/>
        </w:rPr>
        <w:t xml:space="preserve"> pada periode februari sampai dengan maret 2026.Populasi berjumlah 2.810 dengan Sampel penelitian berjumlah 100 responden yang merupakan pasien rawat jalan di puskesmas yang ditentukan menggunakan rumus Slovin dengan teknik </w:t>
      </w:r>
      <w:r>
        <w:rPr>
          <w:rFonts w:eastAsia="SimSun"/>
          <w:bCs/>
          <w:i/>
          <w:iCs/>
          <w:color w:val="000000"/>
          <w:szCs w:val="32"/>
          <w:lang w:val="en-US"/>
        </w:rPr>
        <w:t>accidental sampling.</w:t>
      </w:r>
      <w:r>
        <w:rPr>
          <w:rFonts w:eastAsia="SimSun"/>
          <w:bCs/>
          <w:color w:val="000000"/>
          <w:szCs w:val="32"/>
          <w:lang w:val="en-US"/>
        </w:rPr>
        <w:t xml:space="preserve"> Pengumpulan data dilakukan menggunakan kuesioner skala Likert yang terdiri atas 33 item pernyataan. Analisis data meliputi uji validitas, reliabilitas, analisis univariat, serta analisis bivariat menggunakan uji korelasi Pearson atau Spearman sesuai hasil uji normalitas.</w:t>
      </w:r>
      <w:r>
        <w:rPr>
          <w:bCs/>
        </w:rPr>
        <w:t xml:space="preserve"> </w:t>
      </w:r>
      <w:r>
        <w:rPr>
          <w:rFonts w:eastAsia="SimSun"/>
          <w:bCs/>
          <w:color w:val="000000"/>
          <w:szCs w:val="32"/>
          <w:lang w:val="en-US"/>
        </w:rPr>
        <w:t xml:space="preserve">Hasil uji normalitas menunjukkan data berdistribusi normal (p &gt; 0,05). Hasil uji korelasi Pearson menunjukkan nilai r = 0,899 dengan nilai signifikansi p = 0,000 (p &lt; 0,05), yang berarti terdapat hubungan positif dan signifikan antara implementasi Rekam Medis Elektronik (RME) dengan kualitas pelayanan </w:t>
      </w:r>
      <w:proofErr w:type="gramStart"/>
      <w:r>
        <w:rPr>
          <w:rFonts w:eastAsia="SimSun"/>
          <w:bCs/>
          <w:color w:val="000000"/>
          <w:szCs w:val="32"/>
          <w:lang w:val="en-US"/>
        </w:rPr>
        <w:t>kesehatan.Implikasi</w:t>
      </w:r>
      <w:proofErr w:type="gramEnd"/>
      <w:r>
        <w:rPr>
          <w:rFonts w:eastAsia="SimSun"/>
          <w:bCs/>
          <w:color w:val="000000"/>
          <w:szCs w:val="32"/>
          <w:lang w:val="en-US"/>
        </w:rPr>
        <w:t xml:space="preserve"> penelitian ini diharapkan menjadi bahan evaluasi bagi Puskesmas Simpang Kawat Kota Jambi dalam mengoptimalkan penerapan RME sehingga mutu pelayanan kesehatan kepada pasien dapat terus ditingkatkan.</w:t>
      </w:r>
    </w:p>
    <w:p w14:paraId="7675853E" w14:textId="77777777" w:rsidR="00685768" w:rsidRDefault="00685768" w:rsidP="00685768">
      <w:pPr>
        <w:spacing w:after="0"/>
        <w:rPr>
          <w:rFonts w:eastAsia="SimSun"/>
          <w:bCs/>
          <w:color w:val="000000"/>
          <w:szCs w:val="32"/>
          <w:lang w:val="en-US"/>
        </w:rPr>
      </w:pPr>
    </w:p>
    <w:p w14:paraId="15859463" w14:textId="65DC2D47" w:rsidR="00685768" w:rsidRDefault="00685768" w:rsidP="00685768">
      <w:pPr>
        <w:jc w:val="left"/>
        <w:rPr>
          <w:rFonts w:eastAsia="SimSun"/>
          <w:bCs/>
          <w:color w:val="000000"/>
          <w:szCs w:val="32"/>
          <w:lang w:val="en-US"/>
        </w:rPr>
      </w:pPr>
      <w:r>
        <w:rPr>
          <w:rFonts w:eastAsia="SimSun"/>
          <w:b/>
          <w:color w:val="000000"/>
          <w:szCs w:val="32"/>
          <w:lang w:val="en-US"/>
        </w:rPr>
        <w:t xml:space="preserve">Kata </w:t>
      </w:r>
      <w:proofErr w:type="gramStart"/>
      <w:r>
        <w:rPr>
          <w:rFonts w:eastAsia="SimSun"/>
          <w:b/>
          <w:color w:val="000000"/>
          <w:szCs w:val="32"/>
          <w:lang w:val="en-US"/>
        </w:rPr>
        <w:t>Kunci:</w:t>
      </w:r>
      <w:r>
        <w:rPr>
          <w:rFonts w:eastAsia="SimSun"/>
          <w:bCs/>
          <w:color w:val="000000"/>
          <w:szCs w:val="32"/>
          <w:lang w:val="en-US"/>
        </w:rPr>
        <w:t>Implementasi</w:t>
      </w:r>
      <w:proofErr w:type="gramEnd"/>
      <w:r>
        <w:rPr>
          <w:rFonts w:eastAsia="SimSun"/>
          <w:bCs/>
          <w:color w:val="000000"/>
          <w:szCs w:val="32"/>
          <w:lang w:val="en-US"/>
        </w:rPr>
        <w:t xml:space="preserve"> Rekam Medis Elektronik, Kualitas Pelayanan Kesehatan, Kepuasan Pengguna.</w:t>
      </w:r>
    </w:p>
    <w:p w14:paraId="4AC1F37B" w14:textId="0DA684BD" w:rsidR="00685768" w:rsidRDefault="00685768" w:rsidP="00685768">
      <w:pPr>
        <w:jc w:val="left"/>
        <w:rPr>
          <w:rFonts w:eastAsia="SimSun"/>
          <w:bCs/>
          <w:color w:val="000000"/>
          <w:szCs w:val="32"/>
          <w:lang w:val="en-US"/>
        </w:rPr>
      </w:pPr>
    </w:p>
    <w:p w14:paraId="483EEBF9" w14:textId="30EF9AD5" w:rsidR="00685768" w:rsidRDefault="00685768" w:rsidP="00685768">
      <w:pPr>
        <w:jc w:val="left"/>
        <w:rPr>
          <w:rFonts w:eastAsia="SimSun"/>
          <w:bCs/>
          <w:color w:val="000000"/>
          <w:szCs w:val="32"/>
          <w:lang w:val="en-US"/>
        </w:rPr>
      </w:pPr>
    </w:p>
    <w:p w14:paraId="73139C04" w14:textId="77777777" w:rsidR="00685768" w:rsidRDefault="00685768" w:rsidP="00685768">
      <w:pPr>
        <w:jc w:val="left"/>
        <w:rPr>
          <w:rFonts w:eastAsia="SimSun"/>
          <w:bCs/>
          <w:color w:val="000000"/>
          <w:szCs w:val="32"/>
          <w:lang w:val="en-US"/>
        </w:rPr>
      </w:pPr>
    </w:p>
    <w:p w14:paraId="409A4CFE" w14:textId="77777777" w:rsidR="00685768" w:rsidRDefault="00685768" w:rsidP="00685768">
      <w:pPr>
        <w:jc w:val="left"/>
        <w:rPr>
          <w:rFonts w:eastAsia="SimSun"/>
          <w:bCs/>
          <w:color w:val="000000"/>
          <w:szCs w:val="32"/>
          <w:lang w:val="en-US"/>
        </w:rPr>
      </w:pPr>
    </w:p>
    <w:p w14:paraId="7A887A7F" w14:textId="77777777" w:rsidR="00685768" w:rsidRDefault="00685768" w:rsidP="00685768">
      <w:pPr>
        <w:jc w:val="left"/>
        <w:rPr>
          <w:rFonts w:eastAsia="SimSun"/>
          <w:bCs/>
          <w:color w:val="000000"/>
          <w:szCs w:val="32"/>
          <w:lang w:val="en-US"/>
        </w:rPr>
      </w:pPr>
    </w:p>
    <w:p w14:paraId="60D04C40" w14:textId="77777777" w:rsidR="00685768" w:rsidRDefault="00685768" w:rsidP="00685768">
      <w:pPr>
        <w:jc w:val="center"/>
        <w:rPr>
          <w:rFonts w:eastAsia="SimSun"/>
          <w:b/>
          <w:i/>
          <w:iCs/>
          <w:color w:val="000000"/>
          <w:szCs w:val="32"/>
          <w:lang w:val="en-US"/>
        </w:rPr>
      </w:pPr>
      <w:r>
        <w:rPr>
          <w:rFonts w:eastAsia="SimSun"/>
          <w:b/>
          <w:i/>
          <w:iCs/>
          <w:color w:val="000000"/>
          <w:szCs w:val="32"/>
          <w:lang w:val="en-US"/>
        </w:rPr>
        <w:lastRenderedPageBreak/>
        <w:t>ABSTRACT</w:t>
      </w:r>
    </w:p>
    <w:p w14:paraId="320A25AB" w14:textId="77777777" w:rsidR="00685768" w:rsidRDefault="00685768" w:rsidP="00685768">
      <w:pPr>
        <w:jc w:val="center"/>
        <w:rPr>
          <w:rFonts w:eastAsia="SimSun"/>
          <w:b/>
          <w:color w:val="000000"/>
          <w:szCs w:val="32"/>
          <w:lang w:val="en-US"/>
        </w:rPr>
      </w:pPr>
    </w:p>
    <w:p w14:paraId="4A53D29C" w14:textId="77777777" w:rsidR="00685768" w:rsidRPr="00341F3F" w:rsidRDefault="00685768" w:rsidP="00685768">
      <w:pPr>
        <w:jc w:val="center"/>
        <w:rPr>
          <w:rFonts w:eastAsia="SimSun"/>
          <w:b/>
          <w:i/>
          <w:iCs/>
          <w:color w:val="000000"/>
          <w:szCs w:val="32"/>
          <w:lang w:val="en-US"/>
        </w:rPr>
      </w:pPr>
      <w:r w:rsidRPr="00341F3F">
        <w:rPr>
          <w:rFonts w:eastAsia="SimSun"/>
          <w:b/>
          <w:i/>
          <w:iCs/>
          <w:color w:val="000000"/>
          <w:szCs w:val="32"/>
          <w:lang w:val="en-US"/>
        </w:rPr>
        <w:t>THE RELATIONSHIP BETWEEN THE IMPLEMENTATION OF ELECTRONIC MEDICAL RECORDS (EMR) AND THE QUALITY OF HEALTHCARE SERVICES AT SIMPANG KAWAT COMMUNITY HEALTH CENTER, JAMBI CITY</w:t>
      </w:r>
    </w:p>
    <w:p w14:paraId="0CC37B13" w14:textId="77777777" w:rsidR="00685768" w:rsidRDefault="00685768" w:rsidP="00685768">
      <w:pPr>
        <w:jc w:val="center"/>
        <w:rPr>
          <w:rFonts w:eastAsia="SimSun"/>
          <w:b/>
          <w:color w:val="000000"/>
          <w:szCs w:val="32"/>
          <w:lang w:val="en-US"/>
        </w:rPr>
      </w:pPr>
    </w:p>
    <w:p w14:paraId="4255378F" w14:textId="77777777" w:rsidR="00685768" w:rsidRDefault="00685768" w:rsidP="00685768">
      <w:pPr>
        <w:jc w:val="center"/>
        <w:rPr>
          <w:rFonts w:eastAsia="SimSun"/>
          <w:bCs/>
          <w:color w:val="000000"/>
          <w:szCs w:val="32"/>
          <w:lang w:val="en-US"/>
        </w:rPr>
      </w:pPr>
      <w:r>
        <w:rPr>
          <w:rFonts w:eastAsia="SimSun"/>
          <w:bCs/>
          <w:color w:val="000000"/>
          <w:szCs w:val="32"/>
          <w:lang w:val="en-US"/>
        </w:rPr>
        <w:t>Nasywa Febryahani¹, Rosdawati², Fransiska Sitepu³</w:t>
      </w:r>
    </w:p>
    <w:p w14:paraId="5A413081" w14:textId="77777777" w:rsidR="00685768" w:rsidRDefault="00685768" w:rsidP="00685768">
      <w:pPr>
        <w:jc w:val="center"/>
        <w:rPr>
          <w:rFonts w:eastAsia="SimSun"/>
          <w:bCs/>
          <w:i/>
          <w:iCs/>
          <w:color w:val="000000"/>
          <w:szCs w:val="32"/>
          <w:lang w:val="en-US"/>
        </w:rPr>
      </w:pPr>
      <w:r>
        <w:rPr>
          <w:rFonts w:eastAsia="SimSun"/>
          <w:bCs/>
          <w:i/>
          <w:iCs/>
          <w:color w:val="000000"/>
          <w:szCs w:val="32"/>
          <w:lang w:val="en-US"/>
        </w:rPr>
        <w:t>Bachelor of Hospital Administration,</w:t>
      </w:r>
    </w:p>
    <w:p w14:paraId="11EEB09D" w14:textId="77777777" w:rsidR="00685768" w:rsidRDefault="00685768" w:rsidP="00685768">
      <w:pPr>
        <w:jc w:val="center"/>
        <w:rPr>
          <w:rFonts w:eastAsia="SimSun"/>
          <w:bCs/>
          <w:i/>
          <w:iCs/>
          <w:color w:val="000000"/>
          <w:szCs w:val="32"/>
          <w:lang w:val="en-US"/>
        </w:rPr>
      </w:pPr>
      <w:r>
        <w:rPr>
          <w:rFonts w:eastAsia="SimSun"/>
          <w:bCs/>
          <w:i/>
          <w:iCs/>
          <w:color w:val="000000"/>
          <w:szCs w:val="32"/>
          <w:lang w:val="en-US"/>
        </w:rPr>
        <w:t xml:space="preserve">School Of Health Sciences </w:t>
      </w:r>
      <w:r w:rsidRPr="00341F3F">
        <w:rPr>
          <w:rFonts w:eastAsia="SimSun"/>
          <w:bCs/>
          <w:color w:val="000000"/>
          <w:szCs w:val="32"/>
          <w:lang w:val="en-US"/>
        </w:rPr>
        <w:t>Garuda Putih Jambi</w:t>
      </w:r>
    </w:p>
    <w:p w14:paraId="0CFA3228" w14:textId="77777777" w:rsidR="00685768" w:rsidRDefault="00685768" w:rsidP="00685768">
      <w:pPr>
        <w:jc w:val="center"/>
        <w:rPr>
          <w:rFonts w:cs="Times New Roman"/>
          <w:color w:val="8496B0" w:themeColor="text2" w:themeTint="99"/>
          <w:lang w:val="en-US"/>
        </w:rPr>
      </w:pPr>
      <w:r>
        <w:rPr>
          <w:rFonts w:cs="Times New Roman"/>
          <w:lang w:val="en-US"/>
        </w:rPr>
        <w:t xml:space="preserve">Email: </w:t>
      </w:r>
      <w:hyperlink r:id="rId5" w:history="1">
        <w:r>
          <w:rPr>
            <w:rStyle w:val="Hyperlink"/>
            <w:rFonts w:cs="Times New Roman"/>
            <w:color w:val="48A0FA" w:themeColor="hyperlink" w:themeTint="99"/>
            <w:lang w:val="en-US"/>
          </w:rPr>
          <w:t>nasywafebryahanny@gmail.com</w:t>
        </w:r>
      </w:hyperlink>
    </w:p>
    <w:p w14:paraId="7562E811" w14:textId="77777777" w:rsidR="00685768" w:rsidRDefault="00685768" w:rsidP="00685768">
      <w:pPr>
        <w:spacing w:after="0"/>
        <w:jc w:val="left"/>
        <w:rPr>
          <w:rFonts w:eastAsia="SimSun"/>
          <w:bCs/>
          <w:color w:val="000000"/>
          <w:szCs w:val="32"/>
          <w:lang w:val="en-US"/>
        </w:rPr>
      </w:pPr>
    </w:p>
    <w:p w14:paraId="6E6DD593" w14:textId="77777777" w:rsidR="00685768" w:rsidRDefault="00685768" w:rsidP="00685768">
      <w:pPr>
        <w:spacing w:after="0"/>
        <w:rPr>
          <w:rFonts w:eastAsia="SimSun"/>
          <w:bCs/>
          <w:i/>
          <w:iCs/>
          <w:color w:val="000000"/>
          <w:szCs w:val="32"/>
          <w:lang w:val="en-US"/>
        </w:rPr>
      </w:pPr>
      <w:r>
        <w:rPr>
          <w:rFonts w:eastAsia="SimSun"/>
          <w:bCs/>
          <w:i/>
          <w:iCs/>
          <w:color w:val="000000"/>
          <w:szCs w:val="32"/>
          <w:lang w:val="en-US"/>
        </w:rPr>
        <w:t xml:space="preserve">Electronic Medical Records (EMR) have been widely implemented to improve the efficiency, effectiveness, and quality of healthcare services. Simpang Kawat Community Health Center in Jambi City has adopted EMR to support healthcare delivery. Therefore, evaluating its implementation is important to determine its relationship with service </w:t>
      </w:r>
      <w:proofErr w:type="gramStart"/>
      <w:r>
        <w:rPr>
          <w:rFonts w:eastAsia="SimSun"/>
          <w:bCs/>
          <w:i/>
          <w:iCs/>
          <w:color w:val="000000"/>
          <w:szCs w:val="32"/>
          <w:lang w:val="en-US"/>
        </w:rPr>
        <w:t>quality.This</w:t>
      </w:r>
      <w:proofErr w:type="gramEnd"/>
      <w:r>
        <w:rPr>
          <w:rFonts w:eastAsia="SimSun"/>
          <w:bCs/>
          <w:i/>
          <w:iCs/>
          <w:color w:val="000000"/>
          <w:szCs w:val="32"/>
          <w:lang w:val="en-US"/>
        </w:rPr>
        <w:t xml:space="preserve"> study aims to analyze the relationship between the implementation of Electronic Medical Records (EMR) and the quality of healthcare services at Simpang Kawat Community Health Center, Jambi City.This quantitative study used a correlational cross-sectional design. Data were collected from February to March 2026. A total of 100 outpatients were selected using Slovin’s formula and accidental sampling. Data were gathered using a 33-item Likert-scale questionnaire. Statistical analysis included validity and reliability tests, univariate analysis, and bivariate analysis using either Pearson or Spearman correlation test based on the results of the normality </w:t>
      </w:r>
      <w:proofErr w:type="gramStart"/>
      <w:r>
        <w:rPr>
          <w:rFonts w:eastAsia="SimSun"/>
          <w:bCs/>
          <w:i/>
          <w:iCs/>
          <w:color w:val="000000"/>
          <w:szCs w:val="32"/>
          <w:lang w:val="en-US"/>
        </w:rPr>
        <w:t>test.The</w:t>
      </w:r>
      <w:proofErr w:type="gramEnd"/>
      <w:r>
        <w:rPr>
          <w:rFonts w:eastAsia="SimSun"/>
          <w:bCs/>
          <w:i/>
          <w:iCs/>
          <w:color w:val="000000"/>
          <w:szCs w:val="32"/>
          <w:lang w:val="en-US"/>
        </w:rPr>
        <w:t xml:space="preserve"> normality test showed that the data were normally distributed (p &gt; 0.05). Pearson correlation analysis revealed a strong positive correlation between EMR implementation and healthcare service quality (r = 0.899, p &lt; 0.001). This indicates that better EMR implementation is significantly associated with higher healthcare service quality.EMR implementation has a significant positive relationship with the quality of healthcare services at Simpang Kawat Community Health Center. Optimizing EMR implementation may improve service quality and support better patient care in primary healthcare settings.</w:t>
      </w:r>
    </w:p>
    <w:p w14:paraId="06A75CEB" w14:textId="77777777" w:rsidR="00685768" w:rsidRDefault="00685768" w:rsidP="00685768">
      <w:pPr>
        <w:spacing w:after="0"/>
        <w:rPr>
          <w:rFonts w:eastAsia="SimSun"/>
          <w:bCs/>
          <w:i/>
          <w:iCs/>
          <w:color w:val="000000"/>
          <w:szCs w:val="32"/>
          <w:lang w:val="en-US"/>
        </w:rPr>
      </w:pPr>
    </w:p>
    <w:p w14:paraId="5DA4683B" w14:textId="77777777" w:rsidR="00685768" w:rsidRDefault="00685768" w:rsidP="00685768">
      <w:pPr>
        <w:spacing w:after="0"/>
        <w:rPr>
          <w:rFonts w:eastAsia="SimSun"/>
          <w:bCs/>
          <w:i/>
          <w:iCs/>
          <w:color w:val="000000"/>
          <w:szCs w:val="32"/>
          <w:lang w:val="en-US"/>
        </w:rPr>
      </w:pPr>
      <w:r>
        <w:rPr>
          <w:rFonts w:eastAsia="SimSun"/>
          <w:b/>
          <w:i/>
          <w:iCs/>
          <w:color w:val="000000"/>
          <w:szCs w:val="32"/>
          <w:lang w:val="en-US"/>
        </w:rPr>
        <w:t>Keywords:</w:t>
      </w:r>
      <w:r>
        <w:rPr>
          <w:rFonts w:eastAsia="SimSun"/>
          <w:bCs/>
          <w:i/>
          <w:iCs/>
          <w:color w:val="000000"/>
          <w:szCs w:val="32"/>
          <w:lang w:val="en-US"/>
        </w:rPr>
        <w:t xml:space="preserve"> Electronic Medical Records; EMR Implementation; Healthcare Service Quality; Primary Healthcare; Patient Satisfaction.</w:t>
      </w:r>
    </w:p>
    <w:p w14:paraId="06E64C10" w14:textId="77777777" w:rsidR="005B74E7" w:rsidRDefault="005B74E7"/>
    <w:sectPr w:rsidR="005B74E7" w:rsidSect="00466897">
      <w:type w:val="continuous"/>
      <w:pgSz w:w="11907" w:h="16840" w:code="9"/>
      <w:pgMar w:top="1559" w:right="1559" w:bottom="958" w:left="1701" w:header="0" w:footer="68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68"/>
    <w:rsid w:val="00466897"/>
    <w:rsid w:val="005B74E7"/>
    <w:rsid w:val="006857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0D0C"/>
  <w15:chartTrackingRefBased/>
  <w15:docId w15:val="{F373EF55-86BD-4BC0-8C2E-23017DC2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768"/>
    <w:pPr>
      <w:jc w:val="both"/>
    </w:pPr>
    <w:rPr>
      <w:rFonts w:ascii="Times New Roman" w:eastAsia="Calibri" w:hAnsi="Times New Roman" w:cs="SimSun"/>
      <w:sz w:val="24"/>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857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sywafebryahanny@gmail.com" TargetMode="External"/><Relationship Id="rId4" Type="http://schemas.openxmlformats.org/officeDocument/2006/relationships/hyperlink" Target="mailto:nasywafebryahann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2026-08-11T00:33:00Z</dcterms:created>
  <dcterms:modified xsi:type="dcterms:W3CDTF">2026-08-11T00:34:00Z</dcterms:modified>
</cp:coreProperties>
</file>