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DAFTAR</w:t>
      </w:r>
      <w:r>
        <w:rPr>
          <w:spacing w:val="-11"/>
        </w:rPr>
        <w:t> </w:t>
      </w:r>
      <w:r>
        <w:rPr>
          <w:spacing w:val="-2"/>
        </w:rPr>
        <w:t>PUSTAKA</w:t>
      </w:r>
    </w:p>
    <w:p>
      <w:pPr>
        <w:pStyle w:val="BodyText"/>
        <w:spacing w:before="0"/>
        <w:ind w:left="0" w:firstLine="0"/>
        <w:jc w:val="left"/>
        <w:rPr>
          <w:b/>
        </w:rPr>
      </w:pPr>
    </w:p>
    <w:p>
      <w:pPr>
        <w:pStyle w:val="BodyText"/>
        <w:spacing w:before="0"/>
        <w:ind w:left="0" w:firstLine="0"/>
        <w:jc w:val="left"/>
        <w:rPr>
          <w:b/>
        </w:rPr>
      </w:pPr>
    </w:p>
    <w:p>
      <w:pPr>
        <w:pStyle w:val="BodyText"/>
        <w:spacing w:before="192"/>
        <w:ind w:left="0" w:firstLine="0"/>
        <w:jc w:val="left"/>
        <w:rPr>
          <w:b/>
        </w:rPr>
      </w:pPr>
    </w:p>
    <w:p>
      <w:pPr>
        <w:pStyle w:val="BodyText"/>
        <w:spacing w:before="1"/>
        <w:ind w:right="141"/>
      </w:pPr>
      <w:r>
        <w:rPr>
          <w:spacing w:val="-2"/>
        </w:rPr>
        <w:t>A.</w:t>
      </w:r>
      <w:r>
        <w:rPr>
          <w:spacing w:val="-9"/>
        </w:rPr>
        <w:t> </w:t>
      </w:r>
      <w:r>
        <w:rPr>
          <w:spacing w:val="-2"/>
        </w:rPr>
        <w:t>Parasuraman,</w:t>
      </w:r>
      <w:r>
        <w:rPr>
          <w:spacing w:val="-12"/>
        </w:rPr>
        <w:t> </w:t>
      </w:r>
      <w:r>
        <w:rPr>
          <w:spacing w:val="-2"/>
        </w:rPr>
        <w:t>Valarie</w:t>
      </w:r>
      <w:r>
        <w:rPr>
          <w:spacing w:val="-13"/>
        </w:rPr>
        <w:t> </w:t>
      </w:r>
      <w:r>
        <w:rPr>
          <w:spacing w:val="-2"/>
        </w:rPr>
        <w:t>A.</w:t>
      </w:r>
      <w:r>
        <w:rPr>
          <w:spacing w:val="-7"/>
        </w:rPr>
        <w:t> </w:t>
      </w:r>
      <w:r>
        <w:rPr>
          <w:spacing w:val="-2"/>
        </w:rPr>
        <w:t>Zeithaml,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2"/>
        </w:rPr>
        <w:t>Leonard</w:t>
      </w:r>
      <w:r>
        <w:rPr>
          <w:spacing w:val="-6"/>
        </w:rPr>
        <w:t> </w:t>
      </w:r>
      <w:r>
        <w:rPr>
          <w:spacing w:val="-2"/>
        </w:rPr>
        <w:t>L.</w:t>
      </w:r>
      <w:r>
        <w:rPr>
          <w:spacing w:val="-6"/>
        </w:rPr>
        <w:t> </w:t>
      </w:r>
      <w:r>
        <w:rPr>
          <w:spacing w:val="-2"/>
        </w:rPr>
        <w:t>Berry.</w:t>
      </w:r>
      <w:r>
        <w:rPr>
          <w:spacing w:val="-6"/>
        </w:rPr>
        <w:t> </w:t>
      </w:r>
      <w:r>
        <w:rPr>
          <w:spacing w:val="-2"/>
        </w:rPr>
        <w:t>(2019).</w:t>
      </w:r>
      <w:r>
        <w:rPr>
          <w:spacing w:val="-7"/>
        </w:rPr>
        <w:t> </w:t>
      </w:r>
      <w:r>
        <w:rPr>
          <w:spacing w:val="-2"/>
        </w:rPr>
        <w:t>“SERVQUAL: </w:t>
      </w:r>
      <w:r>
        <w:rPr/>
        <w:t>A Multiple-Item Scale for Measuring Consumer Perceptions of Service Quality”. </w:t>
      </w:r>
      <w:r>
        <w:rPr>
          <w:i/>
        </w:rPr>
        <w:t>Journal of Retailing</w:t>
      </w:r>
      <w:r>
        <w:rPr/>
        <w:t>.</w:t>
      </w:r>
    </w:p>
    <w:p>
      <w:pPr>
        <w:spacing w:before="240"/>
        <w:ind w:left="568" w:right="0" w:firstLine="0"/>
        <w:jc w:val="left"/>
        <w:rPr>
          <w:sz w:val="24"/>
        </w:rPr>
      </w:pPr>
      <w:r>
        <w:rPr>
          <w:sz w:val="24"/>
        </w:rPr>
        <w:t>Azwar,</w:t>
      </w:r>
      <w:r>
        <w:rPr>
          <w:spacing w:val="-17"/>
          <w:sz w:val="24"/>
        </w:rPr>
        <w:t> </w:t>
      </w:r>
      <w:r>
        <w:rPr>
          <w:sz w:val="24"/>
        </w:rPr>
        <w:t>A.</w:t>
      </w:r>
      <w:r>
        <w:rPr>
          <w:spacing w:val="-7"/>
          <w:sz w:val="24"/>
        </w:rPr>
        <w:t> </w:t>
      </w:r>
      <w:r>
        <w:rPr>
          <w:sz w:val="24"/>
        </w:rPr>
        <w:t>(2022).</w:t>
      </w:r>
      <w:r>
        <w:rPr>
          <w:spacing w:val="-4"/>
          <w:sz w:val="24"/>
        </w:rPr>
        <w:t> </w:t>
      </w:r>
      <w:r>
        <w:rPr>
          <w:i/>
          <w:sz w:val="24"/>
        </w:rPr>
        <w:t>Pengantar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Administrasi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Kesehatan</w:t>
      </w:r>
      <w:r>
        <w:rPr>
          <w:sz w:val="24"/>
        </w:rPr>
        <w:t>.</w:t>
      </w:r>
      <w:r>
        <w:rPr>
          <w:spacing w:val="-4"/>
          <w:sz w:val="24"/>
        </w:rPr>
        <w:t> </w:t>
      </w:r>
      <w:r>
        <w:rPr>
          <w:sz w:val="24"/>
        </w:rPr>
        <w:t>Jakarta:</w:t>
      </w:r>
      <w:r>
        <w:rPr>
          <w:spacing w:val="-3"/>
          <w:sz w:val="24"/>
        </w:rPr>
        <w:t> </w:t>
      </w:r>
      <w:r>
        <w:rPr>
          <w:sz w:val="24"/>
        </w:rPr>
        <w:t>Binarupa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Aksara.</w:t>
      </w:r>
    </w:p>
    <w:p>
      <w:pPr>
        <w:spacing w:before="240"/>
        <w:ind w:left="1288" w:right="136" w:hanging="720"/>
        <w:jc w:val="both"/>
        <w:rPr>
          <w:sz w:val="24"/>
        </w:rPr>
      </w:pPr>
      <w:r>
        <w:rPr>
          <w:sz w:val="24"/>
        </w:rPr>
        <w:t>Bas,</w:t>
      </w:r>
      <w:r>
        <w:rPr>
          <w:spacing w:val="-3"/>
          <w:sz w:val="24"/>
        </w:rPr>
        <w:t> </w:t>
      </w:r>
      <w:r>
        <w:rPr>
          <w:sz w:val="24"/>
        </w:rPr>
        <w:t>A. G., &amp; Syahria, N. (2025).</w:t>
      </w:r>
      <w:r>
        <w:rPr>
          <w:spacing w:val="-4"/>
          <w:sz w:val="24"/>
        </w:rPr>
        <w:t> </w:t>
      </w:r>
      <w:r>
        <w:rPr>
          <w:sz w:val="24"/>
        </w:rPr>
        <w:t>Analisis persepsi pasien berbasis SERVQUAL terhadap kualitas pelayanan kesehatan. </w:t>
      </w:r>
      <w:r>
        <w:rPr>
          <w:i/>
          <w:sz w:val="24"/>
        </w:rPr>
        <w:t>PREPOTIF: Jurnal Kesehatan Masyarakat</w:t>
      </w:r>
      <w:r>
        <w:rPr>
          <w:sz w:val="24"/>
        </w:rPr>
        <w:t>, 9(1), 123–132.</w:t>
      </w:r>
    </w:p>
    <w:p>
      <w:pPr>
        <w:spacing w:before="240"/>
        <w:ind w:left="1288" w:right="141" w:hanging="720"/>
        <w:jc w:val="both"/>
        <w:rPr>
          <w:sz w:val="24"/>
        </w:rPr>
      </w:pPr>
      <w:r>
        <w:rPr>
          <w:sz w:val="24"/>
        </w:rPr>
        <w:t>Fauziah, L., Rahman, H., &amp; Yusuf, M. (2023). </w:t>
      </w:r>
      <w:r>
        <w:rPr>
          <w:i/>
          <w:sz w:val="24"/>
        </w:rPr>
        <w:t>Responsiveness </w:t>
      </w:r>
      <w:r>
        <w:rPr>
          <w:sz w:val="24"/>
        </w:rPr>
        <w:t>tenaga kesehatan terhadap kepuasan pasien. </w:t>
      </w:r>
      <w:r>
        <w:rPr>
          <w:i/>
          <w:sz w:val="24"/>
        </w:rPr>
        <w:t>Jurnal Keperawatan Modern</w:t>
      </w:r>
      <w:r>
        <w:rPr>
          <w:sz w:val="24"/>
        </w:rPr>
        <w:t>, 9(1), 40–48.</w:t>
      </w:r>
    </w:p>
    <w:p>
      <w:pPr>
        <w:spacing w:before="240"/>
        <w:ind w:left="1288" w:right="141" w:hanging="720"/>
        <w:jc w:val="both"/>
        <w:rPr>
          <w:sz w:val="24"/>
        </w:rPr>
      </w:pPr>
      <w:r>
        <w:rPr>
          <w:sz w:val="24"/>
        </w:rPr>
        <w:t>Fitriani, D., Sari, P., &amp; Lestari, N. (2021). Hubungan fasilitas rumah sakit dengan kepuasan pasien rawat inap. </w:t>
      </w:r>
      <w:r>
        <w:rPr>
          <w:i/>
          <w:sz w:val="24"/>
        </w:rPr>
        <w:t>Jurnal Administrasi Rumah Sakit Indonesia</w:t>
      </w:r>
      <w:r>
        <w:rPr>
          <w:sz w:val="24"/>
        </w:rPr>
        <w:t>, 7(3), 210–218.</w:t>
      </w:r>
    </w:p>
    <w:p>
      <w:pPr>
        <w:pStyle w:val="BodyText"/>
        <w:spacing w:before="241"/>
        <w:ind w:left="568" w:firstLine="0"/>
        <w:jc w:val="left"/>
      </w:pPr>
      <w:r>
        <w:rPr/>
        <w:t>Harefa,</w:t>
      </w:r>
      <w:r>
        <w:rPr>
          <w:spacing w:val="-6"/>
        </w:rPr>
        <w:t> </w:t>
      </w:r>
      <w:r>
        <w:rPr/>
        <w:t>D.</w:t>
      </w:r>
      <w:r>
        <w:rPr>
          <w:spacing w:val="-4"/>
        </w:rPr>
        <w:t> </w:t>
      </w:r>
      <w:r>
        <w:rPr/>
        <w:t>(2025).</w:t>
      </w:r>
      <w:r>
        <w:rPr>
          <w:spacing w:val="-7"/>
        </w:rPr>
        <w:t> </w:t>
      </w:r>
      <w:r>
        <w:rPr/>
        <w:t>Kepuasan</w:t>
      </w:r>
      <w:r>
        <w:rPr>
          <w:spacing w:val="-6"/>
        </w:rPr>
        <w:t> </w:t>
      </w:r>
      <w:r>
        <w:rPr/>
        <w:t>pasien</w:t>
      </w:r>
      <w:r>
        <w:rPr>
          <w:spacing w:val="-6"/>
        </w:rPr>
        <w:t> </w:t>
      </w:r>
      <w:r>
        <w:rPr/>
        <w:t>sebagai</w:t>
      </w:r>
      <w:r>
        <w:rPr>
          <w:spacing w:val="-6"/>
        </w:rPr>
        <w:t> </w:t>
      </w:r>
      <w:r>
        <w:rPr/>
        <w:t>indikator</w:t>
      </w:r>
      <w:r>
        <w:rPr>
          <w:spacing w:val="-7"/>
        </w:rPr>
        <w:t> </w:t>
      </w:r>
      <w:r>
        <w:rPr/>
        <w:t>mutu</w:t>
      </w:r>
      <w:r>
        <w:rPr>
          <w:spacing w:val="-6"/>
        </w:rPr>
        <w:t> </w:t>
      </w:r>
      <w:r>
        <w:rPr/>
        <w:t>pelayanan</w:t>
      </w:r>
      <w:r>
        <w:rPr>
          <w:spacing w:val="-6"/>
        </w:rPr>
        <w:t> </w:t>
      </w:r>
      <w:r>
        <w:rPr/>
        <w:t>rumah</w:t>
      </w:r>
      <w:r>
        <w:rPr>
          <w:spacing w:val="-5"/>
        </w:rPr>
        <w:t> </w:t>
      </w:r>
      <w:r>
        <w:rPr>
          <w:spacing w:val="-2"/>
        </w:rPr>
        <w:t>sakit.</w:t>
      </w:r>
    </w:p>
    <w:p>
      <w:pPr>
        <w:spacing w:before="0"/>
        <w:ind w:left="1288" w:right="0" w:firstLine="0"/>
        <w:jc w:val="left"/>
        <w:rPr>
          <w:sz w:val="24"/>
        </w:rPr>
      </w:pPr>
      <w:r>
        <w:rPr>
          <w:i/>
          <w:sz w:val="24"/>
        </w:rPr>
        <w:t>Jurnal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Ilmu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Kesehatan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9(1),</w:t>
      </w:r>
      <w:r>
        <w:rPr>
          <w:spacing w:val="-1"/>
          <w:sz w:val="24"/>
        </w:rPr>
        <w:t> </w:t>
      </w:r>
      <w:r>
        <w:rPr>
          <w:sz w:val="24"/>
        </w:rPr>
        <w:t>12–</w:t>
      </w:r>
      <w:r>
        <w:rPr>
          <w:spacing w:val="-5"/>
          <w:sz w:val="24"/>
        </w:rPr>
        <w:t>21.</w:t>
      </w:r>
    </w:p>
    <w:p>
      <w:pPr>
        <w:pStyle w:val="BodyText"/>
        <w:ind w:right="143"/>
      </w:pPr>
      <w:r>
        <w:rPr/>
        <w:t>Hidayat,</w:t>
      </w:r>
      <w:r>
        <w:rPr>
          <w:spacing w:val="-8"/>
        </w:rPr>
        <w:t> </w:t>
      </w:r>
      <w:r>
        <w:rPr/>
        <w:t>A., Putri, R., &amp; Lestari, D. (2022). Survei kepuasan pasien rawat inap di rumah sakit umum. </w:t>
      </w:r>
      <w:r>
        <w:rPr>
          <w:i/>
        </w:rPr>
        <w:t>Jurnal Kesehatan Masyarakat</w:t>
      </w:r>
      <w:r>
        <w:rPr/>
        <w:t>, 18(2), 89–98.</w:t>
      </w:r>
    </w:p>
    <w:p>
      <w:pPr>
        <w:spacing w:before="240"/>
        <w:ind w:left="1288" w:right="138" w:hanging="720"/>
        <w:jc w:val="both"/>
        <w:rPr>
          <w:sz w:val="24"/>
        </w:rPr>
      </w:pPr>
      <w:r>
        <w:rPr>
          <w:sz w:val="24"/>
        </w:rPr>
        <w:t>Hidayat, A., Sari, N., &amp; Putra, R. (2025). Faktor emosional dan kepuasan pasien dalam pelayanan rumah sakit. </w:t>
      </w:r>
      <w:r>
        <w:rPr>
          <w:i/>
          <w:sz w:val="24"/>
        </w:rPr>
        <w:t>Jurnal Administrasi Kesehatan Indonesia</w:t>
      </w:r>
      <w:r>
        <w:rPr>
          <w:sz w:val="24"/>
        </w:rPr>
        <w:t>, 13(1), 33–42.</w:t>
      </w:r>
    </w:p>
    <w:p>
      <w:pPr>
        <w:spacing w:before="240"/>
        <w:ind w:left="1288" w:right="138" w:hanging="720"/>
        <w:jc w:val="both"/>
        <w:rPr>
          <w:sz w:val="24"/>
        </w:rPr>
      </w:pPr>
      <w:r>
        <w:rPr>
          <w:sz w:val="24"/>
        </w:rPr>
        <w:t>Ibrahim,</w:t>
      </w:r>
      <w:r>
        <w:rPr>
          <w:spacing w:val="-7"/>
          <w:sz w:val="24"/>
        </w:rPr>
        <w:t> </w:t>
      </w:r>
      <w:r>
        <w:rPr>
          <w:sz w:val="24"/>
        </w:rPr>
        <w:t>A.,</w:t>
      </w:r>
      <w:r>
        <w:rPr>
          <w:spacing w:val="-2"/>
          <w:sz w:val="24"/>
        </w:rPr>
        <w:t> </w:t>
      </w:r>
      <w:r>
        <w:rPr>
          <w:sz w:val="24"/>
        </w:rPr>
        <w:t>Yusuf, M., &amp; Hasanah, U. (2021). Kualitas pelayanan kesehatan dan kepuasan pasien rumah sakit. </w:t>
      </w:r>
      <w:r>
        <w:rPr>
          <w:i/>
          <w:sz w:val="24"/>
        </w:rPr>
        <w:t>Jurnal Kesehatan Masyarakat Indonesia</w:t>
      </w:r>
      <w:r>
        <w:rPr>
          <w:sz w:val="24"/>
        </w:rPr>
        <w:t>, 16(2), 88–95.</w:t>
      </w:r>
    </w:p>
    <w:p>
      <w:pPr>
        <w:pStyle w:val="BodyText"/>
        <w:spacing w:before="241"/>
        <w:ind w:right="138"/>
      </w:pPr>
      <w:r>
        <w:rPr/>
        <w:t>Kotler,</w:t>
      </w:r>
      <w:r>
        <w:rPr>
          <w:spacing w:val="-15"/>
        </w:rPr>
        <w:t> </w:t>
      </w:r>
      <w:r>
        <w:rPr/>
        <w:t>P.,</w:t>
      </w:r>
      <w:r>
        <w:rPr>
          <w:spacing w:val="-15"/>
        </w:rPr>
        <w:t> </w:t>
      </w:r>
      <w:r>
        <w:rPr/>
        <w:t>&amp;</w:t>
      </w:r>
      <w:r>
        <w:rPr>
          <w:spacing w:val="-14"/>
        </w:rPr>
        <w:t> </w:t>
      </w:r>
      <w:r>
        <w:rPr/>
        <w:t>Keller,</w:t>
      </w:r>
      <w:r>
        <w:rPr>
          <w:spacing w:val="-15"/>
        </w:rPr>
        <w:t> </w:t>
      </w:r>
      <w:r>
        <w:rPr/>
        <w:t>K.</w:t>
      </w:r>
      <w:r>
        <w:rPr>
          <w:spacing w:val="-15"/>
        </w:rPr>
        <w:t> </w:t>
      </w:r>
      <w:r>
        <w:rPr/>
        <w:t>L.</w:t>
      </w:r>
      <w:r>
        <w:rPr>
          <w:spacing w:val="-13"/>
        </w:rPr>
        <w:t> </w:t>
      </w:r>
      <w:r>
        <w:rPr/>
        <w:t>(2022).</w:t>
      </w:r>
      <w:r>
        <w:rPr>
          <w:spacing w:val="-14"/>
        </w:rPr>
        <w:t> </w:t>
      </w:r>
      <w:r>
        <w:rPr>
          <w:i/>
        </w:rPr>
        <w:t>Marketing</w:t>
      </w:r>
      <w:r>
        <w:rPr>
          <w:i/>
          <w:spacing w:val="-15"/>
        </w:rPr>
        <w:t> </w:t>
      </w:r>
      <w:r>
        <w:rPr>
          <w:i/>
        </w:rPr>
        <w:t>Management</w:t>
      </w:r>
      <w:r>
        <w:rPr>
          <w:i/>
          <w:spacing w:val="-14"/>
        </w:rPr>
        <w:t> </w:t>
      </w:r>
      <w:r>
        <w:rPr/>
        <w:t>(15th</w:t>
      </w:r>
      <w:r>
        <w:rPr>
          <w:spacing w:val="-15"/>
        </w:rPr>
        <w:t> </w:t>
      </w:r>
      <w:r>
        <w:rPr/>
        <w:t>ed.).</w:t>
      </w:r>
      <w:r>
        <w:rPr>
          <w:spacing w:val="-13"/>
        </w:rPr>
        <w:t> </w:t>
      </w:r>
      <w:r>
        <w:rPr/>
        <w:t>Upper</w:t>
      </w:r>
      <w:r>
        <w:rPr>
          <w:spacing w:val="-13"/>
        </w:rPr>
        <w:t> </w:t>
      </w:r>
      <w:r>
        <w:rPr/>
        <w:t>Saddle River, NJ: Pearson Education.</w:t>
      </w:r>
    </w:p>
    <w:p>
      <w:pPr>
        <w:pStyle w:val="BodyText"/>
        <w:ind w:right="141"/>
      </w:pPr>
      <w:r>
        <w:rPr/>
        <w:t>Kusumaningrum, D., Handayani, S., &amp; Putri, R. (2021). Perlindungan hak dan privasi pasien dalam pelayanan kesehatan di rumah sakit. </w:t>
      </w:r>
      <w:r>
        <w:rPr>
          <w:i/>
        </w:rPr>
        <w:t>Jurnal Etika Kesehatan Indonesia</w:t>
      </w:r>
      <w:r>
        <w:rPr/>
        <w:t>, 5(2), 101–109.</w:t>
      </w:r>
    </w:p>
    <w:p>
      <w:pPr>
        <w:pStyle w:val="BodyText"/>
        <w:ind w:right="143"/>
      </w:pPr>
      <w:r>
        <w:rPr>
          <w:spacing w:val="-2"/>
        </w:rPr>
        <w:t>Lestari,</w:t>
      </w:r>
      <w:r>
        <w:rPr>
          <w:spacing w:val="-5"/>
        </w:rPr>
        <w:t> </w:t>
      </w:r>
      <w:r>
        <w:rPr>
          <w:spacing w:val="-2"/>
        </w:rPr>
        <w:t>D.,</w:t>
      </w:r>
      <w:r>
        <w:rPr>
          <w:spacing w:val="-7"/>
        </w:rPr>
        <w:t> </w:t>
      </w:r>
      <w:r>
        <w:rPr>
          <w:spacing w:val="-2"/>
        </w:rPr>
        <w:t>&amp;</w:t>
      </w:r>
      <w:r>
        <w:rPr>
          <w:spacing w:val="-9"/>
        </w:rPr>
        <w:t> </w:t>
      </w:r>
      <w:r>
        <w:rPr>
          <w:spacing w:val="-2"/>
        </w:rPr>
        <w:t>Wahyuni,</w:t>
      </w:r>
      <w:r>
        <w:rPr>
          <w:spacing w:val="-5"/>
        </w:rPr>
        <w:t> </w:t>
      </w:r>
      <w:r>
        <w:rPr>
          <w:spacing w:val="-2"/>
        </w:rPr>
        <w:t>S.</w:t>
      </w:r>
      <w:r>
        <w:rPr>
          <w:spacing w:val="-7"/>
        </w:rPr>
        <w:t> </w:t>
      </w:r>
      <w:r>
        <w:rPr>
          <w:spacing w:val="-2"/>
        </w:rPr>
        <w:t>(2021).</w:t>
      </w:r>
      <w:r>
        <w:rPr>
          <w:spacing w:val="-8"/>
        </w:rPr>
        <w:t> </w:t>
      </w:r>
      <w:r>
        <w:rPr>
          <w:spacing w:val="-2"/>
        </w:rPr>
        <w:t>Komunikasi</w:t>
      </w:r>
      <w:r>
        <w:rPr>
          <w:spacing w:val="-7"/>
        </w:rPr>
        <w:t> </w:t>
      </w:r>
      <w:r>
        <w:rPr>
          <w:spacing w:val="-2"/>
        </w:rPr>
        <w:t>tenaga</w:t>
      </w:r>
      <w:r>
        <w:rPr>
          <w:spacing w:val="-8"/>
        </w:rPr>
        <w:t> </w:t>
      </w:r>
      <w:r>
        <w:rPr>
          <w:spacing w:val="-2"/>
        </w:rPr>
        <w:t>kesehatan</w:t>
      </w:r>
      <w:r>
        <w:rPr>
          <w:spacing w:val="-7"/>
        </w:rPr>
        <w:t> </w:t>
      </w:r>
      <w:r>
        <w:rPr>
          <w:spacing w:val="-2"/>
        </w:rPr>
        <w:t>terhadap</w:t>
      </w:r>
      <w:r>
        <w:rPr>
          <w:spacing w:val="-7"/>
        </w:rPr>
        <w:t> </w:t>
      </w:r>
      <w:r>
        <w:rPr>
          <w:spacing w:val="-2"/>
        </w:rPr>
        <w:t>kepuasan </w:t>
      </w:r>
      <w:r>
        <w:rPr/>
        <w:t>pasien rawat inap. </w:t>
      </w:r>
      <w:r>
        <w:rPr>
          <w:i/>
        </w:rPr>
        <w:t>Jurnal Keperawatan Indonesia</w:t>
      </w:r>
      <w:r>
        <w:rPr/>
        <w:t>, 24(2), 100–108.</w:t>
      </w:r>
    </w:p>
    <w:p>
      <w:pPr>
        <w:spacing w:before="240"/>
        <w:ind w:left="1288" w:right="138" w:hanging="720"/>
        <w:jc w:val="both"/>
        <w:rPr>
          <w:sz w:val="24"/>
        </w:rPr>
      </w:pPr>
      <w:r>
        <w:rPr>
          <w:sz w:val="24"/>
        </w:rPr>
        <w:t>Mansur,</w:t>
      </w:r>
      <w:r>
        <w:rPr>
          <w:spacing w:val="-15"/>
          <w:sz w:val="24"/>
        </w:rPr>
        <w:t> </w:t>
      </w:r>
      <w:r>
        <w:rPr>
          <w:sz w:val="24"/>
        </w:rPr>
        <w:t>M.,</w:t>
      </w:r>
      <w:r>
        <w:rPr>
          <w:spacing w:val="-13"/>
          <w:sz w:val="24"/>
        </w:rPr>
        <w:t> </w:t>
      </w:r>
      <w:r>
        <w:rPr>
          <w:sz w:val="24"/>
        </w:rPr>
        <w:t>Sari,</w:t>
      </w:r>
      <w:r>
        <w:rPr>
          <w:spacing w:val="-14"/>
          <w:sz w:val="24"/>
        </w:rPr>
        <w:t> </w:t>
      </w:r>
      <w:r>
        <w:rPr>
          <w:sz w:val="24"/>
        </w:rPr>
        <w:t>D.</w:t>
      </w:r>
      <w:r>
        <w:rPr>
          <w:spacing w:val="-14"/>
          <w:sz w:val="24"/>
        </w:rPr>
        <w:t> </w:t>
      </w:r>
      <w:r>
        <w:rPr>
          <w:sz w:val="24"/>
        </w:rPr>
        <w:t>P.,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3"/>
          <w:sz w:val="24"/>
        </w:rPr>
        <w:t> </w:t>
      </w:r>
      <w:r>
        <w:rPr>
          <w:sz w:val="24"/>
        </w:rPr>
        <w:t>Lestari,</w:t>
      </w:r>
      <w:r>
        <w:rPr>
          <w:spacing w:val="-13"/>
          <w:sz w:val="24"/>
        </w:rPr>
        <w:t> </w:t>
      </w:r>
      <w:r>
        <w:rPr>
          <w:sz w:val="24"/>
        </w:rPr>
        <w:t>R.</w:t>
      </w:r>
      <w:r>
        <w:rPr>
          <w:spacing w:val="-14"/>
          <w:sz w:val="24"/>
        </w:rPr>
        <w:t> </w:t>
      </w:r>
      <w:r>
        <w:rPr>
          <w:sz w:val="24"/>
        </w:rPr>
        <w:t>(2022).</w:t>
      </w:r>
      <w:r>
        <w:rPr>
          <w:spacing w:val="-14"/>
          <w:sz w:val="24"/>
        </w:rPr>
        <w:t> </w:t>
      </w:r>
      <w:r>
        <w:rPr>
          <w:sz w:val="24"/>
        </w:rPr>
        <w:t>Pengaruh</w:t>
      </w:r>
      <w:r>
        <w:rPr>
          <w:spacing w:val="-14"/>
          <w:sz w:val="24"/>
        </w:rPr>
        <w:t> </w:t>
      </w:r>
      <w:r>
        <w:rPr>
          <w:sz w:val="24"/>
        </w:rPr>
        <w:t>kualitas</w:t>
      </w:r>
      <w:r>
        <w:rPr>
          <w:spacing w:val="-14"/>
          <w:sz w:val="24"/>
        </w:rPr>
        <w:t> </w:t>
      </w:r>
      <w:r>
        <w:rPr>
          <w:sz w:val="24"/>
        </w:rPr>
        <w:t>pelayanan</w:t>
      </w:r>
      <w:r>
        <w:rPr>
          <w:spacing w:val="-11"/>
          <w:sz w:val="24"/>
        </w:rPr>
        <w:t> </w:t>
      </w:r>
      <w:r>
        <w:rPr>
          <w:sz w:val="24"/>
        </w:rPr>
        <w:t>terhadap kepuasan</w:t>
      </w:r>
      <w:r>
        <w:rPr>
          <w:spacing w:val="-4"/>
          <w:sz w:val="24"/>
        </w:rPr>
        <w:t> </w:t>
      </w:r>
      <w:r>
        <w:rPr>
          <w:sz w:val="24"/>
        </w:rPr>
        <w:t>pasien</w:t>
      </w:r>
      <w:r>
        <w:rPr>
          <w:spacing w:val="-3"/>
          <w:sz w:val="24"/>
        </w:rPr>
        <w:t> </w:t>
      </w:r>
      <w:r>
        <w:rPr>
          <w:sz w:val="24"/>
        </w:rPr>
        <w:t>rawat</w:t>
      </w:r>
      <w:r>
        <w:rPr>
          <w:spacing w:val="-5"/>
          <w:sz w:val="24"/>
        </w:rPr>
        <w:t> </w:t>
      </w:r>
      <w:r>
        <w:rPr>
          <w:sz w:val="24"/>
        </w:rPr>
        <w:t>inap.</w:t>
      </w:r>
      <w:r>
        <w:rPr>
          <w:spacing w:val="-5"/>
          <w:sz w:val="24"/>
        </w:rPr>
        <w:t> </w:t>
      </w:r>
      <w:r>
        <w:rPr>
          <w:i/>
          <w:sz w:val="24"/>
        </w:rPr>
        <w:t>JEBI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(Jurnal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Ekonomi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Bisnis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Islam)</w:t>
      </w:r>
      <w:r>
        <w:rPr>
          <w:sz w:val="24"/>
        </w:rPr>
        <w:t>,</w:t>
      </w:r>
      <w:r>
        <w:rPr>
          <w:spacing w:val="-6"/>
          <w:sz w:val="24"/>
        </w:rPr>
        <w:t> </w:t>
      </w:r>
      <w:r>
        <w:rPr>
          <w:sz w:val="24"/>
        </w:rPr>
        <w:t>7(2), </w:t>
      </w:r>
      <w:r>
        <w:rPr>
          <w:spacing w:val="-2"/>
          <w:sz w:val="24"/>
        </w:rPr>
        <w:t>45–56.</w:t>
      </w:r>
    </w:p>
    <w:p>
      <w:pPr>
        <w:spacing w:after="0"/>
        <w:jc w:val="both"/>
        <w:rPr>
          <w:sz w:val="24"/>
        </w:rPr>
        <w:sectPr>
          <w:footerReference w:type="default" r:id="rId5"/>
          <w:type w:val="continuous"/>
          <w:pgSz w:w="11910" w:h="16840"/>
          <w:pgMar w:header="0" w:footer="1000" w:top="1860" w:bottom="1200" w:left="1700" w:right="1559"/>
          <w:pgNumType w:start="1"/>
        </w:sectPr>
      </w:pPr>
    </w:p>
    <w:p>
      <w:pPr>
        <w:pStyle w:val="BodyText"/>
        <w:spacing w:before="62"/>
        <w:ind w:right="146"/>
      </w:pPr>
      <w:r>
        <w:rPr/>
        <w:t>Ningsih, R.,</w:t>
      </w:r>
      <w:r>
        <w:rPr>
          <w:spacing w:val="-8"/>
        </w:rPr>
        <w:t> </w:t>
      </w:r>
      <w:r>
        <w:rPr/>
        <w:t>Amelia,</w:t>
      </w:r>
      <w:r>
        <w:rPr>
          <w:spacing w:val="-1"/>
        </w:rPr>
        <w:t> </w:t>
      </w:r>
      <w:r>
        <w:rPr/>
        <w:t>Y., &amp; Hasan, M. (2022). Daya tanggap pelayanan kesehatan terhadap kepuasan pasien. </w:t>
      </w:r>
      <w:r>
        <w:rPr>
          <w:i/>
        </w:rPr>
        <w:t>Jurnal Medika Nusantara</w:t>
      </w:r>
      <w:r>
        <w:rPr/>
        <w:t>, 8(2), 67–75.</w:t>
      </w:r>
    </w:p>
    <w:p>
      <w:pPr>
        <w:pStyle w:val="BodyText"/>
        <w:ind w:right="142"/>
      </w:pPr>
      <w:r>
        <w:rPr/>
        <w:t>Nurhasmah, N., et al. (2021). Hubungan dimensi kualitas pelayanan dengan kepuasan pasien rawat inap. </w:t>
      </w:r>
      <w:r>
        <w:rPr>
          <w:i/>
        </w:rPr>
        <w:t>Jurnal Kesehatan Masyarakat</w:t>
      </w:r>
      <w:r>
        <w:rPr/>
        <w:t>, 17(2), 77–85.</w:t>
      </w:r>
    </w:p>
    <w:p>
      <w:pPr>
        <w:pStyle w:val="BodyText"/>
        <w:spacing w:before="241"/>
        <w:ind w:right="135"/>
      </w:pPr>
      <w:r>
        <w:rPr/>
        <w:t>Parasuraman,</w:t>
      </w:r>
      <w:r>
        <w:rPr>
          <w:spacing w:val="-15"/>
        </w:rPr>
        <w:t> </w:t>
      </w:r>
      <w:r>
        <w:rPr/>
        <w:t>A.,</w:t>
      </w:r>
      <w:r>
        <w:rPr>
          <w:spacing w:val="-15"/>
        </w:rPr>
        <w:t> </w:t>
      </w:r>
      <w:r>
        <w:rPr/>
        <w:t>Zeithaml,</w:t>
      </w:r>
      <w:r>
        <w:rPr>
          <w:spacing w:val="-15"/>
        </w:rPr>
        <w:t> </w:t>
      </w:r>
      <w:r>
        <w:rPr/>
        <w:t>V.</w:t>
      </w:r>
      <w:r>
        <w:rPr>
          <w:spacing w:val="-15"/>
        </w:rPr>
        <w:t> </w:t>
      </w:r>
      <w:r>
        <w:rPr/>
        <w:t>A.,</w:t>
      </w:r>
      <w:r>
        <w:rPr>
          <w:spacing w:val="-15"/>
        </w:rPr>
        <w:t> </w:t>
      </w:r>
      <w:r>
        <w:rPr/>
        <w:t>&amp;</w:t>
      </w:r>
      <w:r>
        <w:rPr>
          <w:spacing w:val="-15"/>
        </w:rPr>
        <w:t> </w:t>
      </w:r>
      <w:r>
        <w:rPr/>
        <w:t>Berry,</w:t>
      </w:r>
      <w:r>
        <w:rPr>
          <w:spacing w:val="-13"/>
        </w:rPr>
        <w:t> </w:t>
      </w:r>
      <w:r>
        <w:rPr/>
        <w:t>L.</w:t>
      </w:r>
      <w:r>
        <w:rPr>
          <w:spacing w:val="-11"/>
        </w:rPr>
        <w:t> </w:t>
      </w:r>
      <w:r>
        <w:rPr/>
        <w:t>L.</w:t>
      </w:r>
      <w:r>
        <w:rPr>
          <w:spacing w:val="-12"/>
        </w:rPr>
        <w:t> </w:t>
      </w:r>
      <w:r>
        <w:rPr/>
        <w:t>(1988).</w:t>
      </w:r>
      <w:r>
        <w:rPr>
          <w:spacing w:val="-9"/>
        </w:rPr>
        <w:t> </w:t>
      </w:r>
      <w:r>
        <w:rPr/>
        <w:t>SERVQUAL: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multiple-item scale for measuring consumer perceptions of service quality. </w:t>
      </w:r>
      <w:r>
        <w:rPr>
          <w:i/>
        </w:rPr>
        <w:t>Journal of Retailing</w:t>
      </w:r>
      <w:r>
        <w:rPr/>
        <w:t>, 64(1), 12–40.</w:t>
      </w:r>
    </w:p>
    <w:p>
      <w:pPr>
        <w:pStyle w:val="BodyText"/>
        <w:ind w:right="143"/>
      </w:pPr>
      <w:r>
        <w:rPr/>
        <w:t>Paramitha, D. S., Kirana, R., &amp; Muhaimin, A. R. A. (2022). Pentingnya kualitas komunikasi</w:t>
      </w:r>
      <w:r>
        <w:rPr>
          <w:spacing w:val="-14"/>
        </w:rPr>
        <w:t> </w:t>
      </w:r>
      <w:r>
        <w:rPr/>
        <w:t>perawat</w:t>
      </w:r>
      <w:r>
        <w:rPr>
          <w:spacing w:val="-15"/>
        </w:rPr>
        <w:t> </w:t>
      </w:r>
      <w:r>
        <w:rPr/>
        <w:t>dan</w:t>
      </w:r>
      <w:r>
        <w:rPr>
          <w:spacing w:val="-13"/>
        </w:rPr>
        <w:t> </w:t>
      </w:r>
      <w:r>
        <w:rPr/>
        <w:t>dokter</w:t>
      </w:r>
      <w:r>
        <w:rPr>
          <w:spacing w:val="-15"/>
        </w:rPr>
        <w:t> </w:t>
      </w:r>
      <w:r>
        <w:rPr/>
        <w:t>sebagai</w:t>
      </w:r>
      <w:r>
        <w:rPr>
          <w:spacing w:val="-15"/>
        </w:rPr>
        <w:t> </w:t>
      </w:r>
      <w:r>
        <w:rPr/>
        <w:t>upaya</w:t>
      </w:r>
      <w:r>
        <w:rPr>
          <w:spacing w:val="-14"/>
        </w:rPr>
        <w:t> </w:t>
      </w:r>
      <w:r>
        <w:rPr/>
        <w:t>peningkatan</w:t>
      </w:r>
      <w:r>
        <w:rPr>
          <w:spacing w:val="-15"/>
        </w:rPr>
        <w:t> </w:t>
      </w:r>
      <w:r>
        <w:rPr/>
        <w:t>kepuasan</w:t>
      </w:r>
      <w:r>
        <w:rPr>
          <w:spacing w:val="-15"/>
        </w:rPr>
        <w:t> </w:t>
      </w:r>
      <w:r>
        <w:rPr/>
        <w:t>pasien di rumah sakit. Jurnal Keperawatan Suaka Insan, 7(2), 188–194.</w:t>
      </w:r>
    </w:p>
    <w:p>
      <w:pPr>
        <w:pStyle w:val="BodyText"/>
        <w:ind w:right="143"/>
      </w:pPr>
      <w:r>
        <w:rPr/>
        <w:t>Prasetyo,</w:t>
      </w:r>
      <w:r>
        <w:rPr>
          <w:spacing w:val="-11"/>
        </w:rPr>
        <w:t> </w:t>
      </w:r>
      <w:r>
        <w:rPr/>
        <w:t>E.,</w:t>
      </w:r>
      <w:r>
        <w:rPr>
          <w:spacing w:val="-12"/>
        </w:rPr>
        <w:t> </w:t>
      </w:r>
      <w:r>
        <w:rPr/>
        <w:t>Rahmawati,</w:t>
      </w:r>
      <w:r>
        <w:rPr>
          <w:spacing w:val="-12"/>
        </w:rPr>
        <w:t> </w:t>
      </w:r>
      <w:r>
        <w:rPr/>
        <w:t>D.,</w:t>
      </w:r>
      <w:r>
        <w:rPr>
          <w:spacing w:val="-12"/>
        </w:rPr>
        <w:t> </w:t>
      </w:r>
      <w:r>
        <w:rPr/>
        <w:t>&amp;</w:t>
      </w:r>
      <w:r>
        <w:rPr>
          <w:spacing w:val="-11"/>
        </w:rPr>
        <w:t> </w:t>
      </w:r>
      <w:r>
        <w:rPr/>
        <w:t>Saputri,</w:t>
      </w:r>
      <w:r>
        <w:rPr>
          <w:spacing w:val="-14"/>
        </w:rPr>
        <w:t> </w:t>
      </w:r>
      <w:r>
        <w:rPr/>
        <w:t>N.</w:t>
      </w:r>
      <w:r>
        <w:rPr>
          <w:spacing w:val="-12"/>
        </w:rPr>
        <w:t> </w:t>
      </w:r>
      <w:r>
        <w:rPr/>
        <w:t>(2020).</w:t>
      </w:r>
      <w:r>
        <w:rPr>
          <w:spacing w:val="-12"/>
        </w:rPr>
        <w:t> </w:t>
      </w:r>
      <w:r>
        <w:rPr/>
        <w:t>Keandalan</w:t>
      </w:r>
      <w:r>
        <w:rPr>
          <w:spacing w:val="-12"/>
        </w:rPr>
        <w:t> </w:t>
      </w:r>
      <w:r>
        <w:rPr/>
        <w:t>pelayanan</w:t>
      </w:r>
      <w:r>
        <w:rPr>
          <w:spacing w:val="-12"/>
        </w:rPr>
        <w:t> </w:t>
      </w:r>
      <w:r>
        <w:rPr/>
        <w:t>kesehatan terhadap loyalitas pasien. </w:t>
      </w:r>
      <w:r>
        <w:rPr>
          <w:i/>
        </w:rPr>
        <w:t>Jurnal Administrasi Kesehatan</w:t>
      </w:r>
      <w:r>
        <w:rPr/>
        <w:t>, 5(1), 33–41.</w:t>
      </w:r>
    </w:p>
    <w:p>
      <w:pPr>
        <w:spacing w:before="240"/>
        <w:ind w:left="1288" w:right="138" w:hanging="720"/>
        <w:jc w:val="both"/>
        <w:rPr>
          <w:sz w:val="24"/>
        </w:rPr>
      </w:pPr>
      <w:r>
        <w:rPr>
          <w:sz w:val="24"/>
        </w:rPr>
        <w:t>Pratiwi, N., &amp; Lestari, D. (2021). Analisis kualitas pelayanan kesehatan berbasis SERVQUAL di rumah sakit umum. </w:t>
      </w:r>
      <w:r>
        <w:rPr>
          <w:i/>
          <w:sz w:val="24"/>
        </w:rPr>
        <w:t>Jurnal Manajemen Kesehatan Indonesia</w:t>
      </w:r>
      <w:r>
        <w:rPr>
          <w:sz w:val="24"/>
        </w:rPr>
        <w:t>, 9(2), 101–110.</w:t>
      </w:r>
    </w:p>
    <w:p>
      <w:pPr>
        <w:spacing w:before="240"/>
        <w:ind w:left="1288" w:right="140" w:hanging="720"/>
        <w:jc w:val="both"/>
        <w:rPr>
          <w:sz w:val="24"/>
        </w:rPr>
      </w:pPr>
      <w:r>
        <w:rPr>
          <w:sz w:val="24"/>
        </w:rPr>
        <w:t>Putri, A. R., &amp; Handayani, S. (2023). Hubungan kualitas pelayanan dengan </w:t>
      </w:r>
      <w:r>
        <w:rPr>
          <w:spacing w:val="-2"/>
          <w:sz w:val="24"/>
        </w:rPr>
        <w:t>kepuasan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pasien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rawat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inap.</w:t>
      </w:r>
      <w:r>
        <w:rPr>
          <w:spacing w:val="-7"/>
          <w:sz w:val="24"/>
        </w:rPr>
        <w:t> </w:t>
      </w:r>
      <w:r>
        <w:rPr>
          <w:i/>
          <w:spacing w:val="-2"/>
          <w:sz w:val="24"/>
        </w:rPr>
        <w:t>HIGEIA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Journal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of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Public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Health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Research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and </w:t>
      </w:r>
      <w:r>
        <w:rPr>
          <w:i/>
          <w:sz w:val="24"/>
        </w:rPr>
        <w:t>Development</w:t>
      </w:r>
      <w:r>
        <w:rPr>
          <w:sz w:val="24"/>
        </w:rPr>
        <w:t>, 7(1), 34–42.</w:t>
      </w:r>
    </w:p>
    <w:p>
      <w:pPr>
        <w:pStyle w:val="BodyText"/>
        <w:spacing w:before="241"/>
        <w:ind w:right="138"/>
      </w:pPr>
      <w:r>
        <w:rPr/>
        <w:t>Putri, N., Rahmawati, D., &amp; Sari, P. (2022). Hubungan empati tenaga kesehatan dengan kepuasan pasien rawat inap. </w:t>
      </w:r>
      <w:r>
        <w:rPr>
          <w:i/>
        </w:rPr>
        <w:t>Jurnal Keperawatan Nasional</w:t>
      </w:r>
      <w:r>
        <w:rPr/>
        <w:t>, 10(1), </w:t>
      </w:r>
      <w:r>
        <w:rPr>
          <w:spacing w:val="-2"/>
        </w:rPr>
        <w:t>55–63.</w:t>
      </w:r>
    </w:p>
    <w:p>
      <w:pPr>
        <w:spacing w:before="240"/>
        <w:ind w:left="1288" w:right="138" w:hanging="720"/>
        <w:jc w:val="both"/>
        <w:rPr>
          <w:sz w:val="24"/>
        </w:rPr>
      </w:pPr>
      <w:r>
        <w:rPr>
          <w:sz w:val="24"/>
        </w:rPr>
        <w:t>Rahmadhani, S., &amp; Wijayanti, R. (2023). Dimensi SERVQUAL dalam menilai kualitas pelayanan kesehatan. </w:t>
      </w:r>
      <w:r>
        <w:rPr>
          <w:i/>
          <w:sz w:val="24"/>
        </w:rPr>
        <w:t>Jurnal Manajemen Pelayanan Kesehatan</w:t>
      </w:r>
      <w:r>
        <w:rPr>
          <w:sz w:val="24"/>
        </w:rPr>
        <w:t>, 26(1), 45–53.</w:t>
      </w:r>
    </w:p>
    <w:p>
      <w:pPr>
        <w:spacing w:line="237" w:lineRule="auto" w:before="242"/>
        <w:ind w:left="1288" w:right="141" w:hanging="720"/>
        <w:jc w:val="both"/>
        <w:rPr>
          <w:sz w:val="24"/>
        </w:rPr>
      </w:pPr>
      <w:r>
        <w:rPr>
          <w:sz w:val="24"/>
        </w:rPr>
        <w:t>Rahmawati,</w:t>
      </w:r>
      <w:r>
        <w:rPr>
          <w:spacing w:val="-12"/>
          <w:sz w:val="24"/>
        </w:rPr>
        <w:t> </w:t>
      </w:r>
      <w:r>
        <w:rPr>
          <w:sz w:val="24"/>
        </w:rPr>
        <w:t>N.</w:t>
      </w:r>
      <w:r>
        <w:rPr>
          <w:spacing w:val="-10"/>
          <w:sz w:val="24"/>
        </w:rPr>
        <w:t> </w:t>
      </w:r>
      <w:r>
        <w:rPr>
          <w:sz w:val="24"/>
        </w:rPr>
        <w:t>(2025).</w:t>
      </w:r>
      <w:r>
        <w:rPr>
          <w:spacing w:val="-10"/>
          <w:sz w:val="24"/>
        </w:rPr>
        <w:t> </w:t>
      </w:r>
      <w:r>
        <w:rPr>
          <w:sz w:val="24"/>
        </w:rPr>
        <w:t>Faktor-faktor</w:t>
      </w:r>
      <w:r>
        <w:rPr>
          <w:spacing w:val="-12"/>
          <w:sz w:val="24"/>
        </w:rPr>
        <w:t> </w:t>
      </w:r>
      <w:r>
        <w:rPr>
          <w:sz w:val="24"/>
        </w:rPr>
        <w:t>yang</w:t>
      </w:r>
      <w:r>
        <w:rPr>
          <w:spacing w:val="-10"/>
          <w:sz w:val="24"/>
        </w:rPr>
        <w:t> </w:t>
      </w:r>
      <w:r>
        <w:rPr>
          <w:sz w:val="24"/>
        </w:rPr>
        <w:t>memengaruhi</w:t>
      </w:r>
      <w:r>
        <w:rPr>
          <w:spacing w:val="-12"/>
          <w:sz w:val="24"/>
        </w:rPr>
        <w:t> </w:t>
      </w:r>
      <w:r>
        <w:rPr>
          <w:sz w:val="24"/>
        </w:rPr>
        <w:t>kepuasan</w:t>
      </w:r>
      <w:r>
        <w:rPr>
          <w:spacing w:val="-12"/>
          <w:sz w:val="24"/>
        </w:rPr>
        <w:t> </w:t>
      </w:r>
      <w:r>
        <w:rPr>
          <w:sz w:val="24"/>
        </w:rPr>
        <w:t>pasien</w:t>
      </w:r>
      <w:r>
        <w:rPr>
          <w:spacing w:val="-12"/>
          <w:sz w:val="24"/>
        </w:rPr>
        <w:t> </w:t>
      </w:r>
      <w:r>
        <w:rPr>
          <w:sz w:val="24"/>
        </w:rPr>
        <w:t>umum</w:t>
      </w:r>
      <w:r>
        <w:rPr>
          <w:spacing w:val="-11"/>
          <w:sz w:val="24"/>
        </w:rPr>
        <w:t> </w:t>
      </w:r>
      <w:r>
        <w:rPr>
          <w:sz w:val="24"/>
        </w:rPr>
        <w:t>di rumah sakit. </w:t>
      </w:r>
      <w:r>
        <w:rPr>
          <w:i/>
          <w:sz w:val="24"/>
        </w:rPr>
        <w:t>Jurnal Administrasi Kesehatan</w:t>
      </w:r>
      <w:r>
        <w:rPr>
          <w:sz w:val="24"/>
        </w:rPr>
        <w:t>, 7(1), 40–49.</w:t>
      </w:r>
    </w:p>
    <w:p>
      <w:pPr>
        <w:pStyle w:val="BodyText"/>
        <w:spacing w:before="242"/>
        <w:ind w:right="143"/>
      </w:pPr>
      <w:r>
        <w:rPr/>
        <w:t>Rohmah,</w:t>
      </w:r>
      <w:r>
        <w:rPr>
          <w:spacing w:val="-11"/>
        </w:rPr>
        <w:t> </w:t>
      </w:r>
      <w:r>
        <w:rPr/>
        <w:t>S.,</w:t>
      </w:r>
      <w:r>
        <w:rPr>
          <w:spacing w:val="-7"/>
        </w:rPr>
        <w:t> </w:t>
      </w:r>
      <w:r>
        <w:rPr/>
        <w:t>&amp;</w:t>
      </w:r>
      <w:r>
        <w:rPr>
          <w:spacing w:val="-15"/>
        </w:rPr>
        <w:t> </w:t>
      </w:r>
      <w:r>
        <w:rPr/>
        <w:t>Astuti,</w:t>
      </w:r>
      <w:r>
        <w:rPr>
          <w:spacing w:val="-7"/>
        </w:rPr>
        <w:t> </w:t>
      </w:r>
      <w:r>
        <w:rPr/>
        <w:t>P.</w:t>
      </w:r>
      <w:r>
        <w:rPr>
          <w:spacing w:val="-12"/>
        </w:rPr>
        <w:t> </w:t>
      </w:r>
      <w:r>
        <w:rPr/>
        <w:t>(2020).</w:t>
      </w:r>
      <w:r>
        <w:rPr>
          <w:spacing w:val="-7"/>
        </w:rPr>
        <w:t> </w:t>
      </w:r>
      <w:r>
        <w:rPr/>
        <w:t>Komunikasi</w:t>
      </w:r>
      <w:r>
        <w:rPr>
          <w:spacing w:val="-7"/>
        </w:rPr>
        <w:t> </w:t>
      </w:r>
      <w:r>
        <w:rPr/>
        <w:t>terapeutik</w:t>
      </w:r>
      <w:r>
        <w:rPr>
          <w:spacing w:val="-7"/>
        </w:rPr>
        <w:t> </w:t>
      </w:r>
      <w:r>
        <w:rPr/>
        <w:t>tenaga</w:t>
      </w:r>
      <w:r>
        <w:rPr>
          <w:spacing w:val="-8"/>
        </w:rPr>
        <w:t> </w:t>
      </w:r>
      <w:r>
        <w:rPr/>
        <w:t>kesehatan</w:t>
      </w:r>
      <w:r>
        <w:rPr>
          <w:spacing w:val="-7"/>
        </w:rPr>
        <w:t> </w:t>
      </w:r>
      <w:r>
        <w:rPr/>
        <w:t>terhadap kenyamanan pasien. </w:t>
      </w:r>
      <w:r>
        <w:rPr>
          <w:i/>
        </w:rPr>
        <w:t>Jurnal Keperawatan Holistik</w:t>
      </w:r>
      <w:r>
        <w:rPr/>
        <w:t>, 6(1), 50–57.</w:t>
      </w:r>
    </w:p>
    <w:p>
      <w:pPr>
        <w:spacing w:before="240"/>
        <w:ind w:left="1288" w:right="140" w:hanging="720"/>
        <w:jc w:val="both"/>
        <w:rPr>
          <w:sz w:val="24"/>
        </w:rPr>
      </w:pPr>
      <w:r>
        <w:rPr>
          <w:sz w:val="24"/>
        </w:rPr>
        <w:t>Rosyidi, M., Santoso, A., &amp; Wijaya, D. (2020). Hubungan kualitas pelayanan dengan kepuasan pasien rawat inap. </w:t>
      </w:r>
      <w:r>
        <w:rPr>
          <w:i/>
          <w:sz w:val="24"/>
        </w:rPr>
        <w:t>Jurnal Administrasi Kesehatan Indonesia</w:t>
      </w:r>
      <w:r>
        <w:rPr>
          <w:sz w:val="24"/>
        </w:rPr>
        <w:t>, 8(2), 101–110.</w:t>
      </w:r>
    </w:p>
    <w:p>
      <w:pPr>
        <w:pStyle w:val="BodyText"/>
        <w:ind w:right="145"/>
      </w:pPr>
      <w:r>
        <w:rPr/>
        <w:t>Saputra, A., Hidayah, N., &amp; Putri, R. (2022). Bukti fisik pelayanan rumah sakit terhadap kepuasan pasien. </w:t>
      </w:r>
      <w:r>
        <w:rPr>
          <w:i/>
        </w:rPr>
        <w:t>Jurnal Kesehatan Terpadu</w:t>
      </w:r>
      <w:r>
        <w:rPr/>
        <w:t>, 10(2), 145–152.</w:t>
      </w:r>
    </w:p>
    <w:p>
      <w:pPr>
        <w:spacing w:before="240"/>
        <w:ind w:left="1288" w:right="138" w:hanging="720"/>
        <w:jc w:val="both"/>
        <w:rPr>
          <w:sz w:val="24"/>
        </w:rPr>
      </w:pPr>
      <w:r>
        <w:rPr>
          <w:sz w:val="24"/>
        </w:rPr>
        <w:t>Sari,</w:t>
      </w:r>
      <w:r>
        <w:rPr>
          <w:spacing w:val="-13"/>
          <w:sz w:val="24"/>
        </w:rPr>
        <w:t> </w:t>
      </w:r>
      <w:r>
        <w:rPr>
          <w:sz w:val="24"/>
        </w:rPr>
        <w:t>D.</w:t>
      </w:r>
      <w:r>
        <w:rPr>
          <w:spacing w:val="-8"/>
          <w:sz w:val="24"/>
        </w:rPr>
        <w:t> </w:t>
      </w:r>
      <w:r>
        <w:rPr>
          <w:sz w:val="24"/>
        </w:rPr>
        <w:t>P.,</w:t>
      </w:r>
      <w:r>
        <w:rPr>
          <w:spacing w:val="-8"/>
          <w:sz w:val="24"/>
        </w:rPr>
        <w:t> </w:t>
      </w:r>
      <w:r>
        <w:rPr>
          <w:sz w:val="24"/>
        </w:rPr>
        <w:t>Putri,</w:t>
      </w:r>
      <w:r>
        <w:rPr>
          <w:spacing w:val="-15"/>
          <w:sz w:val="24"/>
        </w:rPr>
        <w:t> </w:t>
      </w:r>
      <w:r>
        <w:rPr>
          <w:sz w:val="24"/>
        </w:rPr>
        <w:t>A.</w:t>
      </w:r>
      <w:r>
        <w:rPr>
          <w:spacing w:val="-8"/>
          <w:sz w:val="24"/>
        </w:rPr>
        <w:t> </w:t>
      </w:r>
      <w:r>
        <w:rPr>
          <w:sz w:val="24"/>
        </w:rPr>
        <w:t>R.,</w:t>
      </w:r>
      <w:r>
        <w:rPr>
          <w:spacing w:val="-10"/>
          <w:sz w:val="24"/>
        </w:rPr>
        <w:t> </w:t>
      </w:r>
      <w:r>
        <w:rPr>
          <w:sz w:val="24"/>
        </w:rPr>
        <w:t>&amp;</w:t>
      </w:r>
      <w:r>
        <w:rPr>
          <w:spacing w:val="-7"/>
          <w:sz w:val="24"/>
        </w:rPr>
        <w:t> </w:t>
      </w:r>
      <w:r>
        <w:rPr>
          <w:sz w:val="24"/>
        </w:rPr>
        <w:t>Handayani,</w:t>
      </w:r>
      <w:r>
        <w:rPr>
          <w:spacing w:val="-7"/>
          <w:sz w:val="24"/>
        </w:rPr>
        <w:t> </w:t>
      </w:r>
      <w:r>
        <w:rPr>
          <w:sz w:val="24"/>
        </w:rPr>
        <w:t>L.</w:t>
      </w:r>
      <w:r>
        <w:rPr>
          <w:spacing w:val="-8"/>
          <w:sz w:val="24"/>
        </w:rPr>
        <w:t> </w:t>
      </w:r>
      <w:r>
        <w:rPr>
          <w:sz w:val="24"/>
        </w:rPr>
        <w:t>(2021).</w:t>
      </w:r>
      <w:r>
        <w:rPr>
          <w:spacing w:val="-5"/>
          <w:sz w:val="24"/>
        </w:rPr>
        <w:t> </w:t>
      </w:r>
      <w:r>
        <w:rPr>
          <w:sz w:val="24"/>
        </w:rPr>
        <w:t>Kualitas</w:t>
      </w:r>
      <w:r>
        <w:rPr>
          <w:spacing w:val="-8"/>
          <w:sz w:val="24"/>
        </w:rPr>
        <w:t> </w:t>
      </w:r>
      <w:r>
        <w:rPr>
          <w:sz w:val="24"/>
        </w:rPr>
        <w:t>pelayanan</w:t>
      </w:r>
      <w:r>
        <w:rPr>
          <w:spacing w:val="-8"/>
          <w:sz w:val="24"/>
        </w:rPr>
        <w:t> </w:t>
      </w:r>
      <w:r>
        <w:rPr>
          <w:sz w:val="24"/>
        </w:rPr>
        <w:t>sebagai</w:t>
      </w:r>
      <w:r>
        <w:rPr>
          <w:spacing w:val="-7"/>
          <w:sz w:val="24"/>
        </w:rPr>
        <w:t> </w:t>
      </w:r>
      <w:r>
        <w:rPr>
          <w:sz w:val="24"/>
        </w:rPr>
        <w:t>faktor penentu kepuasan pasien rawat inap. </w:t>
      </w:r>
      <w:r>
        <w:rPr>
          <w:i/>
          <w:sz w:val="24"/>
        </w:rPr>
        <w:t>Jurnal Administrasi Kesehatan Indonesia</w:t>
      </w:r>
      <w:r>
        <w:rPr>
          <w:sz w:val="24"/>
        </w:rPr>
        <w:t>, 9(2), 85–93.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1000" w:top="1620" w:bottom="1200" w:left="1700" w:right="1559"/>
        </w:sectPr>
      </w:pPr>
    </w:p>
    <w:p>
      <w:pPr>
        <w:pStyle w:val="BodyText"/>
        <w:spacing w:before="62"/>
        <w:jc w:val="left"/>
      </w:pPr>
      <w:r>
        <w:rPr/>
        <w:t>Sari, N., &amp; Putra, H. (2021). Respons cepat tenaga kesehatan terhadap kepuasan pasien rawat inap. </w:t>
      </w:r>
      <w:r>
        <w:rPr>
          <w:i/>
        </w:rPr>
        <w:t>Jurnal Ilmu Keperawatan</w:t>
      </w:r>
      <w:r>
        <w:rPr/>
        <w:t>, 14(2), 91–99.</w:t>
      </w:r>
    </w:p>
    <w:p>
      <w:pPr>
        <w:spacing w:line="448" w:lineRule="auto" w:before="240"/>
        <w:ind w:left="568" w:right="0" w:firstLine="0"/>
        <w:jc w:val="left"/>
        <w:rPr>
          <w:sz w:val="24"/>
        </w:rPr>
      </w:pPr>
      <w:r>
        <w:rPr>
          <w:sz w:val="24"/>
        </w:rPr>
        <w:t>Shalsha,</w:t>
      </w:r>
      <w:r>
        <w:rPr>
          <w:spacing w:val="-18"/>
          <w:sz w:val="24"/>
        </w:rPr>
        <w:t> </w:t>
      </w:r>
      <w:r>
        <w:rPr>
          <w:sz w:val="24"/>
        </w:rPr>
        <w:t>A.,</w:t>
      </w:r>
      <w:r>
        <w:rPr>
          <w:spacing w:val="-11"/>
          <w:sz w:val="24"/>
        </w:rPr>
        <w:t> </w:t>
      </w:r>
      <w:r>
        <w:rPr>
          <w:sz w:val="24"/>
        </w:rPr>
        <w:t>et</w:t>
      </w:r>
      <w:r>
        <w:rPr>
          <w:spacing w:val="-6"/>
          <w:sz w:val="24"/>
        </w:rPr>
        <w:t> </w:t>
      </w:r>
      <w:r>
        <w:rPr>
          <w:sz w:val="24"/>
        </w:rPr>
        <w:t>al.</w:t>
      </w:r>
      <w:r>
        <w:rPr>
          <w:spacing w:val="-8"/>
          <w:sz w:val="24"/>
        </w:rPr>
        <w:t> </w:t>
      </w:r>
      <w:r>
        <w:rPr>
          <w:sz w:val="24"/>
        </w:rPr>
        <w:t>(2024).</w:t>
      </w:r>
      <w:r>
        <w:rPr>
          <w:spacing w:val="-7"/>
          <w:sz w:val="24"/>
        </w:rPr>
        <w:t> </w:t>
      </w:r>
      <w:r>
        <w:rPr>
          <w:sz w:val="24"/>
        </w:rPr>
        <w:t>Service</w:t>
      </w:r>
      <w:r>
        <w:rPr>
          <w:spacing w:val="-7"/>
          <w:sz w:val="24"/>
        </w:rPr>
        <w:t> </w:t>
      </w:r>
      <w:r>
        <w:rPr>
          <w:sz w:val="24"/>
        </w:rPr>
        <w:t>quality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inpatient</w:t>
      </w:r>
      <w:r>
        <w:rPr>
          <w:spacing w:val="-8"/>
          <w:sz w:val="24"/>
        </w:rPr>
        <w:t> </w:t>
      </w:r>
      <w:r>
        <w:rPr>
          <w:sz w:val="24"/>
        </w:rPr>
        <w:t>satisfaction.</w:t>
      </w:r>
      <w:r>
        <w:rPr>
          <w:spacing w:val="-5"/>
          <w:sz w:val="24"/>
        </w:rPr>
        <w:t> </w:t>
      </w:r>
      <w:r>
        <w:rPr>
          <w:i/>
          <w:sz w:val="24"/>
        </w:rPr>
        <w:t>Heliyon</w:t>
      </w:r>
      <w:r>
        <w:rPr>
          <w:sz w:val="24"/>
        </w:rPr>
        <w:t>,</w:t>
      </w:r>
      <w:r>
        <w:rPr>
          <w:spacing w:val="-6"/>
          <w:sz w:val="24"/>
        </w:rPr>
        <w:t> </w:t>
      </w:r>
      <w:r>
        <w:rPr>
          <w:sz w:val="24"/>
        </w:rPr>
        <w:t>10(3). Sugiyono. (2018). </w:t>
      </w:r>
      <w:r>
        <w:rPr>
          <w:i/>
          <w:sz w:val="24"/>
        </w:rPr>
        <w:t>Metode Kuantitatif, Non Probability Sampling</w:t>
      </w:r>
      <w:r>
        <w:rPr>
          <w:sz w:val="24"/>
        </w:rPr>
        <w:t>. 82.</w:t>
      </w:r>
    </w:p>
    <w:p>
      <w:pPr>
        <w:spacing w:line="448" w:lineRule="auto" w:before="0"/>
        <w:ind w:left="568" w:right="0" w:firstLine="0"/>
        <w:jc w:val="left"/>
        <w:rPr>
          <w:sz w:val="24"/>
        </w:rPr>
      </w:pPr>
      <w:r>
        <w:rPr>
          <w:sz w:val="24"/>
        </w:rPr>
        <w:t>Sugiyono.</w:t>
      </w:r>
      <w:r>
        <w:rPr>
          <w:spacing w:val="-5"/>
          <w:sz w:val="24"/>
        </w:rPr>
        <w:t> </w:t>
      </w:r>
      <w:r>
        <w:rPr>
          <w:sz w:val="24"/>
        </w:rPr>
        <w:t>(2019a).</w:t>
      </w:r>
      <w:r>
        <w:rPr>
          <w:spacing w:val="-6"/>
          <w:sz w:val="24"/>
        </w:rPr>
        <w:t> </w:t>
      </w:r>
      <w:r>
        <w:rPr>
          <w:i/>
          <w:sz w:val="24"/>
        </w:rPr>
        <w:t>Metode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penelitian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bisnis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aplikasi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SPPS,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Populasi</w:t>
      </w:r>
      <w:r>
        <w:rPr>
          <w:sz w:val="24"/>
        </w:rPr>
        <w:t>.</w:t>
      </w:r>
      <w:r>
        <w:rPr>
          <w:spacing w:val="-6"/>
          <w:sz w:val="24"/>
        </w:rPr>
        <w:t> </w:t>
      </w:r>
      <w:r>
        <w:rPr>
          <w:sz w:val="24"/>
        </w:rPr>
        <w:t>126. Sugiyono. (2019b). </w:t>
      </w:r>
      <w:r>
        <w:rPr>
          <w:i/>
          <w:sz w:val="24"/>
        </w:rPr>
        <w:t>Metode penelitian bisnis dengan aplikasi SPPS</w:t>
      </w:r>
      <w:r>
        <w:rPr>
          <w:sz w:val="24"/>
        </w:rPr>
        <w:t>. 29–43, 54.</w:t>
      </w:r>
    </w:p>
    <w:p>
      <w:pPr>
        <w:spacing w:before="1"/>
        <w:ind w:left="568" w:right="0" w:firstLine="0"/>
        <w:jc w:val="left"/>
        <w:rPr>
          <w:sz w:val="24"/>
        </w:rPr>
      </w:pPr>
      <w:r>
        <w:rPr>
          <w:sz w:val="24"/>
        </w:rPr>
        <w:t>Sugiyono.</w:t>
      </w:r>
      <w:r>
        <w:rPr>
          <w:spacing w:val="-4"/>
          <w:sz w:val="24"/>
        </w:rPr>
        <w:t> </w:t>
      </w:r>
      <w:r>
        <w:rPr>
          <w:sz w:val="24"/>
        </w:rPr>
        <w:t>(2021).</w:t>
      </w:r>
      <w:r>
        <w:rPr>
          <w:spacing w:val="-1"/>
          <w:sz w:val="24"/>
        </w:rPr>
        <w:t> </w:t>
      </w:r>
      <w:r>
        <w:rPr>
          <w:i/>
          <w:sz w:val="24"/>
        </w:rPr>
        <w:t>Metode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penelitian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bisnis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aplikasi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SPPS</w:t>
      </w:r>
      <w:r>
        <w:rPr>
          <w:spacing w:val="-2"/>
          <w:sz w:val="24"/>
        </w:rPr>
        <w:t>.</w:t>
      </w:r>
    </w:p>
    <w:p>
      <w:pPr>
        <w:spacing w:before="240"/>
        <w:ind w:left="1288" w:right="0" w:hanging="720"/>
        <w:jc w:val="left"/>
        <w:rPr>
          <w:sz w:val="24"/>
        </w:rPr>
      </w:pPr>
      <w:r>
        <w:rPr>
          <w:sz w:val="24"/>
        </w:rPr>
        <w:t>Supranto,</w:t>
      </w:r>
      <w:r>
        <w:rPr>
          <w:spacing w:val="31"/>
          <w:sz w:val="24"/>
        </w:rPr>
        <w:t> </w:t>
      </w:r>
      <w:r>
        <w:rPr>
          <w:sz w:val="24"/>
        </w:rPr>
        <w:t>J.</w:t>
      </w:r>
      <w:r>
        <w:rPr>
          <w:spacing w:val="31"/>
          <w:sz w:val="24"/>
        </w:rPr>
        <w:t> </w:t>
      </w:r>
      <w:r>
        <w:rPr>
          <w:sz w:val="24"/>
        </w:rPr>
        <w:t>(2022).</w:t>
      </w:r>
      <w:r>
        <w:rPr>
          <w:spacing w:val="30"/>
          <w:sz w:val="24"/>
        </w:rPr>
        <w:t> </w:t>
      </w:r>
      <w:r>
        <w:rPr>
          <w:i/>
          <w:sz w:val="24"/>
        </w:rPr>
        <w:t>Pengukuran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Tingkat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Kepuasan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Pelanggan</w:t>
      </w:r>
      <w:r>
        <w:rPr>
          <w:sz w:val="24"/>
        </w:rPr>
        <w:t>.</w:t>
      </w:r>
      <w:r>
        <w:rPr>
          <w:spacing w:val="31"/>
          <w:sz w:val="24"/>
        </w:rPr>
        <w:t> </w:t>
      </w:r>
      <w:r>
        <w:rPr>
          <w:sz w:val="24"/>
        </w:rPr>
        <w:t>Jakarta:</w:t>
      </w:r>
      <w:r>
        <w:rPr>
          <w:spacing w:val="31"/>
          <w:sz w:val="24"/>
        </w:rPr>
        <w:t> </w:t>
      </w:r>
      <w:r>
        <w:rPr>
          <w:sz w:val="24"/>
        </w:rPr>
        <w:t>Rineka </w:t>
      </w:r>
      <w:r>
        <w:rPr>
          <w:spacing w:val="-2"/>
          <w:sz w:val="24"/>
        </w:rPr>
        <w:t>Cipta.</w:t>
      </w:r>
    </w:p>
    <w:p>
      <w:pPr>
        <w:pStyle w:val="BodyText"/>
        <w:ind w:left="568" w:firstLine="0"/>
        <w:jc w:val="left"/>
      </w:pPr>
      <w:r>
        <w:rPr/>
        <w:t>Suriani,</w:t>
      </w:r>
      <w:r>
        <w:rPr>
          <w:spacing w:val="-13"/>
        </w:rPr>
        <w:t> </w:t>
      </w:r>
      <w:r>
        <w:rPr/>
        <w:t>N.,</w:t>
      </w:r>
      <w:r>
        <w:rPr>
          <w:spacing w:val="-12"/>
        </w:rPr>
        <w:t> </w:t>
      </w:r>
      <w:r>
        <w:rPr/>
        <w:t>&amp;</w:t>
      </w:r>
      <w:r>
        <w:rPr>
          <w:spacing w:val="-11"/>
        </w:rPr>
        <w:t> </w:t>
      </w:r>
      <w:r>
        <w:rPr/>
        <w:t>Jailani,</w:t>
      </w:r>
      <w:r>
        <w:rPr>
          <w:spacing w:val="-10"/>
        </w:rPr>
        <w:t> </w:t>
      </w:r>
      <w:r>
        <w:rPr/>
        <w:t>M.</w:t>
      </w:r>
      <w:r>
        <w:rPr>
          <w:spacing w:val="-11"/>
        </w:rPr>
        <w:t> </w:t>
      </w:r>
      <w:r>
        <w:rPr/>
        <w:t>S.</w:t>
      </w:r>
      <w:r>
        <w:rPr>
          <w:spacing w:val="-11"/>
        </w:rPr>
        <w:t> </w:t>
      </w:r>
      <w:r>
        <w:rPr/>
        <w:t>(2023).</w:t>
      </w:r>
      <w:r>
        <w:rPr>
          <w:spacing w:val="-12"/>
        </w:rPr>
        <w:t> </w:t>
      </w:r>
      <w:r>
        <w:rPr/>
        <w:t>Konsep</w:t>
      </w:r>
      <w:r>
        <w:rPr>
          <w:spacing w:val="-10"/>
        </w:rPr>
        <w:t> </w:t>
      </w:r>
      <w:r>
        <w:rPr/>
        <w:t>populasi</w:t>
      </w:r>
      <w:r>
        <w:rPr>
          <w:spacing w:val="-10"/>
        </w:rPr>
        <w:t> </w:t>
      </w:r>
      <w:r>
        <w:rPr/>
        <w:t>dan</w:t>
      </w:r>
      <w:r>
        <w:rPr>
          <w:spacing w:val="-11"/>
        </w:rPr>
        <w:t> </w:t>
      </w:r>
      <w:r>
        <w:rPr/>
        <w:t>sampling</w:t>
      </w:r>
      <w:r>
        <w:rPr>
          <w:spacing w:val="-11"/>
        </w:rPr>
        <w:t> </w:t>
      </w:r>
      <w:r>
        <w:rPr/>
        <w:t>serta</w:t>
      </w:r>
      <w:r>
        <w:rPr>
          <w:spacing w:val="-11"/>
        </w:rPr>
        <w:t> </w:t>
      </w:r>
      <w:r>
        <w:rPr>
          <w:spacing w:val="-2"/>
        </w:rPr>
        <w:t>pemilihan.</w:t>
      </w:r>
    </w:p>
    <w:p>
      <w:pPr>
        <w:spacing w:before="240"/>
        <w:ind w:left="1288" w:right="0" w:hanging="720"/>
        <w:jc w:val="left"/>
        <w:rPr>
          <w:sz w:val="24"/>
        </w:rPr>
      </w:pPr>
      <w:r>
        <w:rPr>
          <w:sz w:val="24"/>
        </w:rPr>
        <w:t>Suryawati,</w:t>
      </w:r>
      <w:r>
        <w:rPr>
          <w:spacing w:val="40"/>
          <w:sz w:val="24"/>
        </w:rPr>
        <w:t> </w:t>
      </w:r>
      <w:r>
        <w:rPr>
          <w:sz w:val="24"/>
        </w:rPr>
        <w:t>C.</w:t>
      </w:r>
      <w:r>
        <w:rPr>
          <w:spacing w:val="40"/>
          <w:sz w:val="24"/>
        </w:rPr>
        <w:t> </w:t>
      </w:r>
      <w:r>
        <w:rPr>
          <w:sz w:val="24"/>
        </w:rPr>
        <w:t>(2024).</w:t>
      </w:r>
      <w:r>
        <w:rPr>
          <w:spacing w:val="40"/>
          <w:sz w:val="24"/>
        </w:rPr>
        <w:t> </w:t>
      </w:r>
      <w:r>
        <w:rPr>
          <w:sz w:val="24"/>
        </w:rPr>
        <w:t>Kepuasan</w:t>
      </w:r>
      <w:r>
        <w:rPr>
          <w:spacing w:val="40"/>
          <w:sz w:val="24"/>
        </w:rPr>
        <w:t> </w:t>
      </w:r>
      <w:r>
        <w:rPr>
          <w:sz w:val="24"/>
        </w:rPr>
        <w:t>pasien</w:t>
      </w:r>
      <w:r>
        <w:rPr>
          <w:spacing w:val="40"/>
          <w:sz w:val="24"/>
        </w:rPr>
        <w:t> </w:t>
      </w:r>
      <w:r>
        <w:rPr>
          <w:sz w:val="24"/>
        </w:rPr>
        <w:t>sebagai</w:t>
      </w:r>
      <w:r>
        <w:rPr>
          <w:spacing w:val="40"/>
          <w:sz w:val="24"/>
        </w:rPr>
        <w:t> </w:t>
      </w:r>
      <w:r>
        <w:rPr>
          <w:sz w:val="24"/>
        </w:rPr>
        <w:t>indikator</w:t>
      </w:r>
      <w:r>
        <w:rPr>
          <w:spacing w:val="40"/>
          <w:sz w:val="24"/>
        </w:rPr>
        <w:t> </w:t>
      </w:r>
      <w:r>
        <w:rPr>
          <w:sz w:val="24"/>
        </w:rPr>
        <w:t>kualitas</w:t>
      </w:r>
      <w:r>
        <w:rPr>
          <w:spacing w:val="40"/>
          <w:sz w:val="24"/>
        </w:rPr>
        <w:t> </w:t>
      </w:r>
      <w:r>
        <w:rPr>
          <w:sz w:val="24"/>
        </w:rPr>
        <w:t>pelayanan</w:t>
      </w:r>
      <w:r>
        <w:rPr>
          <w:spacing w:val="80"/>
          <w:sz w:val="24"/>
        </w:rPr>
        <w:t> </w:t>
      </w:r>
      <w:r>
        <w:rPr>
          <w:sz w:val="24"/>
        </w:rPr>
        <w:t>kesehatan. </w:t>
      </w:r>
      <w:r>
        <w:rPr>
          <w:i/>
          <w:sz w:val="24"/>
        </w:rPr>
        <w:t>Jurnal Manajemen Pelayanan Kesehatan</w:t>
      </w:r>
      <w:r>
        <w:rPr>
          <w:sz w:val="24"/>
        </w:rPr>
        <w:t>, 27(1), 15–24.</w:t>
      </w:r>
    </w:p>
    <w:p>
      <w:pPr>
        <w:pStyle w:val="BodyText"/>
        <w:ind w:right="139"/>
      </w:pPr>
      <w:r>
        <w:rPr/>
        <w:t>Thaifur, A. Y. B. R., Fitriani, &amp; Tamim, F. N. A. (2024). Hubungan Empati dan Daya</w:t>
      </w:r>
      <w:r>
        <w:rPr>
          <w:spacing w:val="-15"/>
        </w:rPr>
        <w:t> </w:t>
      </w:r>
      <w:r>
        <w:rPr/>
        <w:t>Tanggap</w:t>
      </w:r>
      <w:r>
        <w:rPr>
          <w:spacing w:val="-15"/>
        </w:rPr>
        <w:t> </w:t>
      </w:r>
      <w:r>
        <w:rPr/>
        <w:t>Dengan</w:t>
      </w:r>
      <w:r>
        <w:rPr>
          <w:spacing w:val="-15"/>
        </w:rPr>
        <w:t> </w:t>
      </w:r>
      <w:r>
        <w:rPr/>
        <w:t>Kepuasan</w:t>
      </w:r>
      <w:r>
        <w:rPr>
          <w:spacing w:val="-15"/>
        </w:rPr>
        <w:t> </w:t>
      </w:r>
      <w:r>
        <w:rPr/>
        <w:t>Pasien</w:t>
      </w:r>
      <w:r>
        <w:rPr>
          <w:spacing w:val="-15"/>
        </w:rPr>
        <w:t> </w:t>
      </w:r>
      <w:r>
        <w:rPr/>
        <w:t>Rawat</w:t>
      </w:r>
      <w:r>
        <w:rPr>
          <w:spacing w:val="-15"/>
        </w:rPr>
        <w:t> </w:t>
      </w:r>
      <w:r>
        <w:rPr/>
        <w:t>Inap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Rumah</w:t>
      </w:r>
      <w:r>
        <w:rPr>
          <w:spacing w:val="-15"/>
        </w:rPr>
        <w:t> </w:t>
      </w:r>
      <w:r>
        <w:rPr/>
        <w:t>Sakit</w:t>
      </w:r>
      <w:r>
        <w:rPr>
          <w:spacing w:val="-15"/>
        </w:rPr>
        <w:t> </w:t>
      </w:r>
      <w:r>
        <w:rPr/>
        <w:t>Umum Daerah Kota Baubau.</w:t>
      </w:r>
    </w:p>
    <w:p>
      <w:pPr>
        <w:spacing w:before="240"/>
        <w:ind w:left="568" w:right="0" w:firstLine="0"/>
        <w:jc w:val="left"/>
        <w:rPr>
          <w:sz w:val="24"/>
        </w:rPr>
      </w:pPr>
      <w:r>
        <w:rPr>
          <w:sz w:val="24"/>
        </w:rPr>
        <w:t>Tjiptono,</w:t>
      </w:r>
      <w:r>
        <w:rPr>
          <w:spacing w:val="-14"/>
          <w:sz w:val="24"/>
        </w:rPr>
        <w:t> </w:t>
      </w:r>
      <w:r>
        <w:rPr>
          <w:sz w:val="24"/>
        </w:rPr>
        <w:t>F.</w:t>
      </w:r>
      <w:r>
        <w:rPr>
          <w:spacing w:val="-7"/>
          <w:sz w:val="24"/>
        </w:rPr>
        <w:t> </w:t>
      </w:r>
      <w:r>
        <w:rPr>
          <w:sz w:val="24"/>
        </w:rPr>
        <w:t>(2022).</w:t>
      </w:r>
      <w:r>
        <w:rPr>
          <w:spacing w:val="-9"/>
          <w:sz w:val="24"/>
        </w:rPr>
        <w:t> </w:t>
      </w:r>
      <w:r>
        <w:rPr>
          <w:i/>
          <w:sz w:val="24"/>
        </w:rPr>
        <w:t>Strategi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Pemasaran</w:t>
      </w:r>
      <w:r>
        <w:rPr>
          <w:sz w:val="24"/>
        </w:rPr>
        <w:t>.</w:t>
      </w:r>
      <w:r>
        <w:rPr>
          <w:spacing w:val="-15"/>
          <w:sz w:val="24"/>
        </w:rPr>
        <w:t> </w:t>
      </w:r>
      <w:r>
        <w:rPr>
          <w:sz w:val="24"/>
        </w:rPr>
        <w:t>Yogyakarta:</w:t>
      </w:r>
      <w:r>
        <w:rPr>
          <w:spacing w:val="-15"/>
          <w:sz w:val="24"/>
        </w:rPr>
        <w:t> </w:t>
      </w:r>
      <w:r>
        <w:rPr>
          <w:sz w:val="24"/>
        </w:rPr>
        <w:t>Andi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Offset.</w:t>
      </w:r>
    </w:p>
    <w:p>
      <w:pPr>
        <w:pStyle w:val="BodyText"/>
        <w:ind w:right="146"/>
      </w:pPr>
      <w:r>
        <w:rPr/>
        <w:t>Yanti,</w:t>
      </w:r>
      <w:r>
        <w:rPr>
          <w:spacing w:val="-2"/>
        </w:rPr>
        <w:t> </w:t>
      </w:r>
      <w:r>
        <w:rPr/>
        <w:t>R.,</w:t>
      </w:r>
      <w:r>
        <w:rPr>
          <w:spacing w:val="-14"/>
        </w:rPr>
        <w:t> </w:t>
      </w:r>
      <w:r>
        <w:rPr/>
        <w:t>Amelia,</w:t>
      </w:r>
      <w:r>
        <w:rPr>
          <w:spacing w:val="-2"/>
        </w:rPr>
        <w:t> </w:t>
      </w:r>
      <w:r>
        <w:rPr/>
        <w:t>D.,</w:t>
      </w:r>
      <w:r>
        <w:rPr>
          <w:spacing w:val="-2"/>
        </w:rPr>
        <w:t> </w:t>
      </w:r>
      <w:r>
        <w:rPr/>
        <w:t>&amp; Saputri,</w:t>
      </w:r>
      <w:r>
        <w:rPr>
          <w:spacing w:val="-2"/>
        </w:rPr>
        <w:t> </w:t>
      </w:r>
      <w:r>
        <w:rPr/>
        <w:t>M.</w:t>
      </w:r>
      <w:r>
        <w:rPr>
          <w:spacing w:val="-2"/>
        </w:rPr>
        <w:t> </w:t>
      </w:r>
      <w:r>
        <w:rPr/>
        <w:t>(2023).</w:t>
      </w:r>
      <w:r>
        <w:rPr>
          <w:spacing w:val="-3"/>
        </w:rPr>
        <w:t> </w:t>
      </w:r>
      <w:r>
        <w:rPr/>
        <w:t>Hubungan</w:t>
      </w:r>
      <w:r>
        <w:rPr>
          <w:spacing w:val="-2"/>
        </w:rPr>
        <w:t> </w:t>
      </w:r>
      <w:r>
        <w:rPr/>
        <w:t>kualitas</w:t>
      </w:r>
      <w:r>
        <w:rPr>
          <w:spacing w:val="-2"/>
        </w:rPr>
        <w:t> </w:t>
      </w:r>
      <w:r>
        <w:rPr/>
        <w:t>pelayanan dengan kepuasan</w:t>
      </w:r>
      <w:r>
        <w:rPr>
          <w:spacing w:val="-2"/>
        </w:rPr>
        <w:t> </w:t>
      </w:r>
      <w:r>
        <w:rPr/>
        <w:t>pasien</w:t>
      </w:r>
      <w:r>
        <w:rPr>
          <w:spacing w:val="-2"/>
        </w:rPr>
        <w:t> </w:t>
      </w:r>
      <w:r>
        <w:rPr/>
        <w:t>rumah</w:t>
      </w:r>
      <w:r>
        <w:rPr>
          <w:spacing w:val="-2"/>
        </w:rPr>
        <w:t> </w:t>
      </w:r>
      <w:r>
        <w:rPr/>
        <w:t>sakit.</w:t>
      </w:r>
      <w:r>
        <w:rPr>
          <w:spacing w:val="-2"/>
        </w:rPr>
        <w:t> </w:t>
      </w:r>
      <w:r>
        <w:rPr>
          <w:i/>
        </w:rPr>
        <w:t>Jurnal</w:t>
      </w:r>
      <w:r>
        <w:rPr>
          <w:i/>
          <w:spacing w:val="-2"/>
        </w:rPr>
        <w:t> </w:t>
      </w:r>
      <w:r>
        <w:rPr>
          <w:i/>
        </w:rPr>
        <w:t>Manajemen Kesehatan</w:t>
      </w:r>
      <w:r>
        <w:rPr/>
        <w:t>,</w:t>
      </w:r>
      <w:r>
        <w:rPr>
          <w:spacing w:val="-2"/>
        </w:rPr>
        <w:t> </w:t>
      </w:r>
      <w:r>
        <w:rPr/>
        <w:t>12(1),</w:t>
      </w:r>
      <w:r>
        <w:rPr>
          <w:spacing w:val="-2"/>
        </w:rPr>
        <w:t> </w:t>
      </w:r>
      <w:r>
        <w:rPr/>
        <w:t>23–31.</w:t>
      </w:r>
    </w:p>
    <w:p>
      <w:pPr>
        <w:spacing w:before="240"/>
        <w:ind w:left="1288" w:right="140" w:hanging="720"/>
        <w:jc w:val="both"/>
        <w:rPr>
          <w:sz w:val="24"/>
        </w:rPr>
      </w:pPr>
      <w:r>
        <w:rPr>
          <w:sz w:val="24"/>
        </w:rPr>
        <w:t>Yuliani, R., Hasanuddin, M., &amp; Ramli, A. (2020). Evaluation of hospital service quality with SERVQUAL method. </w:t>
      </w:r>
      <w:r>
        <w:rPr>
          <w:i/>
          <w:sz w:val="24"/>
        </w:rPr>
        <w:t>International Journal of Health, Economics and Social Sciences</w:t>
      </w:r>
      <w:r>
        <w:rPr>
          <w:sz w:val="24"/>
        </w:rPr>
        <w:t>, 2(3), 210–218.</w:t>
      </w:r>
    </w:p>
    <w:p>
      <w:pPr>
        <w:pStyle w:val="BodyText"/>
        <w:spacing w:before="241"/>
        <w:ind w:right="136"/>
      </w:pPr>
      <w:r>
        <w:rPr/>
        <w:t>Yuliani, S., Hasanah, U., &amp; Fitri, D. (2021). Empati tenaga kesehatan terhadap kenyamanan</w:t>
      </w:r>
      <w:r>
        <w:rPr>
          <w:spacing w:val="-5"/>
        </w:rPr>
        <w:t> </w:t>
      </w:r>
      <w:r>
        <w:rPr/>
        <w:t>pasien</w:t>
      </w:r>
      <w:r>
        <w:rPr>
          <w:spacing w:val="-5"/>
        </w:rPr>
        <w:t> </w:t>
      </w:r>
      <w:r>
        <w:rPr/>
        <w:t>rawat</w:t>
      </w:r>
      <w:r>
        <w:rPr>
          <w:spacing w:val="-5"/>
        </w:rPr>
        <w:t> </w:t>
      </w:r>
      <w:r>
        <w:rPr/>
        <w:t>inap.</w:t>
      </w:r>
      <w:r>
        <w:rPr>
          <w:spacing w:val="-4"/>
        </w:rPr>
        <w:t> </w:t>
      </w:r>
      <w:r>
        <w:rPr>
          <w:i/>
        </w:rPr>
        <w:t>Jurnal</w:t>
      </w:r>
      <w:r>
        <w:rPr>
          <w:i/>
          <w:spacing w:val="-5"/>
        </w:rPr>
        <w:t> </w:t>
      </w:r>
      <w:r>
        <w:rPr>
          <w:i/>
        </w:rPr>
        <w:t>Keperawatan</w:t>
      </w:r>
      <w:r>
        <w:rPr>
          <w:i/>
          <w:spacing w:val="-5"/>
        </w:rPr>
        <w:t> </w:t>
      </w:r>
      <w:r>
        <w:rPr>
          <w:i/>
        </w:rPr>
        <w:t>Nasional</w:t>
      </w:r>
      <w:r>
        <w:rPr/>
        <w:t>,</w:t>
      </w:r>
      <w:r>
        <w:rPr>
          <w:spacing w:val="-5"/>
        </w:rPr>
        <w:t> </w:t>
      </w:r>
      <w:r>
        <w:rPr/>
        <w:t>10(2),</w:t>
      </w:r>
      <w:r>
        <w:rPr>
          <w:spacing w:val="-5"/>
        </w:rPr>
        <w:t> </w:t>
      </w:r>
      <w:r>
        <w:rPr/>
        <w:t>120–</w:t>
      </w:r>
      <w:r>
        <w:rPr>
          <w:spacing w:val="-4"/>
        </w:rPr>
        <w:t>128.</w:t>
      </w:r>
    </w:p>
    <w:sectPr>
      <w:pgSz w:w="11910" w:h="16840"/>
      <w:pgMar w:header="0" w:footer="1000" w:top="1620" w:bottom="120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6880">
              <wp:simplePos x="0" y="0"/>
              <wp:positionH relativeFrom="page">
                <wp:posOffset>3886834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6.049988pt;margin-top:780.919983pt;width:12.6pt;height:13.05pt;mso-position-horizontal-relative:page;mso-position-vertical-relative:page;z-index:-1576960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spacing w:before="240"/>
      <w:ind w:left="1288" w:hanging="720"/>
      <w:jc w:val="both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42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intan luftia</dc:creator>
  <dcterms:created xsi:type="dcterms:W3CDTF">2026-08-11T06:13:03Z</dcterms:created>
  <dcterms:modified xsi:type="dcterms:W3CDTF">2026-08-11T06:13:03Z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2019</vt:lpwstr>
  </property>
</Properties>
</file>