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99764" w14:textId="77777777" w:rsidR="007F723B" w:rsidRDefault="00000000">
      <w:pPr>
        <w:spacing w:after="195"/>
        <w:ind w:right="90"/>
        <w:jc w:val="center"/>
        <w:rPr>
          <w:i/>
          <w:sz w:val="22"/>
          <w:lang w:val="en-US"/>
        </w:rPr>
      </w:pPr>
      <w:r>
        <w:rPr>
          <w:b/>
          <w:i/>
          <w:sz w:val="22"/>
        </w:rPr>
        <w:t>THE RELATIONSHIP BETWEEN THE QUALITY OF PHARMACY COUNTER SERVICES AND OUTPATIENT SATISFACTION AT TALANG BANJAR COMMUNITY HEALTH CENTER</w:t>
      </w:r>
    </w:p>
    <w:p w14:paraId="6031D68E" w14:textId="77777777" w:rsidR="007F723B" w:rsidRDefault="00000000">
      <w:pPr>
        <w:spacing w:after="0" w:line="260" w:lineRule="auto"/>
        <w:ind w:right="90"/>
        <w:jc w:val="center"/>
        <w:rPr>
          <w:sz w:val="22"/>
          <w:lang w:val="en-US"/>
        </w:rPr>
      </w:pPr>
      <w:r>
        <w:rPr>
          <w:sz w:val="22"/>
          <w:lang w:val="en-US"/>
        </w:rPr>
        <w:t>Muhammad Erin Diaz Arya Djanadi</w:t>
      </w:r>
      <w:r>
        <w:rPr>
          <w:sz w:val="22"/>
          <w:vertAlign w:val="superscript"/>
          <w:lang w:val="en-US"/>
        </w:rPr>
        <w:t>1</w:t>
      </w:r>
      <w:r>
        <w:rPr>
          <w:rFonts w:eastAsia="Times New Roman" w:cs="Times New Roman"/>
          <w:sz w:val="22"/>
          <w:lang w:val="en-US"/>
        </w:rPr>
        <w:t xml:space="preserve">, </w:t>
      </w:r>
      <w:r>
        <w:rPr>
          <w:sz w:val="22"/>
          <w:lang w:val="en-US"/>
        </w:rPr>
        <w:t>Erna Elfrida Simanjuntak</w:t>
      </w:r>
      <w:r>
        <w:rPr>
          <w:sz w:val="22"/>
          <w:vertAlign w:val="superscript"/>
          <w:lang w:val="en-US"/>
        </w:rPr>
        <w:t>2</w:t>
      </w:r>
      <w:r>
        <w:rPr>
          <w:sz w:val="22"/>
          <w:lang w:val="en-US"/>
        </w:rPr>
        <w:t>, Anvika Adha Taufik</w:t>
      </w:r>
      <w:r>
        <w:rPr>
          <w:sz w:val="22"/>
          <w:vertAlign w:val="superscript"/>
          <w:lang w:val="en-US"/>
        </w:rPr>
        <w:t>3</w:t>
      </w:r>
    </w:p>
    <w:p w14:paraId="7300EFE8" w14:textId="77777777" w:rsidR="007F723B" w:rsidRDefault="00000000">
      <w:pPr>
        <w:spacing w:after="0" w:line="260" w:lineRule="auto"/>
        <w:ind w:left="411" w:right="682"/>
        <w:jc w:val="center"/>
        <w:rPr>
          <w:sz w:val="22"/>
        </w:rPr>
      </w:pPr>
      <w:r>
        <w:rPr>
          <w:rFonts w:eastAsia="Times New Roman" w:cs="Times New Roman"/>
          <w:i/>
          <w:sz w:val="22"/>
        </w:rPr>
        <w:t xml:space="preserve">Bachelor of Hospital Administration Study Program </w:t>
      </w:r>
    </w:p>
    <w:p w14:paraId="06008DD2" w14:textId="77777777" w:rsidR="007F723B" w:rsidRDefault="00000000">
      <w:pPr>
        <w:spacing w:after="0" w:line="260" w:lineRule="auto"/>
        <w:jc w:val="center"/>
        <w:rPr>
          <w:sz w:val="22"/>
          <w:lang w:val="en-US"/>
        </w:rPr>
      </w:pPr>
      <w:proofErr w:type="gramStart"/>
      <w:r>
        <w:rPr>
          <w:sz w:val="22"/>
          <w:lang w:val="en-US"/>
        </w:rPr>
        <w:t>Gmail :</w:t>
      </w:r>
      <w:proofErr w:type="gramEnd"/>
      <w:r>
        <w:rPr>
          <w:sz w:val="22"/>
          <w:lang w:val="en-US"/>
        </w:rPr>
        <w:t xml:space="preserve"> </w:t>
      </w:r>
      <w:r>
        <w:rPr>
          <w:color w:val="0563C1"/>
          <w:sz w:val="22"/>
          <w:u w:val="single" w:color="0563C1"/>
          <w:lang w:val="en-US"/>
        </w:rPr>
        <w:t>erindiaz302@gmail.com</w:t>
      </w:r>
    </w:p>
    <w:p w14:paraId="5E4D728D" w14:textId="77777777" w:rsidR="007F723B" w:rsidRDefault="00000000">
      <w:pPr>
        <w:spacing w:after="0"/>
        <w:ind w:right="221"/>
        <w:jc w:val="center"/>
        <w:rPr>
          <w:sz w:val="22"/>
          <w:lang w:val="en-US"/>
        </w:rPr>
      </w:pPr>
      <w:r>
        <w:rPr>
          <w:sz w:val="22"/>
          <w:lang w:val="en-US"/>
        </w:rPr>
        <w:t xml:space="preserve"> </w:t>
      </w:r>
    </w:p>
    <w:p w14:paraId="5C306D14" w14:textId="77777777" w:rsidR="007F723B" w:rsidRDefault="00000000">
      <w:pPr>
        <w:spacing w:after="92" w:line="265" w:lineRule="auto"/>
        <w:ind w:left="1264" w:right="1531"/>
        <w:jc w:val="center"/>
        <w:rPr>
          <w:i/>
          <w:sz w:val="22"/>
          <w:lang w:val="en-US"/>
        </w:rPr>
      </w:pPr>
      <w:r>
        <w:rPr>
          <w:rFonts w:eastAsia="Times New Roman" w:cs="Times New Roman"/>
          <w:b/>
          <w:i/>
          <w:sz w:val="22"/>
          <w:lang w:val="en-US"/>
        </w:rPr>
        <w:t xml:space="preserve">ABSTRACT  </w:t>
      </w:r>
    </w:p>
    <w:p w14:paraId="48D57AA5" w14:textId="77777777" w:rsidR="007F723B" w:rsidRDefault="00000000">
      <w:pPr>
        <w:spacing w:after="0" w:line="240" w:lineRule="auto"/>
        <w:ind w:firstLine="709"/>
        <w:rPr>
          <w:rFonts w:eastAsia="Times New Roman" w:cs="Times New Roman"/>
          <w:i/>
          <w:sz w:val="22"/>
          <w:lang w:val="en-US"/>
          <w14:ligatures w14:val="none"/>
        </w:rPr>
      </w:pPr>
      <w:r>
        <w:rPr>
          <w:rFonts w:eastAsia="Times New Roman" w:cs="Times New Roman"/>
          <w:i/>
          <w:sz w:val="22"/>
          <w:lang w:val="en-US"/>
          <w14:ligatures w14:val="none"/>
        </w:rPr>
        <w:t xml:space="preserve">The quality of pharmacy counter services plays an important role in determining outpatient satisfaction. Good service is expected to meet patients' needs and improve the quality of healthcare services. This study aimed to determine the relationship between the quality of pharmacy counter services and outpatient satisfaction at Talang Banjar Community Health Center. This quantitative study used a descriptive correlational design with a </w:t>
      </w:r>
      <w:r>
        <w:rPr>
          <w:rFonts w:eastAsia="Times New Roman" w:cs="Times New Roman"/>
          <w:i/>
          <w:iCs/>
          <w:sz w:val="22"/>
          <w:lang w:val="en-US"/>
          <w14:ligatures w14:val="none"/>
        </w:rPr>
        <w:t>cross-sectional</w:t>
      </w:r>
      <w:r>
        <w:rPr>
          <w:rFonts w:eastAsia="Times New Roman" w:cs="Times New Roman"/>
          <w:i/>
          <w:sz w:val="22"/>
          <w:lang w:val="en-US"/>
          <w14:ligatures w14:val="none"/>
        </w:rPr>
        <w:t xml:space="preserve"> approach. The population consisted of 21,456 outpatients, and 100 respondents were selected using </w:t>
      </w:r>
      <w:r>
        <w:rPr>
          <w:rFonts w:eastAsia="Times New Roman" w:cs="Times New Roman"/>
          <w:i/>
          <w:iCs/>
          <w:sz w:val="22"/>
          <w:lang w:val="en-US"/>
          <w14:ligatures w14:val="none"/>
        </w:rPr>
        <w:t>accidental sampling</w:t>
      </w:r>
      <w:r>
        <w:rPr>
          <w:rFonts w:eastAsia="Times New Roman" w:cs="Times New Roman"/>
          <w:i/>
          <w:sz w:val="22"/>
          <w:lang w:val="en-US"/>
          <w14:ligatures w14:val="none"/>
        </w:rPr>
        <w:t xml:space="preserve">. Data were collected using a Likert-scale questionnaire and analyzed through validity, reliability, univariate, and Pearson correlation tests at a 95% confidence level (α = 0.05). The Pearson correlation test showed a significant relationship between pharmacy counter service quality and outpatient satisfaction, with a correlation coefficient of </w:t>
      </w:r>
      <w:r>
        <w:rPr>
          <w:rFonts w:eastAsia="Times New Roman" w:cs="Times New Roman"/>
          <w:b/>
          <w:bCs/>
          <w:i/>
          <w:sz w:val="22"/>
          <w:lang w:val="en-US"/>
          <w14:ligatures w14:val="none"/>
        </w:rPr>
        <w:t>r = 0.853</w:t>
      </w:r>
      <w:r>
        <w:rPr>
          <w:rFonts w:eastAsia="Times New Roman" w:cs="Times New Roman"/>
          <w:i/>
          <w:sz w:val="22"/>
          <w:lang w:val="en-US"/>
          <w14:ligatures w14:val="none"/>
        </w:rPr>
        <w:t xml:space="preserve"> and a </w:t>
      </w:r>
      <w:r>
        <w:rPr>
          <w:rFonts w:eastAsia="Times New Roman" w:cs="Times New Roman"/>
          <w:b/>
          <w:bCs/>
          <w:i/>
          <w:sz w:val="22"/>
          <w:lang w:val="en-US"/>
          <w14:ligatures w14:val="none"/>
        </w:rPr>
        <w:t>p-value = 0.000 (p &lt; 0.05)</w:t>
      </w:r>
      <w:r>
        <w:rPr>
          <w:rFonts w:eastAsia="Times New Roman" w:cs="Times New Roman"/>
          <w:i/>
          <w:sz w:val="22"/>
          <w:lang w:val="en-US"/>
          <w14:ligatures w14:val="none"/>
        </w:rPr>
        <w:t>. The correlation was positive and very strong, indicating that better service quality was associated with higher patient satisfaction. There is a significant and very strong relationship between the quality of pharmacy counter services and outpatient satisfaction at Talang Banjar Community Health Center. Improving service quality is expected to increase patient satisfaction.</w:t>
      </w:r>
    </w:p>
    <w:p w14:paraId="40CEF8BD" w14:textId="77777777" w:rsidR="007F723B" w:rsidRDefault="007F723B">
      <w:pPr>
        <w:spacing w:after="0" w:line="240" w:lineRule="auto"/>
        <w:rPr>
          <w:rFonts w:eastAsia="Times New Roman" w:cs="Times New Roman"/>
          <w:b/>
          <w:bCs/>
          <w:i/>
          <w:sz w:val="22"/>
          <w:lang w:val="en-US"/>
          <w14:ligatures w14:val="none"/>
        </w:rPr>
      </w:pPr>
    </w:p>
    <w:p w14:paraId="5F293A9B" w14:textId="77777777" w:rsidR="007F723B" w:rsidRDefault="00000000">
      <w:pPr>
        <w:spacing w:after="0" w:line="240" w:lineRule="auto"/>
        <w:rPr>
          <w:rFonts w:eastAsia="Times New Roman" w:cs="Times New Roman"/>
          <w:i/>
          <w:sz w:val="22"/>
          <w:lang w:val="en-US"/>
          <w14:ligatures w14:val="none"/>
        </w:rPr>
      </w:pPr>
      <w:r>
        <w:rPr>
          <w:rFonts w:eastAsia="Times New Roman" w:cs="Times New Roman"/>
          <w:b/>
          <w:bCs/>
          <w:i/>
          <w:sz w:val="22"/>
          <w:lang w:val="en-US"/>
          <w14:ligatures w14:val="none"/>
        </w:rPr>
        <w:t>Keywords:</w:t>
      </w:r>
      <w:r>
        <w:rPr>
          <w:rFonts w:eastAsia="Times New Roman" w:cs="Times New Roman"/>
          <w:i/>
          <w:sz w:val="22"/>
          <w:lang w:val="en-US"/>
          <w14:ligatures w14:val="none"/>
        </w:rPr>
        <w:t xml:space="preserve"> Service Quality, Pharmacy Counter, Patient Satisfaction, Outpatients.</w:t>
      </w:r>
    </w:p>
    <w:p w14:paraId="4BBA453E" w14:textId="77777777" w:rsidR="007F723B" w:rsidRDefault="007F723B">
      <w:pPr>
        <w:jc w:val="left"/>
        <w:rPr>
          <w:rFonts w:eastAsia="SimSun"/>
          <w:b/>
          <w:i/>
          <w:sz w:val="22"/>
        </w:rPr>
      </w:pPr>
    </w:p>
    <w:p w14:paraId="3E81176A" w14:textId="6303AF79" w:rsidR="006B2C46" w:rsidRPr="0086017F" w:rsidRDefault="006B2C46" w:rsidP="0086017F">
      <w:pPr>
        <w:jc w:val="left"/>
        <w:rPr>
          <w:rFonts w:eastAsiaTheme="minorEastAsia" w:cs="Times New Roman"/>
          <w:szCs w:val="24"/>
          <w:lang w:val="id-ID"/>
        </w:rPr>
      </w:pPr>
    </w:p>
    <w:sectPr w:rsidR="006B2C46" w:rsidRPr="0086017F">
      <w:footerReference w:type="default" r:id="rId9"/>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C075" w14:textId="77777777" w:rsidR="009460D8" w:rsidRDefault="009460D8">
      <w:pPr>
        <w:spacing w:line="240" w:lineRule="auto"/>
      </w:pPr>
      <w:r>
        <w:separator/>
      </w:r>
    </w:p>
  </w:endnote>
  <w:endnote w:type="continuationSeparator" w:id="0">
    <w:p w14:paraId="4360049F" w14:textId="77777777" w:rsidR="009460D8" w:rsidRDefault="009460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598058"/>
      <w:docPartObj>
        <w:docPartGallery w:val="Page Numbers (Bottom of Page)"/>
        <w:docPartUnique/>
      </w:docPartObj>
    </w:sdtPr>
    <w:sdtContent>
      <w:p w14:paraId="399603C9" w14:textId="15F3316D" w:rsidR="007D5C75" w:rsidRDefault="007D5C75">
        <w:pPr>
          <w:pStyle w:val="Footer"/>
          <w:jc w:val="center"/>
        </w:pPr>
        <w:r>
          <w:fldChar w:fldCharType="begin"/>
        </w:r>
        <w:r>
          <w:instrText>PAGE   \* MERGEFORMAT</w:instrText>
        </w:r>
        <w:r>
          <w:fldChar w:fldCharType="separate"/>
        </w:r>
        <w:r>
          <w:rPr>
            <w:lang w:val="id-ID"/>
          </w:rPr>
          <w:t>2</w:t>
        </w:r>
        <w:r>
          <w:fldChar w:fldCharType="end"/>
        </w:r>
      </w:p>
    </w:sdtContent>
  </w:sdt>
  <w:p w14:paraId="604E8BB9" w14:textId="77777777" w:rsidR="007F723B" w:rsidRDefault="007F7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0E746" w14:textId="77777777" w:rsidR="009460D8" w:rsidRDefault="009460D8">
      <w:pPr>
        <w:spacing w:after="0"/>
      </w:pPr>
      <w:r>
        <w:separator/>
      </w:r>
    </w:p>
  </w:footnote>
  <w:footnote w:type="continuationSeparator" w:id="0">
    <w:p w14:paraId="0E4CC03A" w14:textId="77777777" w:rsidR="009460D8" w:rsidRDefault="009460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8B71E6"/>
    <w:multiLevelType w:val="singleLevel"/>
    <w:tmpl w:val="D28B71E6"/>
    <w:lvl w:ilvl="0">
      <w:start w:val="1"/>
      <w:numFmt w:val="decimal"/>
      <w:lvlText w:val="%1."/>
      <w:lvlJc w:val="left"/>
      <w:pPr>
        <w:tabs>
          <w:tab w:val="left" w:pos="425"/>
        </w:tabs>
        <w:ind w:left="425" w:hanging="425"/>
      </w:pPr>
      <w:rPr>
        <w:rFonts w:hint="default"/>
      </w:rPr>
    </w:lvl>
  </w:abstractNum>
  <w:abstractNum w:abstractNumId="1" w15:restartNumberingAfterBreak="0">
    <w:nsid w:val="DED80E46"/>
    <w:multiLevelType w:val="singleLevel"/>
    <w:tmpl w:val="DED80E46"/>
    <w:lvl w:ilvl="0">
      <w:start w:val="1"/>
      <w:numFmt w:val="lowerLetter"/>
      <w:lvlText w:val="%1."/>
      <w:lvlJc w:val="left"/>
      <w:pPr>
        <w:tabs>
          <w:tab w:val="left" w:pos="425"/>
        </w:tabs>
        <w:ind w:left="425" w:hanging="425"/>
      </w:pPr>
      <w:rPr>
        <w:rFonts w:hint="default"/>
      </w:rPr>
    </w:lvl>
  </w:abstractNum>
  <w:abstractNum w:abstractNumId="2" w15:restartNumberingAfterBreak="0">
    <w:nsid w:val="E8FFCCA8"/>
    <w:multiLevelType w:val="singleLevel"/>
    <w:tmpl w:val="E8FFCCA8"/>
    <w:lvl w:ilvl="0">
      <w:start w:val="2"/>
      <w:numFmt w:val="decimal"/>
      <w:suff w:val="space"/>
      <w:lvlText w:val="%1."/>
      <w:lvlJc w:val="left"/>
      <w:pPr>
        <w:ind w:left="2640" w:firstLine="0"/>
      </w:pPr>
    </w:lvl>
  </w:abstractNum>
  <w:abstractNum w:abstractNumId="3" w15:restartNumberingAfterBreak="0">
    <w:nsid w:val="01CA4DC6"/>
    <w:multiLevelType w:val="multilevel"/>
    <w:tmpl w:val="01CA4DC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7A5CDF"/>
    <w:multiLevelType w:val="multilevel"/>
    <w:tmpl w:val="0C7A5CDF"/>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D37847"/>
    <w:multiLevelType w:val="multilevel"/>
    <w:tmpl w:val="0DD37847"/>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E3A77F6"/>
    <w:multiLevelType w:val="multilevel"/>
    <w:tmpl w:val="0E3A77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B557BD"/>
    <w:multiLevelType w:val="multilevel"/>
    <w:tmpl w:val="0EB557BD"/>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8C1F58"/>
    <w:multiLevelType w:val="singleLevel"/>
    <w:tmpl w:val="178C1F58"/>
    <w:lvl w:ilvl="0">
      <w:start w:val="1"/>
      <w:numFmt w:val="lowerLetter"/>
      <w:lvlText w:val="%1."/>
      <w:lvlJc w:val="left"/>
      <w:pPr>
        <w:tabs>
          <w:tab w:val="left" w:pos="425"/>
        </w:tabs>
        <w:ind w:left="425" w:hanging="425"/>
      </w:pPr>
      <w:rPr>
        <w:rFonts w:hint="default"/>
      </w:rPr>
    </w:lvl>
  </w:abstractNum>
  <w:abstractNum w:abstractNumId="9" w15:restartNumberingAfterBreak="0">
    <w:nsid w:val="25BB2023"/>
    <w:multiLevelType w:val="multilevel"/>
    <w:tmpl w:val="25BB20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0C58A0"/>
    <w:multiLevelType w:val="multilevel"/>
    <w:tmpl w:val="260C58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0F67CC"/>
    <w:multiLevelType w:val="multilevel"/>
    <w:tmpl w:val="290F67CC"/>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10714AB"/>
    <w:multiLevelType w:val="multilevel"/>
    <w:tmpl w:val="310714AB"/>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3" w15:restartNumberingAfterBreak="0">
    <w:nsid w:val="378E1103"/>
    <w:multiLevelType w:val="multilevel"/>
    <w:tmpl w:val="378E110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28163D"/>
    <w:multiLevelType w:val="multilevel"/>
    <w:tmpl w:val="3828163D"/>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764535"/>
    <w:multiLevelType w:val="multilevel"/>
    <w:tmpl w:val="3C764535"/>
    <w:lvl w:ilvl="0">
      <w:start w:val="1"/>
      <w:numFmt w:val="decimal"/>
      <w:lvlText w:val="%1)"/>
      <w:lvlJc w:val="left"/>
      <w:pPr>
        <w:tabs>
          <w:tab w:val="left" w:pos="720"/>
        </w:tabs>
        <w:ind w:left="720" w:hanging="360"/>
      </w:pPr>
      <w:rPr>
        <w:rFonts w:ascii="Times New Roman" w:eastAsia="Times New Roman" w:hAnsi="Times New Roman" w:cs="Times New Roman" w:hint="default"/>
        <w:color w:val="auto"/>
        <w:w w:val="100"/>
        <w:sz w:val="22"/>
        <w:szCs w:val="22"/>
      </w:rPr>
    </w:lvl>
    <w:lvl w:ilvl="1">
      <w:numFmt w:val="bullet"/>
      <w:lvlText w:val=""/>
      <w:lvlJc w:val="left"/>
      <w:pPr>
        <w:ind w:left="1500" w:hanging="420"/>
      </w:pPr>
      <w:rPr>
        <w:rFonts w:ascii="Times New Roman" w:eastAsia="Calibri" w:hAnsi="Times New Roman"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3F8D3829"/>
    <w:multiLevelType w:val="multilevel"/>
    <w:tmpl w:val="3F8D382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8BE95C"/>
    <w:multiLevelType w:val="singleLevel"/>
    <w:tmpl w:val="418BE95C"/>
    <w:lvl w:ilvl="0">
      <w:start w:val="1"/>
      <w:numFmt w:val="lowerLetter"/>
      <w:lvlText w:val="%1."/>
      <w:lvlJc w:val="left"/>
      <w:pPr>
        <w:tabs>
          <w:tab w:val="left" w:pos="425"/>
        </w:tabs>
        <w:ind w:left="425" w:hanging="425"/>
      </w:pPr>
      <w:rPr>
        <w:rFonts w:hint="default"/>
      </w:rPr>
    </w:lvl>
  </w:abstractNum>
  <w:abstractNum w:abstractNumId="18" w15:restartNumberingAfterBreak="0">
    <w:nsid w:val="42684EAC"/>
    <w:multiLevelType w:val="multilevel"/>
    <w:tmpl w:val="42684E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5E656EA"/>
    <w:multiLevelType w:val="multilevel"/>
    <w:tmpl w:val="45E656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560230"/>
    <w:multiLevelType w:val="multilevel"/>
    <w:tmpl w:val="475602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CE0ADA"/>
    <w:multiLevelType w:val="singleLevel"/>
    <w:tmpl w:val="50CE0ADA"/>
    <w:lvl w:ilvl="0">
      <w:start w:val="1"/>
      <w:numFmt w:val="lowerLetter"/>
      <w:lvlText w:val="%1."/>
      <w:lvlJc w:val="left"/>
      <w:pPr>
        <w:tabs>
          <w:tab w:val="left" w:pos="425"/>
        </w:tabs>
        <w:ind w:left="425" w:hanging="425"/>
      </w:pPr>
      <w:rPr>
        <w:rFonts w:hint="default"/>
      </w:rPr>
    </w:lvl>
  </w:abstractNum>
  <w:abstractNum w:abstractNumId="22" w15:restartNumberingAfterBreak="0">
    <w:nsid w:val="517371E0"/>
    <w:multiLevelType w:val="multilevel"/>
    <w:tmpl w:val="517371E0"/>
    <w:lvl w:ilvl="0">
      <w:start w:val="1"/>
      <w:numFmt w:val="decimal"/>
      <w:lvlText w:val="%1."/>
      <w:lvlJc w:val="left"/>
      <w:pPr>
        <w:tabs>
          <w:tab w:val="left" w:pos="720"/>
        </w:tabs>
        <w:ind w:left="720" w:hanging="360"/>
      </w:pPr>
      <w:rPr>
        <w:b w:val="0"/>
        <w:bCs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5932FF4"/>
    <w:multiLevelType w:val="multilevel"/>
    <w:tmpl w:val="55932FF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2B05554"/>
    <w:multiLevelType w:val="multilevel"/>
    <w:tmpl w:val="62B05554"/>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63AC0AFC"/>
    <w:multiLevelType w:val="multilevel"/>
    <w:tmpl w:val="63AC0AF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63BB50A6"/>
    <w:multiLevelType w:val="multilevel"/>
    <w:tmpl w:val="63BB50A6"/>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64B117F9"/>
    <w:multiLevelType w:val="multilevel"/>
    <w:tmpl w:val="64B117F9"/>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48A2A51"/>
    <w:multiLevelType w:val="multilevel"/>
    <w:tmpl w:val="748A2A5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7574878">
    <w:abstractNumId w:val="2"/>
  </w:num>
  <w:num w:numId="2" w16cid:durableId="337008137">
    <w:abstractNumId w:val="9"/>
  </w:num>
  <w:num w:numId="3" w16cid:durableId="1593665521">
    <w:abstractNumId w:val="13"/>
  </w:num>
  <w:num w:numId="4" w16cid:durableId="1243103423">
    <w:abstractNumId w:val="7"/>
  </w:num>
  <w:num w:numId="5" w16cid:durableId="608436876">
    <w:abstractNumId w:val="27"/>
  </w:num>
  <w:num w:numId="6" w16cid:durableId="1982224887">
    <w:abstractNumId w:val="26"/>
  </w:num>
  <w:num w:numId="7" w16cid:durableId="2008748045">
    <w:abstractNumId w:val="28"/>
  </w:num>
  <w:num w:numId="8" w16cid:durableId="1936857734">
    <w:abstractNumId w:val="17"/>
  </w:num>
  <w:num w:numId="9" w16cid:durableId="984507014">
    <w:abstractNumId w:val="1"/>
  </w:num>
  <w:num w:numId="10" w16cid:durableId="1232236885">
    <w:abstractNumId w:val="21"/>
  </w:num>
  <w:num w:numId="11" w16cid:durableId="453449751">
    <w:abstractNumId w:val="8"/>
  </w:num>
  <w:num w:numId="12" w16cid:durableId="521868866">
    <w:abstractNumId w:val="0"/>
  </w:num>
  <w:num w:numId="13" w16cid:durableId="447436639">
    <w:abstractNumId w:val="3"/>
  </w:num>
  <w:num w:numId="14" w16cid:durableId="1235046450">
    <w:abstractNumId w:val="11"/>
  </w:num>
  <w:num w:numId="15" w16cid:durableId="1242641073">
    <w:abstractNumId w:val="20"/>
  </w:num>
  <w:num w:numId="16" w16cid:durableId="652762336">
    <w:abstractNumId w:val="19"/>
  </w:num>
  <w:num w:numId="17" w16cid:durableId="86848762">
    <w:abstractNumId w:val="18"/>
  </w:num>
  <w:num w:numId="18" w16cid:durableId="1203518800">
    <w:abstractNumId w:val="24"/>
  </w:num>
  <w:num w:numId="19" w16cid:durableId="1509179674">
    <w:abstractNumId w:val="23"/>
  </w:num>
  <w:num w:numId="20" w16cid:durableId="1482649937">
    <w:abstractNumId w:val="14"/>
  </w:num>
  <w:num w:numId="21" w16cid:durableId="1854300797">
    <w:abstractNumId w:val="10"/>
  </w:num>
  <w:num w:numId="22" w16cid:durableId="748818430">
    <w:abstractNumId w:val="15"/>
  </w:num>
  <w:num w:numId="23" w16cid:durableId="1157185068">
    <w:abstractNumId w:val="5"/>
  </w:num>
  <w:num w:numId="24" w16cid:durableId="519583321">
    <w:abstractNumId w:val="16"/>
  </w:num>
  <w:num w:numId="25" w16cid:durableId="454762763">
    <w:abstractNumId w:val="25"/>
  </w:num>
  <w:num w:numId="26" w16cid:durableId="170610036">
    <w:abstractNumId w:val="12"/>
  </w:num>
  <w:num w:numId="27" w16cid:durableId="204754040">
    <w:abstractNumId w:val="4"/>
  </w:num>
  <w:num w:numId="28" w16cid:durableId="1231304222">
    <w:abstractNumId w:val="22"/>
  </w:num>
  <w:num w:numId="29" w16cid:durableId="15159184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76B"/>
    <w:rsid w:val="00014006"/>
    <w:rsid w:val="0002715F"/>
    <w:rsid w:val="00041611"/>
    <w:rsid w:val="0005170D"/>
    <w:rsid w:val="00052C9E"/>
    <w:rsid w:val="00056D9B"/>
    <w:rsid w:val="00056F3B"/>
    <w:rsid w:val="00057EED"/>
    <w:rsid w:val="000624E3"/>
    <w:rsid w:val="0006470C"/>
    <w:rsid w:val="00077A35"/>
    <w:rsid w:val="000831EE"/>
    <w:rsid w:val="000911C1"/>
    <w:rsid w:val="00093C43"/>
    <w:rsid w:val="00095865"/>
    <w:rsid w:val="000960E3"/>
    <w:rsid w:val="000A2D5B"/>
    <w:rsid w:val="000A62CC"/>
    <w:rsid w:val="000B26E2"/>
    <w:rsid w:val="000C2229"/>
    <w:rsid w:val="000C4D9C"/>
    <w:rsid w:val="000D4B5C"/>
    <w:rsid w:val="000D794C"/>
    <w:rsid w:val="000E4370"/>
    <w:rsid w:val="000E546B"/>
    <w:rsid w:val="000F239E"/>
    <w:rsid w:val="00112E73"/>
    <w:rsid w:val="001235E1"/>
    <w:rsid w:val="00123C88"/>
    <w:rsid w:val="0012440D"/>
    <w:rsid w:val="00127567"/>
    <w:rsid w:val="00133EDD"/>
    <w:rsid w:val="001438FE"/>
    <w:rsid w:val="00143A1A"/>
    <w:rsid w:val="0015231D"/>
    <w:rsid w:val="001606B7"/>
    <w:rsid w:val="00160D04"/>
    <w:rsid w:val="00165F43"/>
    <w:rsid w:val="00170915"/>
    <w:rsid w:val="00172CC7"/>
    <w:rsid w:val="001812AD"/>
    <w:rsid w:val="001901FA"/>
    <w:rsid w:val="001A11CA"/>
    <w:rsid w:val="001A19E8"/>
    <w:rsid w:val="001A2282"/>
    <w:rsid w:val="001A3279"/>
    <w:rsid w:val="001A5295"/>
    <w:rsid w:val="001B1E47"/>
    <w:rsid w:val="001B2231"/>
    <w:rsid w:val="001B7405"/>
    <w:rsid w:val="001C52A6"/>
    <w:rsid w:val="001C6566"/>
    <w:rsid w:val="001C6B34"/>
    <w:rsid w:val="001D2A69"/>
    <w:rsid w:val="001D3ADA"/>
    <w:rsid w:val="001E0F15"/>
    <w:rsid w:val="001E1749"/>
    <w:rsid w:val="001F0D4D"/>
    <w:rsid w:val="001F2991"/>
    <w:rsid w:val="00205995"/>
    <w:rsid w:val="002072BD"/>
    <w:rsid w:val="0021464D"/>
    <w:rsid w:val="002149E0"/>
    <w:rsid w:val="00215C7A"/>
    <w:rsid w:val="0021780E"/>
    <w:rsid w:val="00224AFB"/>
    <w:rsid w:val="002277C3"/>
    <w:rsid w:val="00230B6A"/>
    <w:rsid w:val="00252957"/>
    <w:rsid w:val="00252FD8"/>
    <w:rsid w:val="00256253"/>
    <w:rsid w:val="002567AC"/>
    <w:rsid w:val="002572F6"/>
    <w:rsid w:val="00260992"/>
    <w:rsid w:val="002714C9"/>
    <w:rsid w:val="00273FF8"/>
    <w:rsid w:val="00276C32"/>
    <w:rsid w:val="002828C9"/>
    <w:rsid w:val="00291E16"/>
    <w:rsid w:val="00292A3B"/>
    <w:rsid w:val="00292CED"/>
    <w:rsid w:val="0029630A"/>
    <w:rsid w:val="002A0B2D"/>
    <w:rsid w:val="002A286A"/>
    <w:rsid w:val="002A292C"/>
    <w:rsid w:val="002B12BB"/>
    <w:rsid w:val="002B32AF"/>
    <w:rsid w:val="002D39EE"/>
    <w:rsid w:val="002D4047"/>
    <w:rsid w:val="002D4F50"/>
    <w:rsid w:val="002D616C"/>
    <w:rsid w:val="002E071B"/>
    <w:rsid w:val="002F464E"/>
    <w:rsid w:val="002F56F6"/>
    <w:rsid w:val="0031274F"/>
    <w:rsid w:val="003164B9"/>
    <w:rsid w:val="00317A86"/>
    <w:rsid w:val="00325021"/>
    <w:rsid w:val="00332006"/>
    <w:rsid w:val="003322BD"/>
    <w:rsid w:val="00335196"/>
    <w:rsid w:val="003368EF"/>
    <w:rsid w:val="00344C3B"/>
    <w:rsid w:val="0034774D"/>
    <w:rsid w:val="00351F1D"/>
    <w:rsid w:val="00366FFA"/>
    <w:rsid w:val="00374CB6"/>
    <w:rsid w:val="00381E41"/>
    <w:rsid w:val="00382A64"/>
    <w:rsid w:val="0039128D"/>
    <w:rsid w:val="00391B01"/>
    <w:rsid w:val="00393931"/>
    <w:rsid w:val="0039397E"/>
    <w:rsid w:val="003A3700"/>
    <w:rsid w:val="003B40E2"/>
    <w:rsid w:val="003B44E6"/>
    <w:rsid w:val="003D425C"/>
    <w:rsid w:val="003E4E60"/>
    <w:rsid w:val="003F0441"/>
    <w:rsid w:val="0040394D"/>
    <w:rsid w:val="0041043E"/>
    <w:rsid w:val="004236ED"/>
    <w:rsid w:val="00423BC9"/>
    <w:rsid w:val="00425F3F"/>
    <w:rsid w:val="0043541C"/>
    <w:rsid w:val="004407D0"/>
    <w:rsid w:val="00441577"/>
    <w:rsid w:val="00447052"/>
    <w:rsid w:val="0045116D"/>
    <w:rsid w:val="00452627"/>
    <w:rsid w:val="00454CC3"/>
    <w:rsid w:val="004663F4"/>
    <w:rsid w:val="004815B4"/>
    <w:rsid w:val="00481B46"/>
    <w:rsid w:val="0048458F"/>
    <w:rsid w:val="004872A1"/>
    <w:rsid w:val="00491C5D"/>
    <w:rsid w:val="004A033E"/>
    <w:rsid w:val="004A0B37"/>
    <w:rsid w:val="004A11E1"/>
    <w:rsid w:val="004A392B"/>
    <w:rsid w:val="004A656D"/>
    <w:rsid w:val="004A7C5E"/>
    <w:rsid w:val="004B4EC8"/>
    <w:rsid w:val="004B5FAF"/>
    <w:rsid w:val="004D0F33"/>
    <w:rsid w:val="004D6940"/>
    <w:rsid w:val="004E4C6E"/>
    <w:rsid w:val="004E7DB4"/>
    <w:rsid w:val="004F4847"/>
    <w:rsid w:val="004F6419"/>
    <w:rsid w:val="0050387A"/>
    <w:rsid w:val="005047C4"/>
    <w:rsid w:val="00506A6A"/>
    <w:rsid w:val="0052176B"/>
    <w:rsid w:val="00523C44"/>
    <w:rsid w:val="00531810"/>
    <w:rsid w:val="00532618"/>
    <w:rsid w:val="005339A5"/>
    <w:rsid w:val="00536813"/>
    <w:rsid w:val="00537E98"/>
    <w:rsid w:val="00543BB9"/>
    <w:rsid w:val="00551DB1"/>
    <w:rsid w:val="00554258"/>
    <w:rsid w:val="005607BD"/>
    <w:rsid w:val="00563BCC"/>
    <w:rsid w:val="0056598E"/>
    <w:rsid w:val="0056765C"/>
    <w:rsid w:val="00571402"/>
    <w:rsid w:val="005835AE"/>
    <w:rsid w:val="00586D83"/>
    <w:rsid w:val="00587405"/>
    <w:rsid w:val="00587B71"/>
    <w:rsid w:val="00592C7A"/>
    <w:rsid w:val="00595F8A"/>
    <w:rsid w:val="005A2B2C"/>
    <w:rsid w:val="005A5632"/>
    <w:rsid w:val="005A7039"/>
    <w:rsid w:val="005B0A6C"/>
    <w:rsid w:val="005B2624"/>
    <w:rsid w:val="005B64D8"/>
    <w:rsid w:val="005B6A27"/>
    <w:rsid w:val="005C1D54"/>
    <w:rsid w:val="005C3455"/>
    <w:rsid w:val="005C6E22"/>
    <w:rsid w:val="005C7718"/>
    <w:rsid w:val="005F3C8B"/>
    <w:rsid w:val="005F715A"/>
    <w:rsid w:val="00602C92"/>
    <w:rsid w:val="0060596C"/>
    <w:rsid w:val="0060781D"/>
    <w:rsid w:val="0060789C"/>
    <w:rsid w:val="006132CF"/>
    <w:rsid w:val="00613EFE"/>
    <w:rsid w:val="00623710"/>
    <w:rsid w:val="0062628E"/>
    <w:rsid w:val="006406E6"/>
    <w:rsid w:val="00641E67"/>
    <w:rsid w:val="0064387A"/>
    <w:rsid w:val="00643C70"/>
    <w:rsid w:val="00647715"/>
    <w:rsid w:val="006515DF"/>
    <w:rsid w:val="0065317E"/>
    <w:rsid w:val="00653BE8"/>
    <w:rsid w:val="00661E34"/>
    <w:rsid w:val="006670F3"/>
    <w:rsid w:val="0067183F"/>
    <w:rsid w:val="006747C2"/>
    <w:rsid w:val="006768C3"/>
    <w:rsid w:val="00680C57"/>
    <w:rsid w:val="00683E24"/>
    <w:rsid w:val="00684FE8"/>
    <w:rsid w:val="00686CB2"/>
    <w:rsid w:val="0069796E"/>
    <w:rsid w:val="006A02BC"/>
    <w:rsid w:val="006A1E72"/>
    <w:rsid w:val="006A4977"/>
    <w:rsid w:val="006A4A64"/>
    <w:rsid w:val="006A72A4"/>
    <w:rsid w:val="006B2C46"/>
    <w:rsid w:val="006B412B"/>
    <w:rsid w:val="006C2FE3"/>
    <w:rsid w:val="006C6A1C"/>
    <w:rsid w:val="006C6BF1"/>
    <w:rsid w:val="006D1459"/>
    <w:rsid w:val="006D2995"/>
    <w:rsid w:val="006D44A4"/>
    <w:rsid w:val="006D51E4"/>
    <w:rsid w:val="006D6199"/>
    <w:rsid w:val="006D7D6B"/>
    <w:rsid w:val="006E15D9"/>
    <w:rsid w:val="006F01BC"/>
    <w:rsid w:val="006F66A1"/>
    <w:rsid w:val="006F7234"/>
    <w:rsid w:val="006F7796"/>
    <w:rsid w:val="0071764B"/>
    <w:rsid w:val="0072260E"/>
    <w:rsid w:val="00742EBA"/>
    <w:rsid w:val="00745635"/>
    <w:rsid w:val="00746E74"/>
    <w:rsid w:val="007552E6"/>
    <w:rsid w:val="00771069"/>
    <w:rsid w:val="00771D30"/>
    <w:rsid w:val="00773A13"/>
    <w:rsid w:val="007765FE"/>
    <w:rsid w:val="00784774"/>
    <w:rsid w:val="00784CFD"/>
    <w:rsid w:val="007876BE"/>
    <w:rsid w:val="007905B1"/>
    <w:rsid w:val="00790ED0"/>
    <w:rsid w:val="0079335F"/>
    <w:rsid w:val="0079368B"/>
    <w:rsid w:val="00796B46"/>
    <w:rsid w:val="00796CAC"/>
    <w:rsid w:val="007A1326"/>
    <w:rsid w:val="007A258C"/>
    <w:rsid w:val="007B2566"/>
    <w:rsid w:val="007B7823"/>
    <w:rsid w:val="007C1883"/>
    <w:rsid w:val="007C2437"/>
    <w:rsid w:val="007C3790"/>
    <w:rsid w:val="007C48C1"/>
    <w:rsid w:val="007C5CC8"/>
    <w:rsid w:val="007C7F62"/>
    <w:rsid w:val="007D1FCB"/>
    <w:rsid w:val="007D3008"/>
    <w:rsid w:val="007D39CF"/>
    <w:rsid w:val="007D526C"/>
    <w:rsid w:val="007D5C75"/>
    <w:rsid w:val="007D672E"/>
    <w:rsid w:val="007D7781"/>
    <w:rsid w:val="007D7A03"/>
    <w:rsid w:val="007E39B2"/>
    <w:rsid w:val="007F1F49"/>
    <w:rsid w:val="007F44D0"/>
    <w:rsid w:val="007F5223"/>
    <w:rsid w:val="007F652E"/>
    <w:rsid w:val="007F723B"/>
    <w:rsid w:val="00806DDA"/>
    <w:rsid w:val="00811734"/>
    <w:rsid w:val="008129B6"/>
    <w:rsid w:val="0081368A"/>
    <w:rsid w:val="00813C57"/>
    <w:rsid w:val="008156EE"/>
    <w:rsid w:val="00820B9E"/>
    <w:rsid w:val="008214C6"/>
    <w:rsid w:val="00822337"/>
    <w:rsid w:val="008262D5"/>
    <w:rsid w:val="00827DC1"/>
    <w:rsid w:val="00831246"/>
    <w:rsid w:val="00836472"/>
    <w:rsid w:val="00842FE4"/>
    <w:rsid w:val="00845C11"/>
    <w:rsid w:val="00845CF0"/>
    <w:rsid w:val="00851D02"/>
    <w:rsid w:val="00851E86"/>
    <w:rsid w:val="008567D1"/>
    <w:rsid w:val="008575B3"/>
    <w:rsid w:val="00857C8A"/>
    <w:rsid w:val="00857E0D"/>
    <w:rsid w:val="0086017F"/>
    <w:rsid w:val="00861E1F"/>
    <w:rsid w:val="00863935"/>
    <w:rsid w:val="008639FE"/>
    <w:rsid w:val="0086655E"/>
    <w:rsid w:val="00866F0E"/>
    <w:rsid w:val="008715C3"/>
    <w:rsid w:val="00873255"/>
    <w:rsid w:val="00873FED"/>
    <w:rsid w:val="00887F08"/>
    <w:rsid w:val="008935B4"/>
    <w:rsid w:val="0089556A"/>
    <w:rsid w:val="00896652"/>
    <w:rsid w:val="008C054F"/>
    <w:rsid w:val="008C6693"/>
    <w:rsid w:val="008C6868"/>
    <w:rsid w:val="008C6957"/>
    <w:rsid w:val="008C76A7"/>
    <w:rsid w:val="008C79BF"/>
    <w:rsid w:val="008D3769"/>
    <w:rsid w:val="008D41B0"/>
    <w:rsid w:val="008E2DE8"/>
    <w:rsid w:val="008E7A7B"/>
    <w:rsid w:val="008F3D1A"/>
    <w:rsid w:val="008F4D99"/>
    <w:rsid w:val="0090282D"/>
    <w:rsid w:val="009112D4"/>
    <w:rsid w:val="0091579D"/>
    <w:rsid w:val="009332B2"/>
    <w:rsid w:val="00933F97"/>
    <w:rsid w:val="00934F5F"/>
    <w:rsid w:val="00942F99"/>
    <w:rsid w:val="0094485A"/>
    <w:rsid w:val="009460D8"/>
    <w:rsid w:val="00960446"/>
    <w:rsid w:val="009616F9"/>
    <w:rsid w:val="009649F1"/>
    <w:rsid w:val="00971BC3"/>
    <w:rsid w:val="00971E45"/>
    <w:rsid w:val="00975E0E"/>
    <w:rsid w:val="009871FC"/>
    <w:rsid w:val="009939D0"/>
    <w:rsid w:val="009B098C"/>
    <w:rsid w:val="009B1604"/>
    <w:rsid w:val="009B5E4B"/>
    <w:rsid w:val="009B665F"/>
    <w:rsid w:val="009C0EEA"/>
    <w:rsid w:val="009D0293"/>
    <w:rsid w:val="009D34B4"/>
    <w:rsid w:val="009D5B4F"/>
    <w:rsid w:val="009E23F0"/>
    <w:rsid w:val="009E521A"/>
    <w:rsid w:val="009E672A"/>
    <w:rsid w:val="009F0BA2"/>
    <w:rsid w:val="00A058BF"/>
    <w:rsid w:val="00A0784F"/>
    <w:rsid w:val="00A13C8B"/>
    <w:rsid w:val="00A144CF"/>
    <w:rsid w:val="00A15845"/>
    <w:rsid w:val="00A1730A"/>
    <w:rsid w:val="00A23E15"/>
    <w:rsid w:val="00A25A41"/>
    <w:rsid w:val="00A25A7E"/>
    <w:rsid w:val="00A339B5"/>
    <w:rsid w:val="00A538A7"/>
    <w:rsid w:val="00A53E00"/>
    <w:rsid w:val="00A60BA5"/>
    <w:rsid w:val="00A61741"/>
    <w:rsid w:val="00A63805"/>
    <w:rsid w:val="00A638D9"/>
    <w:rsid w:val="00A674C5"/>
    <w:rsid w:val="00A715BA"/>
    <w:rsid w:val="00A71A94"/>
    <w:rsid w:val="00A723CC"/>
    <w:rsid w:val="00A83B67"/>
    <w:rsid w:val="00A850BF"/>
    <w:rsid w:val="00A867CF"/>
    <w:rsid w:val="00AB1893"/>
    <w:rsid w:val="00AB7955"/>
    <w:rsid w:val="00AC33C5"/>
    <w:rsid w:val="00AD008B"/>
    <w:rsid w:val="00AD291D"/>
    <w:rsid w:val="00AD2C13"/>
    <w:rsid w:val="00AD47C1"/>
    <w:rsid w:val="00B0040A"/>
    <w:rsid w:val="00B05C5F"/>
    <w:rsid w:val="00B10622"/>
    <w:rsid w:val="00B10645"/>
    <w:rsid w:val="00B10AB5"/>
    <w:rsid w:val="00B11EBD"/>
    <w:rsid w:val="00B1369B"/>
    <w:rsid w:val="00B145DB"/>
    <w:rsid w:val="00B21C82"/>
    <w:rsid w:val="00B21FF6"/>
    <w:rsid w:val="00B305CA"/>
    <w:rsid w:val="00B30993"/>
    <w:rsid w:val="00B37291"/>
    <w:rsid w:val="00B37509"/>
    <w:rsid w:val="00B411CA"/>
    <w:rsid w:val="00B445D7"/>
    <w:rsid w:val="00B4628D"/>
    <w:rsid w:val="00B5063A"/>
    <w:rsid w:val="00B63130"/>
    <w:rsid w:val="00B66F26"/>
    <w:rsid w:val="00B77B8A"/>
    <w:rsid w:val="00B80F0E"/>
    <w:rsid w:val="00B85AF8"/>
    <w:rsid w:val="00B900A1"/>
    <w:rsid w:val="00B96233"/>
    <w:rsid w:val="00BA3CBB"/>
    <w:rsid w:val="00BB2A0A"/>
    <w:rsid w:val="00BB2D97"/>
    <w:rsid w:val="00BB4299"/>
    <w:rsid w:val="00BB641E"/>
    <w:rsid w:val="00BC3FF2"/>
    <w:rsid w:val="00BC54E6"/>
    <w:rsid w:val="00BD256F"/>
    <w:rsid w:val="00BD7199"/>
    <w:rsid w:val="00BE25EA"/>
    <w:rsid w:val="00BE312C"/>
    <w:rsid w:val="00BE38FB"/>
    <w:rsid w:val="00BE4A04"/>
    <w:rsid w:val="00BF07A6"/>
    <w:rsid w:val="00C06BAA"/>
    <w:rsid w:val="00C22388"/>
    <w:rsid w:val="00C24814"/>
    <w:rsid w:val="00C27712"/>
    <w:rsid w:val="00C30A38"/>
    <w:rsid w:val="00C3276F"/>
    <w:rsid w:val="00C34E5A"/>
    <w:rsid w:val="00C50B11"/>
    <w:rsid w:val="00C5267B"/>
    <w:rsid w:val="00C530F3"/>
    <w:rsid w:val="00C53EFC"/>
    <w:rsid w:val="00C5412A"/>
    <w:rsid w:val="00C555EB"/>
    <w:rsid w:val="00C559C0"/>
    <w:rsid w:val="00C57977"/>
    <w:rsid w:val="00C57990"/>
    <w:rsid w:val="00C6068A"/>
    <w:rsid w:val="00C848FD"/>
    <w:rsid w:val="00C90085"/>
    <w:rsid w:val="00C914F2"/>
    <w:rsid w:val="00C97679"/>
    <w:rsid w:val="00CA60BA"/>
    <w:rsid w:val="00CA6161"/>
    <w:rsid w:val="00CB0120"/>
    <w:rsid w:val="00CB24B9"/>
    <w:rsid w:val="00CB5C6B"/>
    <w:rsid w:val="00CC36BB"/>
    <w:rsid w:val="00CC4A53"/>
    <w:rsid w:val="00CD54C7"/>
    <w:rsid w:val="00CF00B7"/>
    <w:rsid w:val="00CF17B3"/>
    <w:rsid w:val="00D00EDA"/>
    <w:rsid w:val="00D0364D"/>
    <w:rsid w:val="00D04102"/>
    <w:rsid w:val="00D0517B"/>
    <w:rsid w:val="00D06B19"/>
    <w:rsid w:val="00D076FB"/>
    <w:rsid w:val="00D07818"/>
    <w:rsid w:val="00D16425"/>
    <w:rsid w:val="00D265EA"/>
    <w:rsid w:val="00D3339B"/>
    <w:rsid w:val="00D3751F"/>
    <w:rsid w:val="00D43993"/>
    <w:rsid w:val="00D44B27"/>
    <w:rsid w:val="00D46874"/>
    <w:rsid w:val="00D47681"/>
    <w:rsid w:val="00D477C3"/>
    <w:rsid w:val="00D479A6"/>
    <w:rsid w:val="00D61B0D"/>
    <w:rsid w:val="00D64D31"/>
    <w:rsid w:val="00D71357"/>
    <w:rsid w:val="00D7358F"/>
    <w:rsid w:val="00D745B7"/>
    <w:rsid w:val="00D76551"/>
    <w:rsid w:val="00D928DD"/>
    <w:rsid w:val="00D92FD9"/>
    <w:rsid w:val="00DA3B9E"/>
    <w:rsid w:val="00DC153A"/>
    <w:rsid w:val="00DC1931"/>
    <w:rsid w:val="00DC6B99"/>
    <w:rsid w:val="00DC6D7E"/>
    <w:rsid w:val="00DC7368"/>
    <w:rsid w:val="00DD2AD7"/>
    <w:rsid w:val="00DE1B50"/>
    <w:rsid w:val="00DE3E99"/>
    <w:rsid w:val="00DE53FA"/>
    <w:rsid w:val="00DE692B"/>
    <w:rsid w:val="00DE6FB1"/>
    <w:rsid w:val="00DE748A"/>
    <w:rsid w:val="00DF12D0"/>
    <w:rsid w:val="00DF63C9"/>
    <w:rsid w:val="00E04FC9"/>
    <w:rsid w:val="00E14389"/>
    <w:rsid w:val="00E20875"/>
    <w:rsid w:val="00E301BA"/>
    <w:rsid w:val="00E3321E"/>
    <w:rsid w:val="00E35898"/>
    <w:rsid w:val="00E36F51"/>
    <w:rsid w:val="00E4138C"/>
    <w:rsid w:val="00E44A39"/>
    <w:rsid w:val="00E5205C"/>
    <w:rsid w:val="00E56FE1"/>
    <w:rsid w:val="00E7096D"/>
    <w:rsid w:val="00E778B7"/>
    <w:rsid w:val="00E81381"/>
    <w:rsid w:val="00E824D3"/>
    <w:rsid w:val="00E842DD"/>
    <w:rsid w:val="00E86D6E"/>
    <w:rsid w:val="00E900DE"/>
    <w:rsid w:val="00E96ABC"/>
    <w:rsid w:val="00E96B32"/>
    <w:rsid w:val="00E97571"/>
    <w:rsid w:val="00EA0A40"/>
    <w:rsid w:val="00EA67B6"/>
    <w:rsid w:val="00EB1035"/>
    <w:rsid w:val="00EB6C21"/>
    <w:rsid w:val="00EC458F"/>
    <w:rsid w:val="00EC6145"/>
    <w:rsid w:val="00EE475C"/>
    <w:rsid w:val="00EE4C05"/>
    <w:rsid w:val="00EE7027"/>
    <w:rsid w:val="00EF66A4"/>
    <w:rsid w:val="00F01496"/>
    <w:rsid w:val="00F05A08"/>
    <w:rsid w:val="00F067F9"/>
    <w:rsid w:val="00F07695"/>
    <w:rsid w:val="00F2150D"/>
    <w:rsid w:val="00F23E33"/>
    <w:rsid w:val="00F24DAA"/>
    <w:rsid w:val="00F2763A"/>
    <w:rsid w:val="00F5714D"/>
    <w:rsid w:val="00F70698"/>
    <w:rsid w:val="00F734D7"/>
    <w:rsid w:val="00F94B31"/>
    <w:rsid w:val="00F97BAB"/>
    <w:rsid w:val="00FA1DE7"/>
    <w:rsid w:val="00FA3415"/>
    <w:rsid w:val="00FA6026"/>
    <w:rsid w:val="00FA60F0"/>
    <w:rsid w:val="00FB3B5C"/>
    <w:rsid w:val="00FC0A70"/>
    <w:rsid w:val="00FD1558"/>
    <w:rsid w:val="00FD22F7"/>
    <w:rsid w:val="00FD26E9"/>
    <w:rsid w:val="00FD4190"/>
    <w:rsid w:val="00FD4219"/>
    <w:rsid w:val="00FD7401"/>
    <w:rsid w:val="00FE5DC5"/>
    <w:rsid w:val="00FE5F17"/>
    <w:rsid w:val="00FF0365"/>
    <w:rsid w:val="00FF0C53"/>
    <w:rsid w:val="00FF7BBA"/>
    <w:rsid w:val="085E1FE3"/>
    <w:rsid w:val="29CA4E9C"/>
    <w:rsid w:val="3C9157EA"/>
    <w:rsid w:val="5D7D47E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6B2B773"/>
  <w15:docId w15:val="{8CD148C0-F46A-46B4-BD22-47524C40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uiPriority="39" w:unhideWhenUsed="1" w:qFormat="1"/>
    <w:lsdException w:name="toc 5" w:uiPriority="39" w:unhideWhenUsed="1"/>
    <w:lsdException w:name="toc 6" w:uiPriority="39" w:unhideWhenUsed="1"/>
    <w:lsdException w:name="toc 7" w:uiPriority="39" w:unhideWhenUsed="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jc w:val="both"/>
    </w:pPr>
    <w:rPr>
      <w:sz w:val="24"/>
      <w:szCs w:val="22"/>
      <w:lang w:val="zh-CN"/>
      <w14:ligatures w14:val="standardContextual"/>
    </w:rPr>
  </w:style>
  <w:style w:type="paragraph" w:styleId="Judul1">
    <w:name w:val="heading 1"/>
    <w:basedOn w:val="Normal"/>
    <w:next w:val="Normal"/>
    <w:link w:val="Judul1KAR"/>
    <w:uiPriority w:val="9"/>
    <w:qFormat/>
    <w:pPr>
      <w:keepNext/>
      <w:keepLines/>
      <w:spacing w:before="240" w:after="0"/>
      <w:outlineLvl w:val="0"/>
    </w:pPr>
    <w:rPr>
      <w:rFonts w:eastAsia="SimSun"/>
      <w:b/>
      <w:color w:val="000000"/>
      <w:szCs w:val="32"/>
    </w:rPr>
  </w:style>
  <w:style w:type="paragraph" w:styleId="Judul2">
    <w:name w:val="heading 2"/>
    <w:basedOn w:val="Normal"/>
    <w:next w:val="Normal"/>
    <w:link w:val="Judul2KAR"/>
    <w:uiPriority w:val="9"/>
    <w:unhideWhenUsed/>
    <w:qFormat/>
    <w:pPr>
      <w:keepNext/>
      <w:keepLines/>
      <w:spacing w:before="40" w:after="0"/>
      <w:outlineLvl w:val="1"/>
    </w:pPr>
    <w:rPr>
      <w:rFonts w:eastAsia="SimSun"/>
      <w:b/>
      <w:color w:val="000000"/>
      <w:szCs w:val="26"/>
    </w:rPr>
  </w:style>
  <w:style w:type="paragraph" w:styleId="Judul3">
    <w:name w:val="heading 3"/>
    <w:basedOn w:val="Normal"/>
    <w:next w:val="Normal"/>
    <w:link w:val="Judul3KAR"/>
    <w:uiPriority w:val="9"/>
    <w:unhideWhenUsed/>
    <w:qFormat/>
    <w:pPr>
      <w:keepNext/>
      <w:keepLines/>
      <w:spacing w:before="40" w:after="0"/>
      <w:outlineLvl w:val="2"/>
    </w:pPr>
    <w:rPr>
      <w:rFonts w:eastAsia="SimSun"/>
      <w:b/>
      <w:color w:val="000000"/>
      <w:szCs w:val="24"/>
    </w:rPr>
  </w:style>
  <w:style w:type="paragraph" w:styleId="Judul4">
    <w:name w:val="heading 4"/>
    <w:basedOn w:val="Normal"/>
    <w:next w:val="Normal"/>
    <w:link w:val="Judul4KAR"/>
    <w:uiPriority w:val="9"/>
    <w:unhideWhenUsed/>
    <w:qFormat/>
    <w:pPr>
      <w:keepNext/>
      <w:keepLines/>
      <w:spacing w:before="40" w:after="0"/>
      <w:jc w:val="center"/>
      <w:outlineLvl w:val="3"/>
    </w:pPr>
    <w:rPr>
      <w:rFonts w:eastAsiaTheme="majorEastAsia" w:cstheme="majorBidi"/>
      <w:b/>
      <w:iCs/>
      <w:color w:val="000000" w:themeColor="text1"/>
    </w:rPr>
  </w:style>
  <w:style w:type="paragraph" w:styleId="Judul5">
    <w:name w:val="heading 5"/>
    <w:basedOn w:val="Normal"/>
    <w:next w:val="Normal"/>
    <w:link w:val="Judul5KAR"/>
    <w:uiPriority w:val="9"/>
    <w:semiHidden/>
    <w:unhideWhenUsed/>
    <w:qFormat/>
    <w:pPr>
      <w:keepNext/>
      <w:keepLines/>
      <w:spacing w:before="80" w:after="40"/>
      <w:jc w:val="left"/>
      <w:outlineLvl w:val="4"/>
    </w:pPr>
    <w:rPr>
      <w:rFonts w:asciiTheme="minorHAnsi" w:eastAsiaTheme="majorEastAsia" w:hAnsiTheme="minorHAnsi" w:cstheme="majorBidi"/>
      <w:color w:val="365F91" w:themeColor="accent1" w:themeShade="BF"/>
      <w:sz w:val="22"/>
      <w:lang w:val="id-ID"/>
    </w:rPr>
  </w:style>
  <w:style w:type="paragraph" w:styleId="Judul6">
    <w:name w:val="heading 6"/>
    <w:basedOn w:val="Normal"/>
    <w:next w:val="Normal"/>
    <w:link w:val="Judul6KAR"/>
    <w:uiPriority w:val="9"/>
    <w:semiHidden/>
    <w:unhideWhenUsed/>
    <w:qFormat/>
    <w:pPr>
      <w:keepNext/>
      <w:keepLines/>
      <w:spacing w:before="40" w:after="0"/>
      <w:jc w:val="left"/>
      <w:outlineLvl w:val="5"/>
    </w:pPr>
    <w:rPr>
      <w:rFonts w:asciiTheme="minorHAnsi" w:eastAsiaTheme="majorEastAsia" w:hAnsiTheme="minorHAnsi" w:cstheme="majorBidi"/>
      <w:i/>
      <w:iCs/>
      <w:color w:val="595959" w:themeColor="text1" w:themeTint="A6"/>
      <w:sz w:val="22"/>
      <w:lang w:val="id-ID"/>
    </w:rPr>
  </w:style>
  <w:style w:type="paragraph" w:styleId="Judul7">
    <w:name w:val="heading 7"/>
    <w:basedOn w:val="Normal"/>
    <w:next w:val="Normal"/>
    <w:link w:val="Judul7KAR"/>
    <w:uiPriority w:val="9"/>
    <w:semiHidden/>
    <w:unhideWhenUsed/>
    <w:qFormat/>
    <w:pPr>
      <w:keepNext/>
      <w:keepLines/>
      <w:spacing w:before="40" w:after="0"/>
      <w:jc w:val="left"/>
      <w:outlineLvl w:val="6"/>
    </w:pPr>
    <w:rPr>
      <w:rFonts w:asciiTheme="minorHAnsi" w:eastAsiaTheme="majorEastAsia" w:hAnsiTheme="minorHAnsi" w:cstheme="majorBidi"/>
      <w:color w:val="595959" w:themeColor="text1" w:themeTint="A6"/>
      <w:sz w:val="22"/>
      <w:lang w:val="id-ID"/>
    </w:rPr>
  </w:style>
  <w:style w:type="paragraph" w:styleId="Judul8">
    <w:name w:val="heading 8"/>
    <w:basedOn w:val="Normal"/>
    <w:next w:val="Normal"/>
    <w:link w:val="Judul8KAR"/>
    <w:uiPriority w:val="9"/>
    <w:semiHidden/>
    <w:unhideWhenUsed/>
    <w:qFormat/>
    <w:pPr>
      <w:keepNext/>
      <w:keepLines/>
      <w:spacing w:after="0"/>
      <w:jc w:val="left"/>
      <w:outlineLvl w:val="7"/>
    </w:pPr>
    <w:rPr>
      <w:rFonts w:asciiTheme="minorHAnsi" w:eastAsiaTheme="majorEastAsia" w:hAnsiTheme="minorHAnsi" w:cstheme="majorBidi"/>
      <w:i/>
      <w:iCs/>
      <w:color w:val="262626" w:themeColor="text1" w:themeTint="D9"/>
      <w:sz w:val="22"/>
      <w:lang w:val="id-ID"/>
    </w:rPr>
  </w:style>
  <w:style w:type="paragraph" w:styleId="Judul9">
    <w:name w:val="heading 9"/>
    <w:basedOn w:val="Normal"/>
    <w:next w:val="Normal"/>
    <w:link w:val="Judul9KAR"/>
    <w:uiPriority w:val="9"/>
    <w:semiHidden/>
    <w:unhideWhenUsed/>
    <w:qFormat/>
    <w:pPr>
      <w:keepNext/>
      <w:keepLines/>
      <w:spacing w:after="0"/>
      <w:jc w:val="left"/>
      <w:outlineLvl w:val="8"/>
    </w:pPr>
    <w:rPr>
      <w:rFonts w:asciiTheme="minorHAnsi" w:eastAsiaTheme="majorEastAsia" w:hAnsiTheme="minorHAnsi" w:cstheme="majorBidi"/>
      <w:color w:val="262626" w:themeColor="text1" w:themeTint="D9"/>
      <w:sz w:val="22"/>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qFormat/>
    <w:pPr>
      <w:spacing w:after="0" w:line="240" w:lineRule="auto"/>
    </w:pPr>
    <w:rPr>
      <w:rFonts w:ascii="Tahoma" w:hAnsi="Tahoma" w:cs="Tahoma"/>
      <w:sz w:val="16"/>
      <w:szCs w:val="16"/>
    </w:rPr>
  </w:style>
  <w:style w:type="paragraph" w:styleId="Keterangan">
    <w:name w:val="caption"/>
    <w:basedOn w:val="Normal"/>
    <w:next w:val="Normal"/>
    <w:uiPriority w:val="35"/>
    <w:unhideWhenUsed/>
    <w:qFormat/>
    <w:pPr>
      <w:spacing w:after="200" w:line="240" w:lineRule="auto"/>
      <w:ind w:left="142" w:firstLine="709"/>
    </w:pPr>
    <w:rPr>
      <w:rFonts w:eastAsiaTheme="minorHAnsi" w:cstheme="minorBidi"/>
      <w:b/>
      <w:bCs/>
      <w:color w:val="4F81BD" w:themeColor="accent1"/>
      <w:sz w:val="18"/>
      <w:szCs w:val="18"/>
      <w:lang w:val="en-US"/>
      <w14:ligatures w14:val="none"/>
    </w:rPr>
  </w:style>
  <w:style w:type="character" w:styleId="ReferensiKomentar">
    <w:name w:val="annotation reference"/>
    <w:basedOn w:val="FontParagrafDefault"/>
    <w:uiPriority w:val="99"/>
    <w:semiHidden/>
    <w:unhideWhenUsed/>
    <w:rPr>
      <w:sz w:val="16"/>
      <w:szCs w:val="16"/>
    </w:rPr>
  </w:style>
  <w:style w:type="paragraph" w:styleId="TeksKomentar">
    <w:name w:val="annotation text"/>
    <w:basedOn w:val="Normal"/>
    <w:link w:val="TeksKomentarKAR"/>
    <w:uiPriority w:val="99"/>
    <w:semiHidden/>
    <w:unhideWhenUsed/>
    <w:qFormat/>
    <w:pPr>
      <w:spacing w:line="240" w:lineRule="auto"/>
    </w:pPr>
    <w:rPr>
      <w:sz w:val="20"/>
      <w:szCs w:val="20"/>
    </w:rPr>
  </w:style>
  <w:style w:type="paragraph" w:styleId="SubjekKomentar">
    <w:name w:val="annotation subject"/>
    <w:basedOn w:val="TeksKomentar"/>
    <w:next w:val="TeksKomentar"/>
    <w:link w:val="SubjekKomentarKAR"/>
    <w:uiPriority w:val="99"/>
    <w:semiHidden/>
    <w:unhideWhenUsed/>
    <w:qFormat/>
    <w:rPr>
      <w:b/>
      <w:bCs/>
    </w:rPr>
  </w:style>
  <w:style w:type="character" w:styleId="Penekanan">
    <w:name w:val="Emphasis"/>
    <w:basedOn w:val="FontParagrafDefault"/>
    <w:uiPriority w:val="20"/>
    <w:qFormat/>
    <w:rPr>
      <w:i/>
      <w:iCs/>
    </w:rPr>
  </w:style>
  <w:style w:type="paragraph" w:styleId="Footer">
    <w:name w:val="footer"/>
    <w:basedOn w:val="Normal"/>
    <w:link w:val="FooterKAR"/>
    <w:uiPriority w:val="99"/>
    <w:qFormat/>
    <w:pPr>
      <w:tabs>
        <w:tab w:val="center" w:pos="4513"/>
        <w:tab w:val="right" w:pos="9026"/>
      </w:tabs>
      <w:spacing w:after="0" w:line="240" w:lineRule="auto"/>
    </w:pPr>
  </w:style>
  <w:style w:type="character" w:styleId="ReferensiCatatanKaki">
    <w:name w:val="footnote reference"/>
    <w:basedOn w:val="FontParagrafDefault"/>
    <w:uiPriority w:val="99"/>
    <w:semiHidden/>
    <w:unhideWhenUsed/>
    <w:qFormat/>
    <w:rPr>
      <w:vertAlign w:val="superscript"/>
    </w:rPr>
  </w:style>
  <w:style w:type="paragraph" w:styleId="TeksCatatanKaki">
    <w:name w:val="footnote text"/>
    <w:basedOn w:val="Normal"/>
    <w:link w:val="TeksCatatanKakiKAR"/>
    <w:uiPriority w:val="99"/>
    <w:semiHidden/>
    <w:unhideWhenUsed/>
    <w:qFormat/>
    <w:pPr>
      <w:spacing w:after="0" w:line="240" w:lineRule="auto"/>
    </w:pPr>
    <w:rPr>
      <w:sz w:val="20"/>
      <w:szCs w:val="20"/>
    </w:rPr>
  </w:style>
  <w:style w:type="paragraph" w:styleId="Header">
    <w:name w:val="header"/>
    <w:basedOn w:val="Normal"/>
    <w:link w:val="HeaderKAR"/>
    <w:uiPriority w:val="99"/>
    <w:qFormat/>
    <w:pPr>
      <w:tabs>
        <w:tab w:val="center" w:pos="4513"/>
        <w:tab w:val="right" w:pos="9026"/>
      </w:tabs>
      <w:spacing w:after="0" w:line="240" w:lineRule="auto"/>
    </w:pPr>
  </w:style>
  <w:style w:type="character" w:styleId="Hyperlink">
    <w:name w:val="Hyperlink"/>
    <w:basedOn w:val="FontParagrafDefault"/>
    <w:uiPriority w:val="99"/>
    <w:unhideWhenUsed/>
    <w:rPr>
      <w:color w:val="0000FF" w:themeColor="hyperlink"/>
      <w:u w:val="single"/>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lang w:eastAsia="zh-CN"/>
      <w14:ligatures w14:val="none"/>
    </w:rPr>
  </w:style>
  <w:style w:type="character" w:styleId="Kuat">
    <w:name w:val="Strong"/>
    <w:basedOn w:val="FontParagrafDefault"/>
    <w:uiPriority w:val="22"/>
    <w:qFormat/>
    <w:rPr>
      <w:b/>
      <w:bCs/>
    </w:rPr>
  </w:style>
  <w:style w:type="paragraph" w:styleId="Subjudul">
    <w:name w:val="Subtitle"/>
    <w:basedOn w:val="Normal"/>
    <w:next w:val="Normal"/>
    <w:link w:val="SubjudulKAR"/>
    <w:uiPriority w:val="11"/>
    <w:qFormat/>
    <w:pPr>
      <w:jc w:val="left"/>
    </w:pPr>
    <w:rPr>
      <w:rFonts w:asciiTheme="minorHAnsi" w:eastAsiaTheme="majorEastAsia" w:hAnsiTheme="minorHAnsi" w:cstheme="majorBidi"/>
      <w:color w:val="595959" w:themeColor="text1" w:themeTint="A6"/>
      <w:spacing w:val="15"/>
      <w:sz w:val="28"/>
      <w:szCs w:val="28"/>
      <w:lang w:val="id-ID"/>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elGambar">
    <w:name w:val="table of figures"/>
    <w:basedOn w:val="Normal"/>
    <w:next w:val="Normal"/>
    <w:uiPriority w:val="99"/>
    <w:semiHidden/>
    <w:unhideWhenUsed/>
    <w:pPr>
      <w:spacing w:after="0"/>
      <w:ind w:left="567" w:hanging="567"/>
    </w:pPr>
  </w:style>
  <w:style w:type="paragraph" w:styleId="Judul">
    <w:name w:val="Title"/>
    <w:basedOn w:val="Normal"/>
    <w:next w:val="Normal"/>
    <w:link w:val="JudulKAR"/>
    <w:uiPriority w:val="10"/>
    <w:qFormat/>
    <w:pPr>
      <w:spacing w:before="120" w:after="120" w:line="240" w:lineRule="auto"/>
      <w:contextualSpacing/>
      <w:jc w:val="center"/>
    </w:pPr>
    <w:rPr>
      <w:rFonts w:eastAsia="SimSun"/>
      <w:b/>
      <w:color w:val="000000"/>
      <w:spacing w:val="-10"/>
      <w:kern w:val="28"/>
      <w:szCs w:val="56"/>
    </w:rPr>
  </w:style>
  <w:style w:type="paragraph" w:styleId="TOC1">
    <w:name w:val="toc 1"/>
    <w:basedOn w:val="Normal"/>
    <w:next w:val="Normal"/>
    <w:autoRedefine/>
    <w:uiPriority w:val="39"/>
    <w:unhideWhenUsed/>
    <w:rsid w:val="00D04102"/>
    <w:pPr>
      <w:tabs>
        <w:tab w:val="right" w:leader="dot" w:pos="7927"/>
      </w:tabs>
      <w:spacing w:after="0" w:line="240" w:lineRule="auto"/>
    </w:pPr>
    <w:rPr>
      <w:rFonts w:cs="Times New Roman"/>
      <w:lang w:val="en-US"/>
    </w:r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qFormat/>
    <w:pPr>
      <w:spacing w:after="100"/>
      <w:ind w:left="480"/>
    </w:pPr>
  </w:style>
  <w:style w:type="paragraph" w:styleId="TOC4">
    <w:name w:val="toc 4"/>
    <w:basedOn w:val="Normal"/>
    <w:next w:val="Normal"/>
    <w:autoRedefine/>
    <w:uiPriority w:val="39"/>
    <w:unhideWhenUsed/>
    <w:qFormat/>
    <w:pPr>
      <w:spacing w:after="100" w:line="278" w:lineRule="auto"/>
      <w:ind w:left="720"/>
      <w:jc w:val="left"/>
    </w:pPr>
    <w:rPr>
      <w:rFonts w:asciiTheme="minorHAnsi" w:eastAsiaTheme="minorEastAsia" w:hAnsiTheme="minorHAnsi" w:cstheme="minorBidi"/>
      <w:kern w:val="2"/>
      <w:szCs w:val="24"/>
      <w:lang w:val="en-US"/>
    </w:rPr>
  </w:style>
  <w:style w:type="paragraph" w:styleId="TOC5">
    <w:name w:val="toc 5"/>
    <w:basedOn w:val="Normal"/>
    <w:next w:val="Normal"/>
    <w:autoRedefine/>
    <w:uiPriority w:val="39"/>
    <w:unhideWhenUsed/>
    <w:pPr>
      <w:spacing w:after="100" w:line="278" w:lineRule="auto"/>
      <w:ind w:left="960"/>
      <w:jc w:val="left"/>
    </w:pPr>
    <w:rPr>
      <w:rFonts w:asciiTheme="minorHAnsi" w:eastAsiaTheme="minorEastAsia" w:hAnsiTheme="minorHAnsi" w:cstheme="minorBidi"/>
      <w:kern w:val="2"/>
      <w:szCs w:val="24"/>
      <w:lang w:val="en-US"/>
    </w:rPr>
  </w:style>
  <w:style w:type="paragraph" w:styleId="TOC6">
    <w:name w:val="toc 6"/>
    <w:basedOn w:val="Normal"/>
    <w:next w:val="Normal"/>
    <w:autoRedefine/>
    <w:uiPriority w:val="39"/>
    <w:unhideWhenUsed/>
    <w:pPr>
      <w:spacing w:after="100" w:line="278" w:lineRule="auto"/>
      <w:ind w:left="1200"/>
      <w:jc w:val="left"/>
    </w:pPr>
    <w:rPr>
      <w:rFonts w:asciiTheme="minorHAnsi" w:eastAsiaTheme="minorEastAsia" w:hAnsiTheme="minorHAnsi" w:cstheme="minorBidi"/>
      <w:kern w:val="2"/>
      <w:szCs w:val="24"/>
      <w:lang w:val="en-US"/>
    </w:rPr>
  </w:style>
  <w:style w:type="paragraph" w:styleId="TOC7">
    <w:name w:val="toc 7"/>
    <w:basedOn w:val="Normal"/>
    <w:next w:val="Normal"/>
    <w:autoRedefine/>
    <w:uiPriority w:val="39"/>
    <w:unhideWhenUsed/>
    <w:pPr>
      <w:spacing w:after="100" w:line="278" w:lineRule="auto"/>
      <w:ind w:left="1440"/>
      <w:jc w:val="left"/>
    </w:pPr>
    <w:rPr>
      <w:rFonts w:asciiTheme="minorHAnsi" w:eastAsiaTheme="minorEastAsia" w:hAnsiTheme="minorHAnsi" w:cstheme="minorBidi"/>
      <w:kern w:val="2"/>
      <w:szCs w:val="24"/>
      <w:lang w:val="en-US"/>
    </w:rPr>
  </w:style>
  <w:style w:type="paragraph" w:styleId="TOC8">
    <w:name w:val="toc 8"/>
    <w:basedOn w:val="Normal"/>
    <w:next w:val="Normal"/>
    <w:autoRedefine/>
    <w:uiPriority w:val="39"/>
    <w:unhideWhenUsed/>
    <w:qFormat/>
    <w:pPr>
      <w:spacing w:after="100" w:line="278" w:lineRule="auto"/>
      <w:ind w:left="1680"/>
      <w:jc w:val="left"/>
    </w:pPr>
    <w:rPr>
      <w:rFonts w:asciiTheme="minorHAnsi" w:eastAsiaTheme="minorEastAsia" w:hAnsiTheme="minorHAnsi" w:cstheme="minorBidi"/>
      <w:kern w:val="2"/>
      <w:szCs w:val="24"/>
      <w:lang w:val="en-US"/>
    </w:rPr>
  </w:style>
  <w:style w:type="paragraph" w:styleId="TOC9">
    <w:name w:val="toc 9"/>
    <w:basedOn w:val="Normal"/>
    <w:next w:val="Normal"/>
    <w:autoRedefine/>
    <w:uiPriority w:val="39"/>
    <w:unhideWhenUsed/>
    <w:qFormat/>
    <w:pPr>
      <w:spacing w:after="100" w:line="278" w:lineRule="auto"/>
      <w:ind w:left="1920"/>
      <w:jc w:val="left"/>
    </w:pPr>
    <w:rPr>
      <w:rFonts w:asciiTheme="minorHAnsi" w:eastAsiaTheme="minorEastAsia" w:hAnsiTheme="minorHAnsi" w:cstheme="minorBidi"/>
      <w:kern w:val="2"/>
      <w:szCs w:val="24"/>
      <w:lang w:val="en-US"/>
    </w:rPr>
  </w:style>
  <w:style w:type="paragraph" w:styleId="DaftarParagraf">
    <w:name w:val="List Paragraph"/>
    <w:basedOn w:val="Normal"/>
    <w:uiPriority w:val="34"/>
    <w:qFormat/>
    <w:pPr>
      <w:ind w:left="720"/>
      <w:contextualSpacing/>
    </w:pPr>
  </w:style>
  <w:style w:type="character" w:customStyle="1" w:styleId="Judul1KAR">
    <w:name w:val="Judul 1 KAR"/>
    <w:basedOn w:val="FontParagrafDefault"/>
    <w:link w:val="Judul1"/>
    <w:qFormat/>
    <w:rPr>
      <w:rFonts w:ascii="Times New Roman" w:eastAsia="SimSun" w:hAnsi="Times New Roman" w:cs="SimSun"/>
      <w:b/>
      <w:color w:val="000000"/>
      <w:sz w:val="24"/>
      <w:szCs w:val="32"/>
      <w:lang w:val="id-ID"/>
      <w14:ligatures w14:val="standardContextual"/>
    </w:rPr>
  </w:style>
  <w:style w:type="character" w:customStyle="1" w:styleId="Judul2KAR">
    <w:name w:val="Judul 2 KAR"/>
    <w:basedOn w:val="FontParagrafDefault"/>
    <w:link w:val="Judul2"/>
    <w:qFormat/>
    <w:rPr>
      <w:rFonts w:ascii="Times New Roman" w:eastAsia="SimSun" w:hAnsi="Times New Roman" w:cs="SimSun"/>
      <w:b/>
      <w:color w:val="000000"/>
      <w:sz w:val="24"/>
      <w:szCs w:val="26"/>
      <w:lang w:val="id-ID"/>
      <w14:ligatures w14:val="standardContextual"/>
    </w:rPr>
  </w:style>
  <w:style w:type="character" w:customStyle="1" w:styleId="JudulKAR">
    <w:name w:val="Judul KAR"/>
    <w:basedOn w:val="FontParagrafDefault"/>
    <w:link w:val="Judul"/>
    <w:uiPriority w:val="10"/>
    <w:rPr>
      <w:rFonts w:ascii="Times New Roman" w:eastAsia="SimSun" w:hAnsi="Times New Roman"/>
      <w:b/>
      <w:color w:val="000000"/>
      <w:spacing w:val="-10"/>
      <w:kern w:val="28"/>
      <w:sz w:val="24"/>
      <w:szCs w:val="56"/>
      <w:lang w:val="id-ID"/>
      <w14:ligatures w14:val="standardContextual"/>
    </w:rPr>
  </w:style>
  <w:style w:type="character" w:customStyle="1" w:styleId="Judul3KAR">
    <w:name w:val="Judul 3 KAR"/>
    <w:basedOn w:val="FontParagrafDefault"/>
    <w:link w:val="Judul3"/>
    <w:rPr>
      <w:rFonts w:ascii="Times New Roman" w:eastAsia="SimSun" w:hAnsi="Times New Roman" w:cs="SimSun"/>
      <w:b/>
      <w:color w:val="000000"/>
      <w:sz w:val="24"/>
      <w:szCs w:val="24"/>
      <w:lang w:val="id-ID"/>
      <w14:ligatures w14:val="standardContextual"/>
    </w:rPr>
  </w:style>
  <w:style w:type="character" w:customStyle="1" w:styleId="HeaderKAR">
    <w:name w:val="Header KAR"/>
    <w:basedOn w:val="FontParagrafDefault"/>
    <w:link w:val="Header"/>
    <w:uiPriority w:val="99"/>
    <w:rPr>
      <w:lang w:val="id-ID"/>
      <w14:ligatures w14:val="standardContextual"/>
    </w:rPr>
  </w:style>
  <w:style w:type="character" w:customStyle="1" w:styleId="FooterKAR">
    <w:name w:val="Footer KAR"/>
    <w:basedOn w:val="FontParagrafDefault"/>
    <w:link w:val="Footer"/>
    <w:uiPriority w:val="99"/>
    <w:rPr>
      <w:lang w:val="id-ID"/>
      <w14:ligatures w14:val="standardContextual"/>
    </w:rPr>
  </w:style>
  <w:style w:type="character" w:customStyle="1" w:styleId="citation-26">
    <w:name w:val="citation-26"/>
    <w:basedOn w:val="FontParagrafDefault"/>
    <w:qFormat/>
  </w:style>
  <w:style w:type="character" w:customStyle="1" w:styleId="citation-24">
    <w:name w:val="citation-24"/>
    <w:basedOn w:val="FontParagrafDefault"/>
    <w:qFormat/>
  </w:style>
  <w:style w:type="character" w:customStyle="1" w:styleId="citation-25">
    <w:name w:val="citation-25"/>
    <w:basedOn w:val="FontParagrafDefault"/>
    <w:qFormat/>
  </w:style>
  <w:style w:type="character" w:customStyle="1" w:styleId="citation-23">
    <w:name w:val="citation-23"/>
    <w:basedOn w:val="FontParagrafDefault"/>
  </w:style>
  <w:style w:type="character" w:customStyle="1" w:styleId="citation-22">
    <w:name w:val="citation-22"/>
    <w:basedOn w:val="FontParagrafDefault"/>
  </w:style>
  <w:style w:type="character" w:customStyle="1" w:styleId="citation-21">
    <w:name w:val="citation-21"/>
    <w:basedOn w:val="FontParagrafDefault"/>
  </w:style>
  <w:style w:type="character" w:customStyle="1" w:styleId="mord">
    <w:name w:val="mord"/>
    <w:basedOn w:val="FontParagrafDefault"/>
    <w:qFormat/>
  </w:style>
  <w:style w:type="character" w:customStyle="1" w:styleId="mbin">
    <w:name w:val="mbin"/>
    <w:basedOn w:val="FontParagrafDefault"/>
  </w:style>
  <w:style w:type="character" w:customStyle="1" w:styleId="mopen">
    <w:name w:val="mopen"/>
    <w:basedOn w:val="FontParagrafDefault"/>
  </w:style>
  <w:style w:type="character" w:customStyle="1" w:styleId="mpunct">
    <w:name w:val="mpunct"/>
    <w:basedOn w:val="FontParagrafDefault"/>
    <w:qFormat/>
  </w:style>
  <w:style w:type="character" w:customStyle="1" w:styleId="mclose">
    <w:name w:val="mclose"/>
    <w:basedOn w:val="FontParagrafDefault"/>
  </w:style>
  <w:style w:type="character" w:styleId="Tempatpenampungteks">
    <w:name w:val="Placeholder Text"/>
    <w:basedOn w:val="FontParagrafDefault"/>
    <w:uiPriority w:val="99"/>
    <w:semiHidden/>
    <w:rPr>
      <w:color w:val="808080"/>
    </w:rPr>
  </w:style>
  <w:style w:type="paragraph" w:styleId="TidakAdaSpasi">
    <w:name w:val="No Spacing"/>
    <w:uiPriority w:val="1"/>
    <w:qFormat/>
    <w:pPr>
      <w:jc w:val="both"/>
    </w:pPr>
    <w:rPr>
      <w:sz w:val="24"/>
      <w:szCs w:val="22"/>
      <w:lang w:val="id-ID"/>
      <w14:ligatures w14:val="standardContextual"/>
    </w:rPr>
  </w:style>
  <w:style w:type="character" w:customStyle="1" w:styleId="TeksCatatanKakiKAR">
    <w:name w:val="Teks Catatan Kaki KAR"/>
    <w:basedOn w:val="FontParagrafDefault"/>
    <w:link w:val="TeksCatatanKaki"/>
    <w:uiPriority w:val="99"/>
    <w:semiHidden/>
    <w:qFormat/>
    <w:rPr>
      <w:rFonts w:ascii="Times New Roman" w:hAnsi="Times New Roman"/>
      <w:sz w:val="20"/>
      <w:szCs w:val="20"/>
      <w:lang w:val="id-ID"/>
      <w14:ligatures w14:val="standardContextual"/>
    </w:rPr>
  </w:style>
  <w:style w:type="paragraph" w:customStyle="1" w:styleId="JudulTOC1">
    <w:name w:val="Judul TOC1"/>
    <w:basedOn w:val="Judul1"/>
    <w:next w:val="Normal"/>
    <w:uiPriority w:val="39"/>
    <w:unhideWhenUsed/>
    <w:qFormat/>
    <w:pPr>
      <w:jc w:val="left"/>
      <w:outlineLvl w:val="9"/>
    </w:pPr>
    <w:rPr>
      <w:rFonts w:asciiTheme="majorHAnsi" w:eastAsiaTheme="majorEastAsia" w:hAnsiTheme="majorHAnsi" w:cstheme="majorBidi"/>
      <w:b w:val="0"/>
      <w:color w:val="365F91" w:themeColor="accent1" w:themeShade="BF"/>
      <w:sz w:val="32"/>
      <w:lang w:val="en-US"/>
      <w14:ligatures w14:val="none"/>
    </w:rPr>
  </w:style>
  <w:style w:type="character" w:customStyle="1" w:styleId="TeksBalonKAR">
    <w:name w:val="Teks Balon KAR"/>
    <w:basedOn w:val="FontParagrafDefault"/>
    <w:link w:val="TeksBalon"/>
    <w:uiPriority w:val="99"/>
    <w:semiHidden/>
    <w:rPr>
      <w:rFonts w:ascii="Tahoma" w:hAnsi="Tahoma" w:cs="Tahoma"/>
      <w:sz w:val="16"/>
      <w:szCs w:val="16"/>
      <w:lang w:val="id-ID"/>
      <w14:ligatures w14:val="standardContextual"/>
    </w:rPr>
  </w:style>
  <w:style w:type="character" w:customStyle="1" w:styleId="whitespace-normal">
    <w:name w:val="whitespace-normal"/>
    <w:basedOn w:val="FontParagrafDefault"/>
  </w:style>
  <w:style w:type="character" w:customStyle="1" w:styleId="TeksKomentarKAR">
    <w:name w:val="Teks Komentar KAR"/>
    <w:basedOn w:val="FontParagrafDefault"/>
    <w:link w:val="TeksKomentar"/>
    <w:uiPriority w:val="99"/>
    <w:semiHidden/>
    <w:rPr>
      <w:rFonts w:ascii="Times New Roman" w:hAnsi="Times New Roman"/>
      <w:sz w:val="20"/>
      <w:szCs w:val="20"/>
      <w:lang w:val="id-ID"/>
      <w14:ligatures w14:val="standardContextual"/>
    </w:rPr>
  </w:style>
  <w:style w:type="character" w:customStyle="1" w:styleId="SubjekKomentarKAR">
    <w:name w:val="Subjek Komentar KAR"/>
    <w:basedOn w:val="TeksKomentarKAR"/>
    <w:link w:val="SubjekKomentar"/>
    <w:uiPriority w:val="99"/>
    <w:semiHidden/>
    <w:qFormat/>
    <w:rPr>
      <w:rFonts w:ascii="Times New Roman" w:hAnsi="Times New Roman"/>
      <w:b/>
      <w:bCs/>
      <w:sz w:val="20"/>
      <w:szCs w:val="20"/>
      <w:lang w:val="id-ID"/>
      <w14:ligatures w14:val="standardContextual"/>
    </w:rPr>
  </w:style>
  <w:style w:type="character" w:customStyle="1" w:styleId="Judul4KAR">
    <w:name w:val="Judul 4 KAR"/>
    <w:basedOn w:val="FontParagrafDefault"/>
    <w:link w:val="Judul4"/>
    <w:uiPriority w:val="9"/>
    <w:rPr>
      <w:rFonts w:eastAsiaTheme="majorEastAsia" w:cstheme="majorBidi"/>
      <w:b/>
      <w:iCs/>
      <w:color w:val="000000" w:themeColor="text1"/>
    </w:rPr>
  </w:style>
  <w:style w:type="character" w:customStyle="1" w:styleId="Judul5KAR">
    <w:name w:val="Judul 5 KAR"/>
    <w:basedOn w:val="FontParagrafDefault"/>
    <w:link w:val="Judul5"/>
    <w:uiPriority w:val="9"/>
    <w:semiHidden/>
    <w:qFormat/>
    <w:rPr>
      <w:rFonts w:asciiTheme="minorHAnsi" w:eastAsiaTheme="majorEastAsia" w:hAnsiTheme="minorHAnsi" w:cstheme="majorBidi"/>
      <w:color w:val="365F91" w:themeColor="accent1" w:themeShade="BF"/>
      <w:sz w:val="22"/>
      <w:lang w:val="id-ID"/>
    </w:rPr>
  </w:style>
  <w:style w:type="character" w:customStyle="1" w:styleId="Judul6KAR">
    <w:name w:val="Judul 6 KAR"/>
    <w:basedOn w:val="FontParagrafDefault"/>
    <w:link w:val="Judul6"/>
    <w:uiPriority w:val="9"/>
    <w:semiHidden/>
    <w:rPr>
      <w:rFonts w:asciiTheme="minorHAnsi" w:eastAsiaTheme="majorEastAsia" w:hAnsiTheme="minorHAnsi" w:cstheme="majorBidi"/>
      <w:i/>
      <w:iCs/>
      <w:color w:val="595959" w:themeColor="text1" w:themeTint="A6"/>
      <w:sz w:val="22"/>
      <w:lang w:val="id-ID"/>
    </w:rPr>
  </w:style>
  <w:style w:type="character" w:customStyle="1" w:styleId="Judul7KAR">
    <w:name w:val="Judul 7 KAR"/>
    <w:basedOn w:val="FontParagrafDefault"/>
    <w:link w:val="Judul7"/>
    <w:uiPriority w:val="9"/>
    <w:semiHidden/>
    <w:rPr>
      <w:rFonts w:asciiTheme="minorHAnsi" w:eastAsiaTheme="majorEastAsia" w:hAnsiTheme="minorHAnsi" w:cstheme="majorBidi"/>
      <w:color w:val="595959" w:themeColor="text1" w:themeTint="A6"/>
      <w:sz w:val="22"/>
      <w:lang w:val="id-ID"/>
    </w:rPr>
  </w:style>
  <w:style w:type="character" w:customStyle="1" w:styleId="Judul8KAR">
    <w:name w:val="Judul 8 KAR"/>
    <w:basedOn w:val="FontParagrafDefault"/>
    <w:link w:val="Judul8"/>
    <w:uiPriority w:val="9"/>
    <w:semiHidden/>
    <w:rPr>
      <w:rFonts w:asciiTheme="minorHAnsi" w:eastAsiaTheme="majorEastAsia" w:hAnsiTheme="minorHAnsi" w:cstheme="majorBidi"/>
      <w:i/>
      <w:iCs/>
      <w:color w:val="262626" w:themeColor="text1" w:themeTint="D9"/>
      <w:sz w:val="22"/>
      <w:lang w:val="id-ID"/>
    </w:rPr>
  </w:style>
  <w:style w:type="character" w:customStyle="1" w:styleId="Judul9KAR">
    <w:name w:val="Judul 9 KAR"/>
    <w:basedOn w:val="FontParagrafDefault"/>
    <w:link w:val="Judul9"/>
    <w:uiPriority w:val="9"/>
    <w:semiHidden/>
    <w:qFormat/>
    <w:rPr>
      <w:rFonts w:asciiTheme="minorHAnsi" w:eastAsiaTheme="majorEastAsia" w:hAnsiTheme="minorHAnsi" w:cstheme="majorBidi"/>
      <w:color w:val="262626" w:themeColor="text1" w:themeTint="D9"/>
      <w:sz w:val="22"/>
      <w:lang w:val="id-ID"/>
    </w:rPr>
  </w:style>
  <w:style w:type="character" w:customStyle="1" w:styleId="SubjudulKAR">
    <w:name w:val="Subjudul KAR"/>
    <w:basedOn w:val="FontParagrafDefault"/>
    <w:link w:val="Subjudul"/>
    <w:uiPriority w:val="11"/>
    <w:rPr>
      <w:rFonts w:asciiTheme="minorHAnsi" w:eastAsiaTheme="majorEastAsia" w:hAnsiTheme="minorHAnsi" w:cstheme="majorBidi"/>
      <w:color w:val="595959" w:themeColor="text1" w:themeTint="A6"/>
      <w:spacing w:val="15"/>
      <w:sz w:val="28"/>
      <w:szCs w:val="28"/>
      <w:lang w:val="id-ID"/>
    </w:rPr>
  </w:style>
  <w:style w:type="paragraph" w:styleId="Kutipan">
    <w:name w:val="Quote"/>
    <w:basedOn w:val="Normal"/>
    <w:next w:val="Normal"/>
    <w:link w:val="KutipanKAR"/>
    <w:uiPriority w:val="29"/>
    <w:qFormat/>
    <w:pPr>
      <w:spacing w:before="160"/>
      <w:jc w:val="center"/>
    </w:pPr>
    <w:rPr>
      <w:rFonts w:asciiTheme="minorHAnsi" w:eastAsiaTheme="minorHAnsi" w:hAnsiTheme="minorHAnsi" w:cstheme="minorBidi"/>
      <w:i/>
      <w:iCs/>
      <w:color w:val="404040" w:themeColor="text1" w:themeTint="BF"/>
      <w:sz w:val="22"/>
      <w:lang w:val="id-ID"/>
    </w:rPr>
  </w:style>
  <w:style w:type="character" w:customStyle="1" w:styleId="KutipanKAR">
    <w:name w:val="Kutipan KAR"/>
    <w:basedOn w:val="FontParagrafDefault"/>
    <w:link w:val="Kutipan"/>
    <w:uiPriority w:val="29"/>
    <w:rPr>
      <w:rFonts w:asciiTheme="minorHAnsi" w:eastAsiaTheme="minorHAnsi" w:hAnsiTheme="minorHAnsi" w:cstheme="minorBidi"/>
      <w:i/>
      <w:iCs/>
      <w:color w:val="404040" w:themeColor="text1" w:themeTint="BF"/>
      <w:sz w:val="22"/>
      <w:lang w:val="id-ID"/>
    </w:rPr>
  </w:style>
  <w:style w:type="character" w:customStyle="1" w:styleId="PenekananKeras1">
    <w:name w:val="Penekanan Keras1"/>
    <w:basedOn w:val="FontParagrafDefault"/>
    <w:uiPriority w:val="21"/>
    <w:qFormat/>
    <w:rPr>
      <w:i/>
      <w:iCs/>
      <w:color w:val="365F91" w:themeColor="accent1" w:themeShade="BF"/>
    </w:rPr>
  </w:style>
  <w:style w:type="paragraph" w:styleId="KutipanyangSering">
    <w:name w:val="Intense Quote"/>
    <w:basedOn w:val="Normal"/>
    <w:next w:val="Normal"/>
    <w:link w:val="KutipanyangSeringK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sz w:val="22"/>
      <w:lang w:val="id-ID"/>
    </w:rPr>
  </w:style>
  <w:style w:type="character" w:customStyle="1" w:styleId="KutipanyangSeringKAR">
    <w:name w:val="Kutipan yang Sering KAR"/>
    <w:basedOn w:val="FontParagrafDefault"/>
    <w:link w:val="KutipanyangSering"/>
    <w:uiPriority w:val="30"/>
    <w:rPr>
      <w:rFonts w:asciiTheme="minorHAnsi" w:eastAsiaTheme="minorHAnsi" w:hAnsiTheme="minorHAnsi" w:cstheme="minorBidi"/>
      <w:i/>
      <w:iCs/>
      <w:color w:val="365F91" w:themeColor="accent1" w:themeShade="BF"/>
      <w:sz w:val="22"/>
      <w:lang w:val="id-ID"/>
    </w:rPr>
  </w:style>
  <w:style w:type="character" w:customStyle="1" w:styleId="ReferensiyangSering1">
    <w:name w:val="Referensi yang Sering1"/>
    <w:basedOn w:val="FontParagrafDefault"/>
    <w:uiPriority w:val="32"/>
    <w:qFormat/>
    <w:rPr>
      <w:b/>
      <w:bCs/>
      <w:smallCaps/>
      <w:color w:val="365F91" w:themeColor="accent1" w:themeShade="BF"/>
      <w:spacing w:val="5"/>
    </w:rPr>
  </w:style>
  <w:style w:type="table" w:customStyle="1" w:styleId="TableGrid1">
    <w:name w:val="Table Grid1"/>
    <w:basedOn w:val="TabelNormal"/>
    <w:uiPriority w:val="39"/>
    <w:rPr>
      <w:rFonts w:eastAsia="Times New Roman"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FontParagrafDefault"/>
    <w:uiPriority w:val="99"/>
    <w:semiHidden/>
    <w:unhideWhenUsed/>
    <w:rPr>
      <w:color w:val="605E5C"/>
      <w:shd w:val="clear" w:color="auto" w:fill="E1DFDD"/>
    </w:rPr>
  </w:style>
  <w:style w:type="table" w:customStyle="1" w:styleId="TableGrid">
    <w:name w:val="TableGrid"/>
    <w:rPr>
      <w:rFonts w:asciiTheme="minorHAnsi" w:eastAsiaTheme="minorEastAsia" w:hAnsiTheme="minorHAnsi" w:cstheme="minorBidi"/>
      <w:sz w:val="22"/>
    </w:rPr>
    <w:tblPr>
      <w:tblCellMar>
        <w:top w:w="0" w:type="dxa"/>
        <w:left w:w="0" w:type="dxa"/>
        <w:bottom w:w="0" w:type="dxa"/>
        <w:right w:w="0" w:type="dxa"/>
      </w:tblCellMar>
    </w:tblPr>
  </w:style>
  <w:style w:type="paragraph" w:customStyle="1" w:styleId="isselectedend">
    <w:name w:val="isselectedend"/>
    <w:basedOn w:val="Normal"/>
    <w:pPr>
      <w:spacing w:before="100" w:beforeAutospacing="1" w:after="100" w:afterAutospacing="1" w:line="240" w:lineRule="auto"/>
      <w:jc w:val="left"/>
    </w:pPr>
    <w:rPr>
      <w:rFonts w:eastAsia="Times New Roman" w:cs="Times New Roman"/>
      <w:szCs w:val="24"/>
      <w:lang w:val="en-US"/>
      <w14:ligatures w14:val="none"/>
    </w:rPr>
  </w:style>
  <w:style w:type="character" w:customStyle="1" w:styleId="SebutanYangBelumTerselesaikan1">
    <w:name w:val="Sebutan Yang Belum Terselesaikan1"/>
    <w:basedOn w:val="FontParagrafDefault"/>
    <w:uiPriority w:val="99"/>
    <w:semiHidden/>
    <w:unhideWhenUsed/>
    <w:qFormat/>
    <w:rPr>
      <w:color w:val="605E5C"/>
      <w:shd w:val="clear" w:color="auto" w:fill="E1DFDD"/>
    </w:rPr>
  </w:style>
  <w:style w:type="character" w:styleId="SebutanYangBelumTerselesaikan">
    <w:name w:val="Unresolved Mention"/>
    <w:basedOn w:val="FontParagrafDefault"/>
    <w:uiPriority w:val="99"/>
    <w:semiHidden/>
    <w:unhideWhenUsed/>
    <w:rsid w:val="00C57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24D198-8943-4620-970D-4227F4F9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cp:lastPrinted>2026-08-12T08:42:00Z</cp:lastPrinted>
  <dcterms:created xsi:type="dcterms:W3CDTF">2026-08-17T13:59:00Z</dcterms:created>
  <dcterms:modified xsi:type="dcterms:W3CDTF">2026-08-28T08:57:00Z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31a9f9f9-3f27-39c9-a5f4-c133c833ab77</vt:lpwstr>
  </property>
  <property fmtid="{D5CDD505-2E9C-101B-9397-08002B2CF9AE}" pid="24" name="Mendeley Citation Style_1">
    <vt:lpwstr>http://www.zotero.org/styles/apa</vt:lpwstr>
  </property>
  <property fmtid="{D5CDD505-2E9C-101B-9397-08002B2CF9AE}" pid="25" name="ICV">
    <vt:lpwstr>55B3BB6B495D4EE6B472FF21857F4564_13</vt:lpwstr>
  </property>
  <property fmtid="{D5CDD505-2E9C-101B-9397-08002B2CF9AE}" pid="26" name="KSOTemplateDocerSaveRecord">
    <vt:lpwstr>eyJoZGlkIjoiZGI4ZTZmYmFhNDRjY2NhYjE2NDU0ODVkZjA3MGVjYjAiLCJ1c2VySWQiOiI4ODEzNzgzNzA1MDQ5In0=</vt:lpwstr>
  </property>
  <property fmtid="{D5CDD505-2E9C-101B-9397-08002B2CF9AE}" pid="27" name="KSOProductBuildVer">
    <vt:lpwstr>1033-12.1.0.27458</vt:lpwstr>
  </property>
</Properties>
</file>