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D4CBB" w14:textId="79011DAC" w:rsidR="007F723B" w:rsidRDefault="00000000">
      <w:pPr>
        <w:spacing w:after="0" w:line="240" w:lineRule="auto"/>
        <w:jc w:val="center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 xml:space="preserve">HUBUNGAN KUALITAS PELAYANAN LOKET FARMASI DENGAN KEPUASAN PASIEN RAWAT JALAN DI PUSKESMAS </w:t>
      </w:r>
    </w:p>
    <w:p w14:paraId="2FD57D92" w14:textId="77777777" w:rsidR="007F723B" w:rsidRPr="00F23E33" w:rsidRDefault="00000000" w:rsidP="00F24DAA">
      <w:pPr>
        <w:spacing w:after="0" w:line="480" w:lineRule="auto"/>
        <w:jc w:val="center"/>
        <w:rPr>
          <w:rFonts w:cs="Times New Roman"/>
          <w:b/>
          <w:bCs/>
          <w:sz w:val="22"/>
          <w:lang w:val="id-ID"/>
        </w:rPr>
      </w:pPr>
      <w:r>
        <w:rPr>
          <w:rFonts w:cs="Times New Roman"/>
          <w:b/>
          <w:bCs/>
          <w:sz w:val="22"/>
        </w:rPr>
        <w:t>TALANG BANJAR</w:t>
      </w:r>
    </w:p>
    <w:p w14:paraId="2C3F2980" w14:textId="77777777" w:rsidR="007F723B" w:rsidRDefault="00000000">
      <w:pPr>
        <w:spacing w:after="0" w:line="240" w:lineRule="auto"/>
        <w:ind w:right="90"/>
        <w:jc w:val="center"/>
        <w:rPr>
          <w:sz w:val="22"/>
        </w:rPr>
      </w:pPr>
      <w:r>
        <w:rPr>
          <w:sz w:val="22"/>
        </w:rPr>
        <w:t>Muhammad Erin Diaz Arya Djanadi</w:t>
      </w:r>
      <w:r>
        <w:rPr>
          <w:sz w:val="22"/>
          <w:vertAlign w:val="superscript"/>
        </w:rPr>
        <w:t>1</w:t>
      </w:r>
      <w:r>
        <w:rPr>
          <w:rFonts w:eastAsia="Times New Roman" w:cs="Times New Roman"/>
          <w:b/>
          <w:sz w:val="22"/>
        </w:rPr>
        <w:t xml:space="preserve">, </w:t>
      </w:r>
      <w:r>
        <w:rPr>
          <w:sz w:val="22"/>
        </w:rPr>
        <w:t>Erna Elfrida Simanjuntak</w:t>
      </w:r>
      <w:r>
        <w:rPr>
          <w:sz w:val="22"/>
          <w:vertAlign w:val="superscript"/>
        </w:rPr>
        <w:t>2</w:t>
      </w:r>
      <w:r>
        <w:rPr>
          <w:sz w:val="22"/>
        </w:rPr>
        <w:t>, Anvika Adha Taufik</w:t>
      </w:r>
      <w:r>
        <w:rPr>
          <w:sz w:val="22"/>
          <w:vertAlign w:val="superscript"/>
        </w:rPr>
        <w:t>3</w:t>
      </w:r>
    </w:p>
    <w:p w14:paraId="0E27D6B7" w14:textId="77777777" w:rsidR="007F723B" w:rsidRDefault="00000000">
      <w:pPr>
        <w:spacing w:after="0" w:line="240" w:lineRule="auto"/>
        <w:ind w:right="90"/>
        <w:jc w:val="center"/>
        <w:rPr>
          <w:sz w:val="22"/>
        </w:rPr>
      </w:pPr>
      <w:r>
        <w:rPr>
          <w:sz w:val="22"/>
        </w:rPr>
        <w:t>Program Studi Sarjana Administrasi Rumah Sakit STIKES Garuda Putih Jambi</w:t>
      </w:r>
    </w:p>
    <w:p w14:paraId="2964DB56" w14:textId="77777777" w:rsidR="007F723B" w:rsidRDefault="00000000">
      <w:pPr>
        <w:spacing w:after="136"/>
        <w:jc w:val="center"/>
        <w:rPr>
          <w:sz w:val="22"/>
        </w:rPr>
      </w:pPr>
      <w:r>
        <w:rPr>
          <w:sz w:val="22"/>
        </w:rPr>
        <w:t xml:space="preserve">Gmail : </w:t>
      </w:r>
      <w:r>
        <w:rPr>
          <w:color w:val="0563C1"/>
          <w:sz w:val="22"/>
          <w:u w:val="single" w:color="0563C1"/>
        </w:rPr>
        <w:t>erindiaz302@gmail.com</w:t>
      </w:r>
      <w:r>
        <w:rPr>
          <w:sz w:val="22"/>
        </w:rPr>
        <w:t xml:space="preserve"> </w:t>
      </w:r>
    </w:p>
    <w:p w14:paraId="1D3F3634" w14:textId="77777777" w:rsidR="007F723B" w:rsidRDefault="007F723B">
      <w:pPr>
        <w:spacing w:after="136"/>
        <w:jc w:val="center"/>
        <w:rPr>
          <w:sz w:val="22"/>
        </w:rPr>
      </w:pPr>
    </w:p>
    <w:p w14:paraId="6C0D0249" w14:textId="1E5807C9" w:rsidR="007F723B" w:rsidRPr="00F24DAA" w:rsidRDefault="00000000" w:rsidP="00F24DAA">
      <w:pPr>
        <w:pStyle w:val="Judul1"/>
        <w:spacing w:line="480" w:lineRule="auto"/>
        <w:jc w:val="center"/>
        <w:rPr>
          <w:sz w:val="22"/>
          <w:szCs w:val="22"/>
          <w:lang w:val="id-ID"/>
        </w:rPr>
      </w:pPr>
      <w:bookmarkStart w:id="0" w:name="_Toc236266741"/>
      <w:r>
        <w:rPr>
          <w:sz w:val="22"/>
          <w:szCs w:val="22"/>
        </w:rPr>
        <w:t>ABSTRAK</w:t>
      </w:r>
      <w:bookmarkEnd w:id="0"/>
    </w:p>
    <w:p w14:paraId="4A1DA4CD" w14:textId="77777777" w:rsidR="007F723B" w:rsidRDefault="00000000">
      <w:pPr>
        <w:spacing w:after="0" w:line="240" w:lineRule="auto"/>
        <w:ind w:firstLine="709"/>
        <w:rPr>
          <w:rFonts w:eastAsia="Times New Roman" w:cs="Times New Roman"/>
          <w:sz w:val="22"/>
          <w:lang w:val="en-US"/>
          <w14:ligatures w14:val="none"/>
        </w:rPr>
      </w:pP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Kualitas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pelayanan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loket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farmasi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merupakan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salah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satu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faktor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yang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memengaruhi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kepuasan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pasien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rawat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jalan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.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Pelayanan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yang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cepat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,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tepat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,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ramah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, dan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informatif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diharapkan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mampu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memenuhi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kebutuhan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pasien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serta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meningkatkan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mutu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pelayanan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kesehatan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.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Penelitian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ini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bertujuan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untuk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mengetahui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hubungan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antara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kualitas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pelayanan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loket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farmasi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dengan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kepuasan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pasien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rawat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jalan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di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Puskesmas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Talang Banjar.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Penelitian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ini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menggunakan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metode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kuantitatif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dengan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desain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deskriptif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korelasional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dan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pendekatan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r>
        <w:rPr>
          <w:rFonts w:eastAsia="Times New Roman" w:cs="Times New Roman"/>
          <w:i/>
          <w:iCs/>
          <w:sz w:val="22"/>
          <w:lang w:val="en-US"/>
          <w14:ligatures w14:val="none"/>
        </w:rPr>
        <w:t>cross sectional</w:t>
      </w:r>
      <w:r>
        <w:rPr>
          <w:rFonts w:eastAsia="Times New Roman" w:cs="Times New Roman"/>
          <w:sz w:val="22"/>
          <w:lang w:val="en-US"/>
          <w14:ligatures w14:val="none"/>
        </w:rPr>
        <w:t xml:space="preserve">.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Populasi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penelitian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berjumlah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21.456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pasien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rawat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jalan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dengan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sampel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sebanyak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100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responden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yang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dipilih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menggunakan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teknik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r>
        <w:rPr>
          <w:rFonts w:eastAsia="Times New Roman" w:cs="Times New Roman"/>
          <w:i/>
          <w:iCs/>
          <w:sz w:val="22"/>
          <w:lang w:val="en-US"/>
          <w14:ligatures w14:val="none"/>
        </w:rPr>
        <w:t>accidental sampling</w:t>
      </w:r>
      <w:r>
        <w:rPr>
          <w:rFonts w:eastAsia="Times New Roman" w:cs="Times New Roman"/>
          <w:sz w:val="22"/>
          <w:lang w:val="en-US"/>
          <w14:ligatures w14:val="none"/>
        </w:rPr>
        <w:t xml:space="preserve">. Data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dikumpulkan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menggunakan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kuesioner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skala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r>
        <w:rPr>
          <w:rFonts w:eastAsia="Times New Roman" w:cs="Times New Roman"/>
          <w:i/>
          <w:iCs/>
          <w:sz w:val="22"/>
          <w:lang w:val="en-US"/>
          <w14:ligatures w14:val="none"/>
        </w:rPr>
        <w:t>Likert</w:t>
      </w:r>
      <w:r>
        <w:rPr>
          <w:rFonts w:eastAsia="Times New Roman" w:cs="Times New Roman"/>
          <w:sz w:val="22"/>
          <w:lang w:val="en-US"/>
          <w14:ligatures w14:val="none"/>
        </w:rPr>
        <w:t xml:space="preserve"> dan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dianalisis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melalui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uji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validitas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, uji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reliabilitas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,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analisis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univariat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, dan uji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korelasi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r>
        <w:rPr>
          <w:rFonts w:eastAsia="Times New Roman" w:cs="Times New Roman"/>
          <w:i/>
          <w:iCs/>
          <w:sz w:val="22"/>
          <w:lang w:val="en-US"/>
          <w14:ligatures w14:val="none"/>
        </w:rPr>
        <w:t>Pearson</w:t>
      </w:r>
      <w:r>
        <w:rPr>
          <w:rFonts w:eastAsia="Times New Roman" w:cs="Times New Roman"/>
          <w:sz w:val="22"/>
          <w:lang w:val="en-US"/>
          <w14:ligatures w14:val="none"/>
        </w:rPr>
        <w:t xml:space="preserve"> pada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tingkat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kepercayaan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95% (α = 0,05).</w:t>
      </w:r>
    </w:p>
    <w:p w14:paraId="6E483718" w14:textId="77777777" w:rsidR="007F723B" w:rsidRDefault="00000000">
      <w:pPr>
        <w:spacing w:after="0" w:line="240" w:lineRule="auto"/>
        <w:rPr>
          <w:rFonts w:eastAsia="Times New Roman" w:cs="Times New Roman"/>
          <w:sz w:val="22"/>
          <w:lang w:val="en-US"/>
          <w14:ligatures w14:val="none"/>
        </w:rPr>
      </w:pPr>
      <w:r>
        <w:rPr>
          <w:rFonts w:eastAsia="Times New Roman" w:cs="Times New Roman"/>
          <w:sz w:val="22"/>
          <w:lang w:val="en-US"/>
          <w14:ligatures w14:val="none"/>
        </w:rPr>
        <w:t xml:space="preserve">Hasil uji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korelasi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r>
        <w:rPr>
          <w:rFonts w:eastAsia="Times New Roman" w:cs="Times New Roman"/>
          <w:i/>
          <w:iCs/>
          <w:sz w:val="22"/>
          <w:lang w:val="en-US"/>
          <w14:ligatures w14:val="none"/>
        </w:rPr>
        <w:t>Pearson</w:t>
      </w:r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menunjukkan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terdapat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hubungan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yang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signifikan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antara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kualitas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pelayanan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loket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farmasi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dengan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kepuasan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pasien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rawat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jalan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,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dengan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nilai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r>
        <w:rPr>
          <w:rFonts w:eastAsia="Times New Roman" w:cs="Times New Roman"/>
          <w:b/>
          <w:bCs/>
          <w:sz w:val="22"/>
          <w:lang w:val="en-US"/>
          <w14:ligatures w14:val="none"/>
        </w:rPr>
        <w:t>r = 0,853</w:t>
      </w:r>
      <w:r>
        <w:rPr>
          <w:rFonts w:eastAsia="Times New Roman" w:cs="Times New Roman"/>
          <w:sz w:val="22"/>
          <w:lang w:val="en-US"/>
          <w14:ligatures w14:val="none"/>
        </w:rPr>
        <w:t xml:space="preserve"> dan </w:t>
      </w:r>
      <w:r>
        <w:rPr>
          <w:rFonts w:eastAsia="Times New Roman" w:cs="Times New Roman"/>
          <w:b/>
          <w:bCs/>
          <w:sz w:val="22"/>
          <w:lang w:val="en-US"/>
          <w14:ligatures w14:val="none"/>
        </w:rPr>
        <w:t>p = 0,000 (p &lt; 0,05)</w:t>
      </w:r>
      <w:r>
        <w:rPr>
          <w:rFonts w:eastAsia="Times New Roman" w:cs="Times New Roman"/>
          <w:sz w:val="22"/>
          <w:lang w:val="en-US"/>
          <w14:ligatures w14:val="none"/>
        </w:rPr>
        <w:t xml:space="preserve">.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Hubungan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tersebut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bersifat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positif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dan sangat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kuat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, yang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berarti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semakin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baik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kualitas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pelayanan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maka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semakin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tinggi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kepuasan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pasien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.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Terdapat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hubungan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yang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signifikan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dan sangat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kuat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antara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kualitas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pelayanan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loket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farmasi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dengan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kepuasan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pasien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rawat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jalan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di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Puskesmas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Talang Banjar.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Peningkatan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kualitas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pelayanan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diharapkan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dapat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meningkatkan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kepuasan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pasien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>.</w:t>
      </w:r>
    </w:p>
    <w:p w14:paraId="63767FC3" w14:textId="77777777" w:rsidR="007F723B" w:rsidRDefault="007F723B">
      <w:pPr>
        <w:spacing w:after="0" w:line="240" w:lineRule="auto"/>
        <w:rPr>
          <w:rFonts w:eastAsia="Times New Roman" w:cs="Times New Roman"/>
          <w:b/>
          <w:bCs/>
          <w:sz w:val="22"/>
          <w:lang w:val="en-US"/>
          <w14:ligatures w14:val="none"/>
        </w:rPr>
      </w:pPr>
    </w:p>
    <w:p w14:paraId="54105958" w14:textId="77777777" w:rsidR="007F723B" w:rsidRDefault="00000000">
      <w:pPr>
        <w:spacing w:after="0" w:line="240" w:lineRule="auto"/>
        <w:rPr>
          <w:rFonts w:eastAsia="Times New Roman" w:cs="Times New Roman"/>
          <w:sz w:val="22"/>
          <w:lang w:val="en-US"/>
          <w14:ligatures w14:val="none"/>
        </w:rPr>
      </w:pPr>
      <w:r>
        <w:rPr>
          <w:rFonts w:eastAsia="Times New Roman" w:cs="Times New Roman"/>
          <w:b/>
          <w:bCs/>
          <w:sz w:val="22"/>
          <w:lang w:val="en-US"/>
          <w14:ligatures w14:val="none"/>
        </w:rPr>
        <w:t>Kata Kunci:</w:t>
      </w:r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Kualitas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Pelayanan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,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Loket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Farmasi,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Kepuasan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Pasien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, </w:t>
      </w:r>
      <w:proofErr w:type="spellStart"/>
      <w:r>
        <w:rPr>
          <w:rFonts w:eastAsia="Times New Roman" w:cs="Times New Roman"/>
          <w:sz w:val="22"/>
          <w:lang w:val="en-US"/>
          <w14:ligatures w14:val="none"/>
        </w:rPr>
        <w:t>Pasien</w:t>
      </w:r>
      <w:proofErr w:type="spellEnd"/>
      <w:r>
        <w:rPr>
          <w:rFonts w:eastAsia="Times New Roman" w:cs="Times New Roman"/>
          <w:sz w:val="22"/>
          <w:lang w:val="en-US"/>
          <w14:ligatures w14:val="none"/>
        </w:rPr>
        <w:t xml:space="preserve"> Rawat Jalan.</w:t>
      </w:r>
    </w:p>
    <w:p w14:paraId="12406854" w14:textId="77777777" w:rsidR="007F723B" w:rsidRDefault="007F723B">
      <w:pPr>
        <w:spacing w:after="0" w:line="240" w:lineRule="auto"/>
        <w:jc w:val="left"/>
        <w:rPr>
          <w:rFonts w:eastAsia="SimSun"/>
          <w:b/>
          <w:sz w:val="22"/>
        </w:rPr>
      </w:pPr>
    </w:p>
    <w:p w14:paraId="4BEF0C72" w14:textId="77777777" w:rsidR="007F723B" w:rsidRDefault="007F723B">
      <w:pPr>
        <w:jc w:val="left"/>
        <w:rPr>
          <w:rFonts w:eastAsia="SimSun"/>
          <w:b/>
          <w:sz w:val="22"/>
        </w:rPr>
      </w:pPr>
    </w:p>
    <w:p w14:paraId="3E81176A" w14:textId="4406DA67" w:rsidR="006B2C46" w:rsidRPr="00E2600F" w:rsidRDefault="006B2C46" w:rsidP="00E2600F">
      <w:pPr>
        <w:jc w:val="left"/>
        <w:rPr>
          <w:b/>
          <w:bCs/>
          <w:lang w:val="id-ID"/>
        </w:rPr>
      </w:pPr>
    </w:p>
    <w:sectPr w:rsidR="006B2C46" w:rsidRPr="00E2600F">
      <w:footerReference w:type="default" r:id="rId9"/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D6A75" w14:textId="77777777" w:rsidR="004B49C3" w:rsidRDefault="004B49C3">
      <w:pPr>
        <w:spacing w:line="240" w:lineRule="auto"/>
      </w:pPr>
      <w:r>
        <w:separator/>
      </w:r>
    </w:p>
  </w:endnote>
  <w:endnote w:type="continuationSeparator" w:id="0">
    <w:p w14:paraId="3F25D5D4" w14:textId="77777777" w:rsidR="004B49C3" w:rsidRDefault="004B49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8598058"/>
      <w:docPartObj>
        <w:docPartGallery w:val="Page Numbers (Bottom of Page)"/>
        <w:docPartUnique/>
      </w:docPartObj>
    </w:sdtPr>
    <w:sdtContent>
      <w:p w14:paraId="399603C9" w14:textId="15F3316D" w:rsidR="007D5C75" w:rsidRDefault="007D5C7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d-ID"/>
          </w:rPr>
          <w:t>2</w:t>
        </w:r>
        <w:r>
          <w:fldChar w:fldCharType="end"/>
        </w:r>
      </w:p>
    </w:sdtContent>
  </w:sdt>
  <w:p w14:paraId="604E8BB9" w14:textId="77777777" w:rsidR="007F723B" w:rsidRDefault="007F72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4984F" w14:textId="77777777" w:rsidR="004B49C3" w:rsidRDefault="004B49C3">
      <w:pPr>
        <w:spacing w:after="0"/>
      </w:pPr>
      <w:r>
        <w:separator/>
      </w:r>
    </w:p>
  </w:footnote>
  <w:footnote w:type="continuationSeparator" w:id="0">
    <w:p w14:paraId="49C9B82C" w14:textId="77777777" w:rsidR="004B49C3" w:rsidRDefault="004B49C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28B71E6"/>
    <w:multiLevelType w:val="singleLevel"/>
    <w:tmpl w:val="D28B71E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DED80E46"/>
    <w:multiLevelType w:val="singleLevel"/>
    <w:tmpl w:val="DED80E46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E8FFCCA8"/>
    <w:multiLevelType w:val="singleLevel"/>
    <w:tmpl w:val="E8FFCCA8"/>
    <w:lvl w:ilvl="0">
      <w:start w:val="2"/>
      <w:numFmt w:val="decimal"/>
      <w:suff w:val="space"/>
      <w:lvlText w:val="%1."/>
      <w:lvlJc w:val="left"/>
      <w:pPr>
        <w:ind w:left="2640" w:firstLine="0"/>
      </w:pPr>
    </w:lvl>
  </w:abstractNum>
  <w:abstractNum w:abstractNumId="3" w15:restartNumberingAfterBreak="0">
    <w:nsid w:val="01CA4DC6"/>
    <w:multiLevelType w:val="multilevel"/>
    <w:tmpl w:val="01CA4D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A5CDF"/>
    <w:multiLevelType w:val="multilevel"/>
    <w:tmpl w:val="0C7A5CD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D37847"/>
    <w:multiLevelType w:val="multilevel"/>
    <w:tmpl w:val="0DD37847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E3A77F6"/>
    <w:multiLevelType w:val="multilevel"/>
    <w:tmpl w:val="0E3A77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B557BD"/>
    <w:multiLevelType w:val="multilevel"/>
    <w:tmpl w:val="0EB557BD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8C1F58"/>
    <w:multiLevelType w:val="singleLevel"/>
    <w:tmpl w:val="178C1F58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9" w15:restartNumberingAfterBreak="0">
    <w:nsid w:val="25BB2023"/>
    <w:multiLevelType w:val="multilevel"/>
    <w:tmpl w:val="25BB20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C58A0"/>
    <w:multiLevelType w:val="multilevel"/>
    <w:tmpl w:val="260C58A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F67CC"/>
    <w:multiLevelType w:val="multilevel"/>
    <w:tmpl w:val="290F67CC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0714AB"/>
    <w:multiLevelType w:val="multilevel"/>
    <w:tmpl w:val="310714AB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78E1103"/>
    <w:multiLevelType w:val="multilevel"/>
    <w:tmpl w:val="378E1103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828163D"/>
    <w:multiLevelType w:val="multilevel"/>
    <w:tmpl w:val="3828163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64535"/>
    <w:multiLevelType w:val="multilevel"/>
    <w:tmpl w:val="3C764535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  <w:w w:val="100"/>
        <w:sz w:val="22"/>
        <w:szCs w:val="22"/>
      </w:rPr>
    </w:lvl>
    <w:lvl w:ilvl="1">
      <w:numFmt w:val="bullet"/>
      <w:lvlText w:val=""/>
      <w:lvlJc w:val="left"/>
      <w:pPr>
        <w:ind w:left="1500" w:hanging="420"/>
      </w:pPr>
      <w:rPr>
        <w:rFonts w:ascii="Times New Roman" w:eastAsia="Calibri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8D3829"/>
    <w:multiLevelType w:val="multilevel"/>
    <w:tmpl w:val="3F8D382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8BE95C"/>
    <w:multiLevelType w:val="singleLevel"/>
    <w:tmpl w:val="418BE95C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8" w15:restartNumberingAfterBreak="0">
    <w:nsid w:val="42684EAC"/>
    <w:multiLevelType w:val="multilevel"/>
    <w:tmpl w:val="42684EA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9" w15:restartNumberingAfterBreak="0">
    <w:nsid w:val="45E656EA"/>
    <w:multiLevelType w:val="multilevel"/>
    <w:tmpl w:val="45E656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560230"/>
    <w:multiLevelType w:val="multilevel"/>
    <w:tmpl w:val="475602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CE0ADA"/>
    <w:multiLevelType w:val="singleLevel"/>
    <w:tmpl w:val="50CE0ADA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2" w15:restartNumberingAfterBreak="0">
    <w:nsid w:val="517371E0"/>
    <w:multiLevelType w:val="multilevel"/>
    <w:tmpl w:val="517371E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3" w15:restartNumberingAfterBreak="0">
    <w:nsid w:val="55932FF4"/>
    <w:multiLevelType w:val="multilevel"/>
    <w:tmpl w:val="55932FF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B05554"/>
    <w:multiLevelType w:val="multilevel"/>
    <w:tmpl w:val="62B0555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5" w15:restartNumberingAfterBreak="0">
    <w:nsid w:val="63AC0AFC"/>
    <w:multiLevelType w:val="multilevel"/>
    <w:tmpl w:val="63AC0AFC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3BB50A6"/>
    <w:multiLevelType w:val="multilevel"/>
    <w:tmpl w:val="63BB50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27" w15:restartNumberingAfterBreak="0">
    <w:nsid w:val="64B117F9"/>
    <w:multiLevelType w:val="multilevel"/>
    <w:tmpl w:val="64B117F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48A2A51"/>
    <w:multiLevelType w:val="multilevel"/>
    <w:tmpl w:val="748A2A51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574878">
    <w:abstractNumId w:val="2"/>
  </w:num>
  <w:num w:numId="2" w16cid:durableId="337008137">
    <w:abstractNumId w:val="9"/>
  </w:num>
  <w:num w:numId="3" w16cid:durableId="1593665521">
    <w:abstractNumId w:val="13"/>
  </w:num>
  <w:num w:numId="4" w16cid:durableId="1243103423">
    <w:abstractNumId w:val="7"/>
  </w:num>
  <w:num w:numId="5" w16cid:durableId="608436876">
    <w:abstractNumId w:val="27"/>
  </w:num>
  <w:num w:numId="6" w16cid:durableId="1982224887">
    <w:abstractNumId w:val="26"/>
  </w:num>
  <w:num w:numId="7" w16cid:durableId="2008748045">
    <w:abstractNumId w:val="28"/>
  </w:num>
  <w:num w:numId="8" w16cid:durableId="1936857734">
    <w:abstractNumId w:val="17"/>
  </w:num>
  <w:num w:numId="9" w16cid:durableId="984507014">
    <w:abstractNumId w:val="1"/>
  </w:num>
  <w:num w:numId="10" w16cid:durableId="1232236885">
    <w:abstractNumId w:val="21"/>
  </w:num>
  <w:num w:numId="11" w16cid:durableId="453449751">
    <w:abstractNumId w:val="8"/>
  </w:num>
  <w:num w:numId="12" w16cid:durableId="521868866">
    <w:abstractNumId w:val="0"/>
  </w:num>
  <w:num w:numId="13" w16cid:durableId="447436639">
    <w:abstractNumId w:val="3"/>
  </w:num>
  <w:num w:numId="14" w16cid:durableId="1235046450">
    <w:abstractNumId w:val="11"/>
  </w:num>
  <w:num w:numId="15" w16cid:durableId="1242641073">
    <w:abstractNumId w:val="20"/>
  </w:num>
  <w:num w:numId="16" w16cid:durableId="652762336">
    <w:abstractNumId w:val="19"/>
  </w:num>
  <w:num w:numId="17" w16cid:durableId="86848762">
    <w:abstractNumId w:val="18"/>
  </w:num>
  <w:num w:numId="18" w16cid:durableId="1203518800">
    <w:abstractNumId w:val="24"/>
  </w:num>
  <w:num w:numId="19" w16cid:durableId="1509179674">
    <w:abstractNumId w:val="23"/>
  </w:num>
  <w:num w:numId="20" w16cid:durableId="1482649937">
    <w:abstractNumId w:val="14"/>
  </w:num>
  <w:num w:numId="21" w16cid:durableId="1854300797">
    <w:abstractNumId w:val="10"/>
  </w:num>
  <w:num w:numId="22" w16cid:durableId="748818430">
    <w:abstractNumId w:val="15"/>
  </w:num>
  <w:num w:numId="23" w16cid:durableId="1157185068">
    <w:abstractNumId w:val="5"/>
  </w:num>
  <w:num w:numId="24" w16cid:durableId="519583321">
    <w:abstractNumId w:val="16"/>
  </w:num>
  <w:num w:numId="25" w16cid:durableId="454762763">
    <w:abstractNumId w:val="25"/>
  </w:num>
  <w:num w:numId="26" w16cid:durableId="170610036">
    <w:abstractNumId w:val="12"/>
  </w:num>
  <w:num w:numId="27" w16cid:durableId="204754040">
    <w:abstractNumId w:val="4"/>
  </w:num>
  <w:num w:numId="28" w16cid:durableId="1231304222">
    <w:abstractNumId w:val="22"/>
  </w:num>
  <w:num w:numId="29" w16cid:durableId="15159184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autoHyphenation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76B"/>
    <w:rsid w:val="000117B5"/>
    <w:rsid w:val="00014006"/>
    <w:rsid w:val="0002715F"/>
    <w:rsid w:val="00041611"/>
    <w:rsid w:val="0005170D"/>
    <w:rsid w:val="00052C9E"/>
    <w:rsid w:val="00056D9B"/>
    <w:rsid w:val="00056F3B"/>
    <w:rsid w:val="00057EED"/>
    <w:rsid w:val="000624E3"/>
    <w:rsid w:val="0006470C"/>
    <w:rsid w:val="00077A35"/>
    <w:rsid w:val="000831EE"/>
    <w:rsid w:val="000911C1"/>
    <w:rsid w:val="00093C43"/>
    <w:rsid w:val="00095865"/>
    <w:rsid w:val="000960E3"/>
    <w:rsid w:val="000A2D5B"/>
    <w:rsid w:val="000A62CC"/>
    <w:rsid w:val="000B26E2"/>
    <w:rsid w:val="000C2229"/>
    <w:rsid w:val="000C4D9C"/>
    <w:rsid w:val="000D4B5C"/>
    <w:rsid w:val="000D794C"/>
    <w:rsid w:val="000E4370"/>
    <w:rsid w:val="000E546B"/>
    <w:rsid w:val="000F239E"/>
    <w:rsid w:val="00112E73"/>
    <w:rsid w:val="001235E1"/>
    <w:rsid w:val="00123C88"/>
    <w:rsid w:val="0012440D"/>
    <w:rsid w:val="00127567"/>
    <w:rsid w:val="00133EDD"/>
    <w:rsid w:val="001438FE"/>
    <w:rsid w:val="00143A1A"/>
    <w:rsid w:val="0015231D"/>
    <w:rsid w:val="001606B7"/>
    <w:rsid w:val="00160D04"/>
    <w:rsid w:val="00165F43"/>
    <w:rsid w:val="00170915"/>
    <w:rsid w:val="00172CC7"/>
    <w:rsid w:val="001812AD"/>
    <w:rsid w:val="001901FA"/>
    <w:rsid w:val="001A11CA"/>
    <w:rsid w:val="001A19E8"/>
    <w:rsid w:val="001A2282"/>
    <w:rsid w:val="001A3279"/>
    <w:rsid w:val="001A5295"/>
    <w:rsid w:val="001B1E47"/>
    <w:rsid w:val="001B2231"/>
    <w:rsid w:val="001B7405"/>
    <w:rsid w:val="001C52A6"/>
    <w:rsid w:val="001C6566"/>
    <w:rsid w:val="001C6B34"/>
    <w:rsid w:val="001D2A69"/>
    <w:rsid w:val="001D3ADA"/>
    <w:rsid w:val="001E0F15"/>
    <w:rsid w:val="001E1749"/>
    <w:rsid w:val="001F0D4D"/>
    <w:rsid w:val="001F2991"/>
    <w:rsid w:val="00205995"/>
    <w:rsid w:val="002072BD"/>
    <w:rsid w:val="0021464D"/>
    <w:rsid w:val="002149E0"/>
    <w:rsid w:val="00215C7A"/>
    <w:rsid w:val="0021780E"/>
    <w:rsid w:val="00224AFB"/>
    <w:rsid w:val="002277C3"/>
    <w:rsid w:val="00230B6A"/>
    <w:rsid w:val="00252957"/>
    <w:rsid w:val="00252FD8"/>
    <w:rsid w:val="00256253"/>
    <w:rsid w:val="002567AC"/>
    <w:rsid w:val="002572F6"/>
    <w:rsid w:val="00260992"/>
    <w:rsid w:val="002714C9"/>
    <w:rsid w:val="00273FF8"/>
    <w:rsid w:val="00276C32"/>
    <w:rsid w:val="002828C9"/>
    <w:rsid w:val="00291E16"/>
    <w:rsid w:val="00292A3B"/>
    <w:rsid w:val="00292CED"/>
    <w:rsid w:val="0029630A"/>
    <w:rsid w:val="002A0B2D"/>
    <w:rsid w:val="002A286A"/>
    <w:rsid w:val="002A292C"/>
    <w:rsid w:val="002B12BB"/>
    <w:rsid w:val="002B32AF"/>
    <w:rsid w:val="002D39EE"/>
    <w:rsid w:val="002D4047"/>
    <w:rsid w:val="002D4F50"/>
    <w:rsid w:val="002D616C"/>
    <w:rsid w:val="002E071B"/>
    <w:rsid w:val="002F464E"/>
    <w:rsid w:val="002F56F6"/>
    <w:rsid w:val="0031274F"/>
    <w:rsid w:val="003164B9"/>
    <w:rsid w:val="00317A86"/>
    <w:rsid w:val="00325021"/>
    <w:rsid w:val="00332006"/>
    <w:rsid w:val="003322BD"/>
    <w:rsid w:val="00335196"/>
    <w:rsid w:val="003368EF"/>
    <w:rsid w:val="00344C3B"/>
    <w:rsid w:val="0034774D"/>
    <w:rsid w:val="00351F1D"/>
    <w:rsid w:val="00366FFA"/>
    <w:rsid w:val="00374CB6"/>
    <w:rsid w:val="00381E41"/>
    <w:rsid w:val="00382A64"/>
    <w:rsid w:val="0039128D"/>
    <w:rsid w:val="00391B01"/>
    <w:rsid w:val="00393931"/>
    <w:rsid w:val="0039397E"/>
    <w:rsid w:val="003A3700"/>
    <w:rsid w:val="003B40E2"/>
    <w:rsid w:val="003B44E6"/>
    <w:rsid w:val="003D425C"/>
    <w:rsid w:val="003E4E60"/>
    <w:rsid w:val="003F0441"/>
    <w:rsid w:val="0040394D"/>
    <w:rsid w:val="0041043E"/>
    <w:rsid w:val="004236ED"/>
    <w:rsid w:val="00423BC9"/>
    <w:rsid w:val="00425F3F"/>
    <w:rsid w:val="0043541C"/>
    <w:rsid w:val="004407D0"/>
    <w:rsid w:val="00441577"/>
    <w:rsid w:val="00447052"/>
    <w:rsid w:val="0045116D"/>
    <w:rsid w:val="00452627"/>
    <w:rsid w:val="00454CC3"/>
    <w:rsid w:val="004663F4"/>
    <w:rsid w:val="004815B4"/>
    <w:rsid w:val="00481B46"/>
    <w:rsid w:val="0048458F"/>
    <w:rsid w:val="004872A1"/>
    <w:rsid w:val="00491C5D"/>
    <w:rsid w:val="004A033E"/>
    <w:rsid w:val="004A0B37"/>
    <w:rsid w:val="004A11E1"/>
    <w:rsid w:val="004A392B"/>
    <w:rsid w:val="004A656D"/>
    <w:rsid w:val="004A7C5E"/>
    <w:rsid w:val="004B49C3"/>
    <w:rsid w:val="004B4EC8"/>
    <w:rsid w:val="004B5FAF"/>
    <w:rsid w:val="004D0F33"/>
    <w:rsid w:val="004E4C6E"/>
    <w:rsid w:val="004E7DB4"/>
    <w:rsid w:val="004F4847"/>
    <w:rsid w:val="004F6419"/>
    <w:rsid w:val="0050387A"/>
    <w:rsid w:val="005047C4"/>
    <w:rsid w:val="00506A6A"/>
    <w:rsid w:val="0052176B"/>
    <w:rsid w:val="00523C44"/>
    <w:rsid w:val="00531810"/>
    <w:rsid w:val="00532618"/>
    <w:rsid w:val="005339A5"/>
    <w:rsid w:val="00536813"/>
    <w:rsid w:val="00537E98"/>
    <w:rsid w:val="00543BB9"/>
    <w:rsid w:val="00551DB1"/>
    <w:rsid w:val="00554258"/>
    <w:rsid w:val="005607BD"/>
    <w:rsid w:val="00563BCC"/>
    <w:rsid w:val="0056598E"/>
    <w:rsid w:val="0056765C"/>
    <w:rsid w:val="00571402"/>
    <w:rsid w:val="005835AE"/>
    <w:rsid w:val="00586D83"/>
    <w:rsid w:val="00587405"/>
    <w:rsid w:val="00587B71"/>
    <w:rsid w:val="00592C7A"/>
    <w:rsid w:val="00595F8A"/>
    <w:rsid w:val="005A2B2C"/>
    <w:rsid w:val="005A5632"/>
    <w:rsid w:val="005A7039"/>
    <w:rsid w:val="005B0A6C"/>
    <w:rsid w:val="005B2624"/>
    <w:rsid w:val="005B64D8"/>
    <w:rsid w:val="005B6A27"/>
    <w:rsid w:val="005C1D54"/>
    <w:rsid w:val="005C3455"/>
    <w:rsid w:val="005C6E22"/>
    <w:rsid w:val="005C7718"/>
    <w:rsid w:val="005F3C8B"/>
    <w:rsid w:val="005F715A"/>
    <w:rsid w:val="00602C92"/>
    <w:rsid w:val="0060596C"/>
    <w:rsid w:val="0060781D"/>
    <w:rsid w:val="0060789C"/>
    <w:rsid w:val="006132CF"/>
    <w:rsid w:val="00613EFE"/>
    <w:rsid w:val="00623710"/>
    <w:rsid w:val="0062628E"/>
    <w:rsid w:val="006406E6"/>
    <w:rsid w:val="00641E67"/>
    <w:rsid w:val="0064387A"/>
    <w:rsid w:val="00643C70"/>
    <w:rsid w:val="00647715"/>
    <w:rsid w:val="006515DF"/>
    <w:rsid w:val="0065317E"/>
    <w:rsid w:val="00653BE8"/>
    <w:rsid w:val="00661E34"/>
    <w:rsid w:val="006670F3"/>
    <w:rsid w:val="0067183F"/>
    <w:rsid w:val="006747C2"/>
    <w:rsid w:val="006768C3"/>
    <w:rsid w:val="00680C57"/>
    <w:rsid w:val="00683E24"/>
    <w:rsid w:val="00684FE8"/>
    <w:rsid w:val="00686CB2"/>
    <w:rsid w:val="0069796E"/>
    <w:rsid w:val="006A02BC"/>
    <w:rsid w:val="006A1E72"/>
    <w:rsid w:val="006A4977"/>
    <w:rsid w:val="006A4A64"/>
    <w:rsid w:val="006A72A4"/>
    <w:rsid w:val="006B2C46"/>
    <w:rsid w:val="006B412B"/>
    <w:rsid w:val="006C2FE3"/>
    <w:rsid w:val="006C6A1C"/>
    <w:rsid w:val="006C6BF1"/>
    <w:rsid w:val="006D1459"/>
    <w:rsid w:val="006D2995"/>
    <w:rsid w:val="006D44A4"/>
    <w:rsid w:val="006D51E4"/>
    <w:rsid w:val="006D6199"/>
    <w:rsid w:val="006D7D6B"/>
    <w:rsid w:val="006E15D9"/>
    <w:rsid w:val="006F01BC"/>
    <w:rsid w:val="006F66A1"/>
    <w:rsid w:val="006F7234"/>
    <w:rsid w:val="006F7796"/>
    <w:rsid w:val="0071764B"/>
    <w:rsid w:val="0072260E"/>
    <w:rsid w:val="00742EBA"/>
    <w:rsid w:val="00745635"/>
    <w:rsid w:val="00746E74"/>
    <w:rsid w:val="007552E6"/>
    <w:rsid w:val="00771069"/>
    <w:rsid w:val="00771D30"/>
    <w:rsid w:val="00773A13"/>
    <w:rsid w:val="007765FE"/>
    <w:rsid w:val="00784774"/>
    <w:rsid w:val="00784CFD"/>
    <w:rsid w:val="007876BE"/>
    <w:rsid w:val="007905B1"/>
    <w:rsid w:val="00790ED0"/>
    <w:rsid w:val="0079335F"/>
    <w:rsid w:val="0079368B"/>
    <w:rsid w:val="00796B46"/>
    <w:rsid w:val="00796CAC"/>
    <w:rsid w:val="007A1326"/>
    <w:rsid w:val="007A258C"/>
    <w:rsid w:val="007B2566"/>
    <w:rsid w:val="007B7823"/>
    <w:rsid w:val="007C1883"/>
    <w:rsid w:val="007C2437"/>
    <w:rsid w:val="007C3790"/>
    <w:rsid w:val="007C48C1"/>
    <w:rsid w:val="007C5CC8"/>
    <w:rsid w:val="007C7F62"/>
    <w:rsid w:val="007D1FCB"/>
    <w:rsid w:val="007D3008"/>
    <w:rsid w:val="007D39CF"/>
    <w:rsid w:val="007D526C"/>
    <w:rsid w:val="007D5C75"/>
    <w:rsid w:val="007D672E"/>
    <w:rsid w:val="007D7781"/>
    <w:rsid w:val="007D7A03"/>
    <w:rsid w:val="007E39B2"/>
    <w:rsid w:val="007F1F49"/>
    <w:rsid w:val="007F44D0"/>
    <w:rsid w:val="007F5223"/>
    <w:rsid w:val="007F652E"/>
    <w:rsid w:val="007F723B"/>
    <w:rsid w:val="00806DDA"/>
    <w:rsid w:val="00811734"/>
    <w:rsid w:val="008129B6"/>
    <w:rsid w:val="0081368A"/>
    <w:rsid w:val="00813C57"/>
    <w:rsid w:val="008156EE"/>
    <w:rsid w:val="00820B9E"/>
    <w:rsid w:val="008214C6"/>
    <w:rsid w:val="00822337"/>
    <w:rsid w:val="008262D5"/>
    <w:rsid w:val="00827DC1"/>
    <w:rsid w:val="00831246"/>
    <w:rsid w:val="00836472"/>
    <w:rsid w:val="00842FE4"/>
    <w:rsid w:val="00845C11"/>
    <w:rsid w:val="00845CF0"/>
    <w:rsid w:val="00851D02"/>
    <w:rsid w:val="00851E86"/>
    <w:rsid w:val="008567D1"/>
    <w:rsid w:val="008575B3"/>
    <w:rsid w:val="00857C8A"/>
    <w:rsid w:val="00857E0D"/>
    <w:rsid w:val="00861E1F"/>
    <w:rsid w:val="00863935"/>
    <w:rsid w:val="008639FE"/>
    <w:rsid w:val="0086655E"/>
    <w:rsid w:val="00866F0E"/>
    <w:rsid w:val="008715C3"/>
    <w:rsid w:val="00873255"/>
    <w:rsid w:val="00873FED"/>
    <w:rsid w:val="00887F08"/>
    <w:rsid w:val="008935B4"/>
    <w:rsid w:val="0089556A"/>
    <w:rsid w:val="00896652"/>
    <w:rsid w:val="008C054F"/>
    <w:rsid w:val="008C6693"/>
    <w:rsid w:val="008C6868"/>
    <w:rsid w:val="008C6957"/>
    <w:rsid w:val="008C76A7"/>
    <w:rsid w:val="008C79BF"/>
    <w:rsid w:val="008D3769"/>
    <w:rsid w:val="008D41B0"/>
    <w:rsid w:val="008E2DE8"/>
    <w:rsid w:val="008E7A7B"/>
    <w:rsid w:val="008F3D1A"/>
    <w:rsid w:val="008F4D99"/>
    <w:rsid w:val="0090282D"/>
    <w:rsid w:val="009112D4"/>
    <w:rsid w:val="0091579D"/>
    <w:rsid w:val="009332B2"/>
    <w:rsid w:val="00933F97"/>
    <w:rsid w:val="00934F5F"/>
    <w:rsid w:val="00942F99"/>
    <w:rsid w:val="0094485A"/>
    <w:rsid w:val="00960446"/>
    <w:rsid w:val="009616F9"/>
    <w:rsid w:val="009649F1"/>
    <w:rsid w:val="00971BC3"/>
    <w:rsid w:val="00971E45"/>
    <w:rsid w:val="00975E0E"/>
    <w:rsid w:val="009871FC"/>
    <w:rsid w:val="009939D0"/>
    <w:rsid w:val="009B098C"/>
    <w:rsid w:val="009B1604"/>
    <w:rsid w:val="009B5E4B"/>
    <w:rsid w:val="009B665F"/>
    <w:rsid w:val="009C0EEA"/>
    <w:rsid w:val="009D0293"/>
    <w:rsid w:val="009D34B4"/>
    <w:rsid w:val="009D5B4F"/>
    <w:rsid w:val="009E23F0"/>
    <w:rsid w:val="009E521A"/>
    <w:rsid w:val="009E672A"/>
    <w:rsid w:val="009F0BA2"/>
    <w:rsid w:val="00A058BF"/>
    <w:rsid w:val="00A0784F"/>
    <w:rsid w:val="00A13C8B"/>
    <w:rsid w:val="00A144CF"/>
    <w:rsid w:val="00A15845"/>
    <w:rsid w:val="00A1730A"/>
    <w:rsid w:val="00A23E15"/>
    <w:rsid w:val="00A25A41"/>
    <w:rsid w:val="00A25A7E"/>
    <w:rsid w:val="00A339B5"/>
    <w:rsid w:val="00A538A7"/>
    <w:rsid w:val="00A53E00"/>
    <w:rsid w:val="00A60BA5"/>
    <w:rsid w:val="00A61741"/>
    <w:rsid w:val="00A63805"/>
    <w:rsid w:val="00A638D9"/>
    <w:rsid w:val="00A674C5"/>
    <w:rsid w:val="00A715BA"/>
    <w:rsid w:val="00A71A94"/>
    <w:rsid w:val="00A723CC"/>
    <w:rsid w:val="00A83B67"/>
    <w:rsid w:val="00A850BF"/>
    <w:rsid w:val="00A867CF"/>
    <w:rsid w:val="00AB1893"/>
    <w:rsid w:val="00AB7955"/>
    <w:rsid w:val="00AC33C5"/>
    <w:rsid w:val="00AD008B"/>
    <w:rsid w:val="00AD291D"/>
    <w:rsid w:val="00AD2C13"/>
    <w:rsid w:val="00AD47C1"/>
    <w:rsid w:val="00B0040A"/>
    <w:rsid w:val="00B05C5F"/>
    <w:rsid w:val="00B10622"/>
    <w:rsid w:val="00B10645"/>
    <w:rsid w:val="00B10AB5"/>
    <w:rsid w:val="00B11EBD"/>
    <w:rsid w:val="00B1369B"/>
    <w:rsid w:val="00B145DB"/>
    <w:rsid w:val="00B21C82"/>
    <w:rsid w:val="00B21FF6"/>
    <w:rsid w:val="00B305CA"/>
    <w:rsid w:val="00B30993"/>
    <w:rsid w:val="00B37291"/>
    <w:rsid w:val="00B37509"/>
    <w:rsid w:val="00B411CA"/>
    <w:rsid w:val="00B445D7"/>
    <w:rsid w:val="00B4628D"/>
    <w:rsid w:val="00B5063A"/>
    <w:rsid w:val="00B63130"/>
    <w:rsid w:val="00B66F26"/>
    <w:rsid w:val="00B77B8A"/>
    <w:rsid w:val="00B80F0E"/>
    <w:rsid w:val="00B85AF8"/>
    <w:rsid w:val="00B900A1"/>
    <w:rsid w:val="00B96233"/>
    <w:rsid w:val="00BA3CBB"/>
    <w:rsid w:val="00BB2A0A"/>
    <w:rsid w:val="00BB2D97"/>
    <w:rsid w:val="00BB4299"/>
    <w:rsid w:val="00BB641E"/>
    <w:rsid w:val="00BC3FF2"/>
    <w:rsid w:val="00BC54E6"/>
    <w:rsid w:val="00BD256F"/>
    <w:rsid w:val="00BD7199"/>
    <w:rsid w:val="00BE25EA"/>
    <w:rsid w:val="00BE312C"/>
    <w:rsid w:val="00BE38FB"/>
    <w:rsid w:val="00BE4A04"/>
    <w:rsid w:val="00BF07A6"/>
    <w:rsid w:val="00C06BAA"/>
    <w:rsid w:val="00C22388"/>
    <w:rsid w:val="00C24814"/>
    <w:rsid w:val="00C27712"/>
    <w:rsid w:val="00C30A38"/>
    <w:rsid w:val="00C3276F"/>
    <w:rsid w:val="00C34E5A"/>
    <w:rsid w:val="00C50B11"/>
    <w:rsid w:val="00C5267B"/>
    <w:rsid w:val="00C530F3"/>
    <w:rsid w:val="00C53EFC"/>
    <w:rsid w:val="00C5412A"/>
    <w:rsid w:val="00C555EB"/>
    <w:rsid w:val="00C559C0"/>
    <w:rsid w:val="00C57977"/>
    <w:rsid w:val="00C57990"/>
    <w:rsid w:val="00C6068A"/>
    <w:rsid w:val="00C848FD"/>
    <w:rsid w:val="00C90085"/>
    <w:rsid w:val="00C914F2"/>
    <w:rsid w:val="00C97679"/>
    <w:rsid w:val="00CA60BA"/>
    <w:rsid w:val="00CA6161"/>
    <w:rsid w:val="00CB0120"/>
    <w:rsid w:val="00CB24B9"/>
    <w:rsid w:val="00CB5C6B"/>
    <w:rsid w:val="00CC36BB"/>
    <w:rsid w:val="00CC4A53"/>
    <w:rsid w:val="00CD54C7"/>
    <w:rsid w:val="00CF00B7"/>
    <w:rsid w:val="00CF17B3"/>
    <w:rsid w:val="00D00EDA"/>
    <w:rsid w:val="00D0364D"/>
    <w:rsid w:val="00D04102"/>
    <w:rsid w:val="00D0517B"/>
    <w:rsid w:val="00D06B19"/>
    <w:rsid w:val="00D076FB"/>
    <w:rsid w:val="00D07818"/>
    <w:rsid w:val="00D16425"/>
    <w:rsid w:val="00D265EA"/>
    <w:rsid w:val="00D3339B"/>
    <w:rsid w:val="00D3751F"/>
    <w:rsid w:val="00D43993"/>
    <w:rsid w:val="00D44B27"/>
    <w:rsid w:val="00D46874"/>
    <w:rsid w:val="00D47681"/>
    <w:rsid w:val="00D477C3"/>
    <w:rsid w:val="00D479A6"/>
    <w:rsid w:val="00D61B0D"/>
    <w:rsid w:val="00D64D31"/>
    <w:rsid w:val="00D71357"/>
    <w:rsid w:val="00D7358F"/>
    <w:rsid w:val="00D745B7"/>
    <w:rsid w:val="00D76551"/>
    <w:rsid w:val="00D928DD"/>
    <w:rsid w:val="00D92FD9"/>
    <w:rsid w:val="00DA3B9E"/>
    <w:rsid w:val="00DC153A"/>
    <w:rsid w:val="00DC1931"/>
    <w:rsid w:val="00DC6B99"/>
    <w:rsid w:val="00DC6D7E"/>
    <w:rsid w:val="00DC7368"/>
    <w:rsid w:val="00DD2AD7"/>
    <w:rsid w:val="00DE1B50"/>
    <w:rsid w:val="00DE3E99"/>
    <w:rsid w:val="00DE53FA"/>
    <w:rsid w:val="00DE692B"/>
    <w:rsid w:val="00DE6FB1"/>
    <w:rsid w:val="00DE748A"/>
    <w:rsid w:val="00DF12D0"/>
    <w:rsid w:val="00DF63C9"/>
    <w:rsid w:val="00E04FC9"/>
    <w:rsid w:val="00E14389"/>
    <w:rsid w:val="00E20875"/>
    <w:rsid w:val="00E2600F"/>
    <w:rsid w:val="00E301BA"/>
    <w:rsid w:val="00E3321E"/>
    <w:rsid w:val="00E35898"/>
    <w:rsid w:val="00E36F51"/>
    <w:rsid w:val="00E4138C"/>
    <w:rsid w:val="00E44A39"/>
    <w:rsid w:val="00E5205C"/>
    <w:rsid w:val="00E56FE1"/>
    <w:rsid w:val="00E7096D"/>
    <w:rsid w:val="00E778B7"/>
    <w:rsid w:val="00E81381"/>
    <w:rsid w:val="00E824D3"/>
    <w:rsid w:val="00E842DD"/>
    <w:rsid w:val="00E86D6E"/>
    <w:rsid w:val="00E900DE"/>
    <w:rsid w:val="00E96ABC"/>
    <w:rsid w:val="00E96B32"/>
    <w:rsid w:val="00E97571"/>
    <w:rsid w:val="00EA0A40"/>
    <w:rsid w:val="00EA67B6"/>
    <w:rsid w:val="00EB1035"/>
    <w:rsid w:val="00EB6C21"/>
    <w:rsid w:val="00EC458F"/>
    <w:rsid w:val="00EC6145"/>
    <w:rsid w:val="00EE475C"/>
    <w:rsid w:val="00EE4C05"/>
    <w:rsid w:val="00EE7027"/>
    <w:rsid w:val="00EF66A4"/>
    <w:rsid w:val="00F01496"/>
    <w:rsid w:val="00F05A08"/>
    <w:rsid w:val="00F067F9"/>
    <w:rsid w:val="00F07695"/>
    <w:rsid w:val="00F2150D"/>
    <w:rsid w:val="00F23E33"/>
    <w:rsid w:val="00F24DAA"/>
    <w:rsid w:val="00F2763A"/>
    <w:rsid w:val="00F5714D"/>
    <w:rsid w:val="00F70698"/>
    <w:rsid w:val="00F734D7"/>
    <w:rsid w:val="00F94B31"/>
    <w:rsid w:val="00F97BAB"/>
    <w:rsid w:val="00FA1DE7"/>
    <w:rsid w:val="00FA3415"/>
    <w:rsid w:val="00FA6026"/>
    <w:rsid w:val="00FA60F0"/>
    <w:rsid w:val="00FB3B5C"/>
    <w:rsid w:val="00FC0A70"/>
    <w:rsid w:val="00FD1558"/>
    <w:rsid w:val="00FD22F7"/>
    <w:rsid w:val="00FD26E9"/>
    <w:rsid w:val="00FD4190"/>
    <w:rsid w:val="00FD4219"/>
    <w:rsid w:val="00FD7401"/>
    <w:rsid w:val="00FE5DC5"/>
    <w:rsid w:val="00FE5F17"/>
    <w:rsid w:val="00FF0365"/>
    <w:rsid w:val="00FF0C53"/>
    <w:rsid w:val="00FF7BBA"/>
    <w:rsid w:val="085E1FE3"/>
    <w:rsid w:val="29CA4E9C"/>
    <w:rsid w:val="3C9157EA"/>
    <w:rsid w:val="5D7D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06B2B773"/>
  <w15:docId w15:val="{8CD148C0-F46A-46B4-BD22-47524C408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SimSu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 w:qFormat="1"/>
    <w:lsdException w:name="toc 4" w:uiPriority="39" w:unhideWhenUsed="1" w:qFormat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  <w:jc w:val="both"/>
    </w:pPr>
    <w:rPr>
      <w:sz w:val="24"/>
      <w:szCs w:val="22"/>
      <w:lang w:val="zh-CN"/>
      <w14:ligatures w14:val="standardContextual"/>
    </w:rPr>
  </w:style>
  <w:style w:type="paragraph" w:styleId="Judul1">
    <w:name w:val="heading 1"/>
    <w:basedOn w:val="Normal"/>
    <w:next w:val="Normal"/>
    <w:link w:val="Judul1KAR"/>
    <w:uiPriority w:val="9"/>
    <w:qFormat/>
    <w:pPr>
      <w:keepNext/>
      <w:keepLines/>
      <w:spacing w:before="240" w:after="0"/>
      <w:outlineLvl w:val="0"/>
    </w:pPr>
    <w:rPr>
      <w:rFonts w:eastAsia="SimSun"/>
      <w:b/>
      <w:color w:val="000000"/>
      <w:szCs w:val="32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pPr>
      <w:keepNext/>
      <w:keepLines/>
      <w:spacing w:before="40" w:after="0"/>
      <w:outlineLvl w:val="1"/>
    </w:pPr>
    <w:rPr>
      <w:rFonts w:eastAsia="SimSun"/>
      <w:b/>
      <w:color w:val="000000"/>
      <w:szCs w:val="26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pPr>
      <w:keepNext/>
      <w:keepLines/>
      <w:spacing w:before="40" w:after="0"/>
      <w:outlineLvl w:val="2"/>
    </w:pPr>
    <w:rPr>
      <w:rFonts w:eastAsia="SimSun"/>
      <w:b/>
      <w:color w:val="000000"/>
      <w:szCs w:val="24"/>
    </w:rPr>
  </w:style>
  <w:style w:type="paragraph" w:styleId="Judul4">
    <w:name w:val="heading 4"/>
    <w:basedOn w:val="Normal"/>
    <w:next w:val="Normal"/>
    <w:link w:val="Judul4KAR"/>
    <w:uiPriority w:val="9"/>
    <w:unhideWhenUsed/>
    <w:qFormat/>
    <w:pPr>
      <w:keepNext/>
      <w:keepLines/>
      <w:spacing w:before="40" w:after="0"/>
      <w:jc w:val="center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pPr>
      <w:keepNext/>
      <w:keepLines/>
      <w:spacing w:before="80" w:after="40"/>
      <w:jc w:val="left"/>
      <w:outlineLvl w:val="4"/>
    </w:pPr>
    <w:rPr>
      <w:rFonts w:asciiTheme="minorHAnsi" w:eastAsiaTheme="majorEastAsia" w:hAnsiTheme="minorHAnsi" w:cstheme="majorBidi"/>
      <w:color w:val="365F91" w:themeColor="accent1" w:themeShade="BF"/>
      <w:sz w:val="22"/>
      <w:lang w:val="id-ID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pPr>
      <w:keepNext/>
      <w:keepLines/>
      <w:spacing w:before="40" w:after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lang w:val="id-ID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pPr>
      <w:keepNext/>
      <w:keepLines/>
      <w:spacing w:before="40" w:after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lang w:val="id-ID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pPr>
      <w:keepNext/>
      <w:keepLines/>
      <w:spacing w:after="0"/>
      <w:jc w:val="left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sz w:val="22"/>
      <w:lang w:val="id-ID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pPr>
      <w:keepNext/>
      <w:keepLines/>
      <w:spacing w:after="0"/>
      <w:jc w:val="left"/>
      <w:outlineLvl w:val="8"/>
    </w:pPr>
    <w:rPr>
      <w:rFonts w:asciiTheme="minorHAnsi" w:eastAsiaTheme="majorEastAsia" w:hAnsiTheme="minorHAnsi" w:cstheme="majorBidi"/>
      <w:color w:val="262626" w:themeColor="text1" w:themeTint="D9"/>
      <w:sz w:val="22"/>
      <w:lang w:val="id-ID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TeksBalon">
    <w:name w:val="Balloon Text"/>
    <w:basedOn w:val="Normal"/>
    <w:link w:val="TeksBalonK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Keterangan">
    <w:name w:val="caption"/>
    <w:basedOn w:val="Normal"/>
    <w:next w:val="Normal"/>
    <w:uiPriority w:val="35"/>
    <w:unhideWhenUsed/>
    <w:qFormat/>
    <w:pPr>
      <w:spacing w:after="200" w:line="240" w:lineRule="auto"/>
      <w:ind w:left="142" w:firstLine="709"/>
    </w:pPr>
    <w:rPr>
      <w:rFonts w:eastAsiaTheme="minorHAnsi" w:cstheme="minorBidi"/>
      <w:b/>
      <w:bCs/>
      <w:color w:val="4F81BD" w:themeColor="accent1"/>
      <w:sz w:val="18"/>
      <w:szCs w:val="18"/>
      <w:lang w:val="en-US"/>
      <w14:ligatures w14:val="none"/>
    </w:rPr>
  </w:style>
  <w:style w:type="character" w:styleId="ReferensiKomentar">
    <w:name w:val="annotation reference"/>
    <w:basedOn w:val="FontParagrafDefault"/>
    <w:uiPriority w:val="99"/>
    <w:semiHidden/>
    <w:unhideWhenUsed/>
    <w:rPr>
      <w:sz w:val="16"/>
      <w:szCs w:val="16"/>
    </w:rPr>
  </w:style>
  <w:style w:type="paragraph" w:styleId="TeksKomentar">
    <w:name w:val="annotation text"/>
    <w:basedOn w:val="Normal"/>
    <w:link w:val="TeksKomentarK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SubjekKomentar">
    <w:name w:val="annotation subject"/>
    <w:basedOn w:val="TeksKomentar"/>
    <w:next w:val="TeksKomentar"/>
    <w:link w:val="SubjekKomentarKAR"/>
    <w:uiPriority w:val="99"/>
    <w:semiHidden/>
    <w:unhideWhenUsed/>
    <w:qFormat/>
    <w:rPr>
      <w:b/>
      <w:bCs/>
    </w:rPr>
  </w:style>
  <w:style w:type="character" w:styleId="Penekanan">
    <w:name w:val="Emphasis"/>
    <w:basedOn w:val="FontParagrafDefault"/>
    <w:uiPriority w:val="20"/>
    <w:qFormat/>
    <w:rPr>
      <w:i/>
      <w:iCs/>
    </w:rPr>
  </w:style>
  <w:style w:type="paragraph" w:styleId="Footer">
    <w:name w:val="footer"/>
    <w:basedOn w:val="Normal"/>
    <w:link w:val="FooterKAR"/>
    <w:uiPriority w:val="99"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ReferensiCatatanKaki">
    <w:name w:val="footnote reference"/>
    <w:basedOn w:val="FontParagrafDefault"/>
    <w:uiPriority w:val="99"/>
    <w:semiHidden/>
    <w:unhideWhenUsed/>
    <w:qFormat/>
    <w:rPr>
      <w:vertAlign w:val="superscript"/>
    </w:rPr>
  </w:style>
  <w:style w:type="paragraph" w:styleId="TeksCatatanKaki">
    <w:name w:val="footnote text"/>
    <w:basedOn w:val="Normal"/>
    <w:link w:val="TeksCatatanKakiK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KAR"/>
    <w:uiPriority w:val="99"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FontParagrafDefault"/>
    <w:uiPriority w:val="99"/>
    <w:unhideWhenUsed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zh-CN"/>
      <w14:ligatures w14:val="none"/>
    </w:rPr>
  </w:style>
  <w:style w:type="character" w:styleId="Kuat">
    <w:name w:val="Strong"/>
    <w:basedOn w:val="FontParagrafDefault"/>
    <w:uiPriority w:val="22"/>
    <w:qFormat/>
    <w:rPr>
      <w:b/>
      <w:bCs/>
    </w:rPr>
  </w:style>
  <w:style w:type="paragraph" w:styleId="Subjudul">
    <w:name w:val="Subtitle"/>
    <w:basedOn w:val="Normal"/>
    <w:next w:val="Normal"/>
    <w:link w:val="SubjudulKAR"/>
    <w:uiPriority w:val="11"/>
    <w:qFormat/>
    <w:pPr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</w:rPr>
  </w:style>
  <w:style w:type="table" w:styleId="KisiTabel">
    <w:name w:val="Table Grid"/>
    <w:basedOn w:val="Tabel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elGambar">
    <w:name w:val="table of figures"/>
    <w:basedOn w:val="Normal"/>
    <w:next w:val="Normal"/>
    <w:uiPriority w:val="99"/>
    <w:semiHidden/>
    <w:unhideWhenUsed/>
    <w:pPr>
      <w:spacing w:after="0"/>
      <w:ind w:left="567" w:hanging="567"/>
    </w:pPr>
  </w:style>
  <w:style w:type="paragraph" w:styleId="Judul">
    <w:name w:val="Title"/>
    <w:basedOn w:val="Normal"/>
    <w:next w:val="Normal"/>
    <w:link w:val="JudulKAR"/>
    <w:uiPriority w:val="10"/>
    <w:qFormat/>
    <w:pPr>
      <w:spacing w:before="120" w:after="120" w:line="240" w:lineRule="auto"/>
      <w:contextualSpacing/>
      <w:jc w:val="center"/>
    </w:pPr>
    <w:rPr>
      <w:rFonts w:eastAsia="SimSun"/>
      <w:b/>
      <w:color w:val="000000"/>
      <w:spacing w:val="-10"/>
      <w:kern w:val="28"/>
      <w:szCs w:val="56"/>
    </w:rPr>
  </w:style>
  <w:style w:type="paragraph" w:styleId="TOC1">
    <w:name w:val="toc 1"/>
    <w:basedOn w:val="Normal"/>
    <w:next w:val="Normal"/>
    <w:autoRedefine/>
    <w:uiPriority w:val="39"/>
    <w:unhideWhenUsed/>
    <w:rsid w:val="00D04102"/>
    <w:pPr>
      <w:tabs>
        <w:tab w:val="right" w:leader="dot" w:pos="7927"/>
      </w:tabs>
      <w:spacing w:after="0" w:line="240" w:lineRule="auto"/>
    </w:pPr>
    <w:rPr>
      <w:rFonts w:cs="Times New Roman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qFormat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qFormat/>
    <w:pPr>
      <w:spacing w:after="100" w:line="278" w:lineRule="auto"/>
      <w:ind w:left="72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pPr>
      <w:spacing w:after="100" w:line="278" w:lineRule="auto"/>
      <w:ind w:left="96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pPr>
      <w:spacing w:after="100" w:line="278" w:lineRule="auto"/>
      <w:ind w:left="120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pPr>
      <w:spacing w:after="100" w:line="278" w:lineRule="auto"/>
      <w:ind w:left="144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qFormat/>
    <w:pPr>
      <w:spacing w:after="100" w:line="278" w:lineRule="auto"/>
      <w:ind w:left="168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qFormat/>
    <w:pPr>
      <w:spacing w:after="100" w:line="278" w:lineRule="auto"/>
      <w:ind w:left="192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Daftar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Judul1KAR">
    <w:name w:val="Judul 1 KAR"/>
    <w:basedOn w:val="FontParagrafDefault"/>
    <w:link w:val="Judul1"/>
    <w:qFormat/>
    <w:rPr>
      <w:rFonts w:ascii="Times New Roman" w:eastAsia="SimSun" w:hAnsi="Times New Roman" w:cs="SimSun"/>
      <w:b/>
      <w:color w:val="000000"/>
      <w:sz w:val="24"/>
      <w:szCs w:val="32"/>
      <w:lang w:val="id-ID"/>
      <w14:ligatures w14:val="standardContextual"/>
    </w:rPr>
  </w:style>
  <w:style w:type="character" w:customStyle="1" w:styleId="Judul2KAR">
    <w:name w:val="Judul 2 KAR"/>
    <w:basedOn w:val="FontParagrafDefault"/>
    <w:link w:val="Judul2"/>
    <w:qFormat/>
    <w:rPr>
      <w:rFonts w:ascii="Times New Roman" w:eastAsia="SimSun" w:hAnsi="Times New Roman" w:cs="SimSun"/>
      <w:b/>
      <w:color w:val="000000"/>
      <w:sz w:val="24"/>
      <w:szCs w:val="26"/>
      <w:lang w:val="id-ID"/>
      <w14:ligatures w14:val="standardContextual"/>
    </w:rPr>
  </w:style>
  <w:style w:type="character" w:customStyle="1" w:styleId="JudulKAR">
    <w:name w:val="Judul KAR"/>
    <w:basedOn w:val="FontParagrafDefault"/>
    <w:link w:val="Judul"/>
    <w:uiPriority w:val="10"/>
    <w:rPr>
      <w:rFonts w:ascii="Times New Roman" w:eastAsia="SimSun" w:hAnsi="Times New Roman"/>
      <w:b/>
      <w:color w:val="000000"/>
      <w:spacing w:val="-10"/>
      <w:kern w:val="28"/>
      <w:sz w:val="24"/>
      <w:szCs w:val="56"/>
      <w:lang w:val="id-ID"/>
      <w14:ligatures w14:val="standardContextual"/>
    </w:rPr>
  </w:style>
  <w:style w:type="character" w:customStyle="1" w:styleId="Judul3KAR">
    <w:name w:val="Judul 3 KAR"/>
    <w:basedOn w:val="FontParagrafDefault"/>
    <w:link w:val="Judul3"/>
    <w:rPr>
      <w:rFonts w:ascii="Times New Roman" w:eastAsia="SimSun" w:hAnsi="Times New Roman" w:cs="SimSun"/>
      <w:b/>
      <w:color w:val="000000"/>
      <w:sz w:val="24"/>
      <w:szCs w:val="24"/>
      <w:lang w:val="id-ID"/>
      <w14:ligatures w14:val="standardContextual"/>
    </w:rPr>
  </w:style>
  <w:style w:type="character" w:customStyle="1" w:styleId="HeaderKAR">
    <w:name w:val="Header KAR"/>
    <w:basedOn w:val="FontParagrafDefault"/>
    <w:link w:val="Header"/>
    <w:uiPriority w:val="99"/>
    <w:rPr>
      <w:lang w:val="id-ID"/>
      <w14:ligatures w14:val="standardContextual"/>
    </w:rPr>
  </w:style>
  <w:style w:type="character" w:customStyle="1" w:styleId="FooterKAR">
    <w:name w:val="Footer KAR"/>
    <w:basedOn w:val="FontParagrafDefault"/>
    <w:link w:val="Footer"/>
    <w:uiPriority w:val="99"/>
    <w:rPr>
      <w:lang w:val="id-ID"/>
      <w14:ligatures w14:val="standardContextual"/>
    </w:rPr>
  </w:style>
  <w:style w:type="character" w:customStyle="1" w:styleId="citation-26">
    <w:name w:val="citation-26"/>
    <w:basedOn w:val="FontParagrafDefault"/>
    <w:qFormat/>
  </w:style>
  <w:style w:type="character" w:customStyle="1" w:styleId="citation-24">
    <w:name w:val="citation-24"/>
    <w:basedOn w:val="FontParagrafDefault"/>
    <w:qFormat/>
  </w:style>
  <w:style w:type="character" w:customStyle="1" w:styleId="citation-25">
    <w:name w:val="citation-25"/>
    <w:basedOn w:val="FontParagrafDefault"/>
    <w:qFormat/>
  </w:style>
  <w:style w:type="character" w:customStyle="1" w:styleId="citation-23">
    <w:name w:val="citation-23"/>
    <w:basedOn w:val="FontParagrafDefault"/>
  </w:style>
  <w:style w:type="character" w:customStyle="1" w:styleId="citation-22">
    <w:name w:val="citation-22"/>
    <w:basedOn w:val="FontParagrafDefault"/>
  </w:style>
  <w:style w:type="character" w:customStyle="1" w:styleId="citation-21">
    <w:name w:val="citation-21"/>
    <w:basedOn w:val="FontParagrafDefault"/>
  </w:style>
  <w:style w:type="character" w:customStyle="1" w:styleId="mord">
    <w:name w:val="mord"/>
    <w:basedOn w:val="FontParagrafDefault"/>
    <w:qFormat/>
  </w:style>
  <w:style w:type="character" w:customStyle="1" w:styleId="mbin">
    <w:name w:val="mbin"/>
    <w:basedOn w:val="FontParagrafDefault"/>
  </w:style>
  <w:style w:type="character" w:customStyle="1" w:styleId="mopen">
    <w:name w:val="mopen"/>
    <w:basedOn w:val="FontParagrafDefault"/>
  </w:style>
  <w:style w:type="character" w:customStyle="1" w:styleId="mpunct">
    <w:name w:val="mpunct"/>
    <w:basedOn w:val="FontParagrafDefault"/>
    <w:qFormat/>
  </w:style>
  <w:style w:type="character" w:customStyle="1" w:styleId="mclose">
    <w:name w:val="mclose"/>
    <w:basedOn w:val="FontParagrafDefault"/>
  </w:style>
  <w:style w:type="character" w:styleId="Tempatpenampungteks">
    <w:name w:val="Placeholder Text"/>
    <w:basedOn w:val="FontParagrafDefault"/>
    <w:uiPriority w:val="99"/>
    <w:semiHidden/>
    <w:rPr>
      <w:color w:val="808080"/>
    </w:rPr>
  </w:style>
  <w:style w:type="paragraph" w:styleId="TidakAdaSpasi">
    <w:name w:val="No Spacing"/>
    <w:uiPriority w:val="1"/>
    <w:qFormat/>
    <w:pPr>
      <w:jc w:val="both"/>
    </w:pPr>
    <w:rPr>
      <w:sz w:val="24"/>
      <w:szCs w:val="22"/>
      <w:lang w:val="id-ID"/>
      <w14:ligatures w14:val="standardContextual"/>
    </w:rPr>
  </w:style>
  <w:style w:type="character" w:customStyle="1" w:styleId="TeksCatatanKakiKAR">
    <w:name w:val="Teks Catatan Kaki KAR"/>
    <w:basedOn w:val="FontParagrafDefault"/>
    <w:link w:val="TeksCatatanKaki"/>
    <w:uiPriority w:val="99"/>
    <w:semiHidden/>
    <w:qFormat/>
    <w:rPr>
      <w:rFonts w:ascii="Times New Roman" w:hAnsi="Times New Roman"/>
      <w:sz w:val="20"/>
      <w:szCs w:val="20"/>
      <w:lang w:val="id-ID"/>
      <w14:ligatures w14:val="standardContextual"/>
    </w:rPr>
  </w:style>
  <w:style w:type="paragraph" w:customStyle="1" w:styleId="JudulTOC1">
    <w:name w:val="Judul TOC1"/>
    <w:basedOn w:val="Judul1"/>
    <w:next w:val="Normal"/>
    <w:uiPriority w:val="39"/>
    <w:unhideWhenUsed/>
    <w:qFormat/>
    <w:pPr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lang w:val="en-US"/>
      <w14:ligatures w14:val="none"/>
    </w:rPr>
  </w:style>
  <w:style w:type="character" w:customStyle="1" w:styleId="TeksBalonKAR">
    <w:name w:val="Teks Balon KAR"/>
    <w:basedOn w:val="FontParagrafDefault"/>
    <w:link w:val="TeksBalon"/>
    <w:uiPriority w:val="99"/>
    <w:semiHidden/>
    <w:rPr>
      <w:rFonts w:ascii="Tahoma" w:hAnsi="Tahoma" w:cs="Tahoma"/>
      <w:sz w:val="16"/>
      <w:szCs w:val="16"/>
      <w:lang w:val="id-ID"/>
      <w14:ligatures w14:val="standardContextual"/>
    </w:rPr>
  </w:style>
  <w:style w:type="character" w:customStyle="1" w:styleId="whitespace-normal">
    <w:name w:val="whitespace-normal"/>
    <w:basedOn w:val="FontParagrafDefault"/>
  </w:style>
  <w:style w:type="character" w:customStyle="1" w:styleId="TeksKomentarKAR">
    <w:name w:val="Teks Komentar KAR"/>
    <w:basedOn w:val="FontParagrafDefault"/>
    <w:link w:val="TeksKomentar"/>
    <w:uiPriority w:val="99"/>
    <w:semiHidden/>
    <w:rPr>
      <w:rFonts w:ascii="Times New Roman" w:hAnsi="Times New Roman"/>
      <w:sz w:val="20"/>
      <w:szCs w:val="20"/>
      <w:lang w:val="id-ID"/>
      <w14:ligatures w14:val="standardContextual"/>
    </w:rPr>
  </w:style>
  <w:style w:type="character" w:customStyle="1" w:styleId="SubjekKomentarKAR">
    <w:name w:val="Subjek Komentar KAR"/>
    <w:basedOn w:val="TeksKomentarKAR"/>
    <w:link w:val="SubjekKomentar"/>
    <w:uiPriority w:val="99"/>
    <w:semiHidden/>
    <w:qFormat/>
    <w:rPr>
      <w:rFonts w:ascii="Times New Roman" w:hAnsi="Times New Roman"/>
      <w:b/>
      <w:bCs/>
      <w:sz w:val="20"/>
      <w:szCs w:val="20"/>
      <w:lang w:val="id-ID"/>
      <w14:ligatures w14:val="standardContextual"/>
    </w:rPr>
  </w:style>
  <w:style w:type="character" w:customStyle="1" w:styleId="Judul4KAR">
    <w:name w:val="Judul 4 KAR"/>
    <w:basedOn w:val="FontParagrafDefault"/>
    <w:link w:val="Judul4"/>
    <w:uiPriority w:val="9"/>
    <w:rPr>
      <w:rFonts w:eastAsiaTheme="majorEastAsia" w:cstheme="majorBidi"/>
      <w:b/>
      <w:iCs/>
      <w:color w:val="000000" w:themeColor="text1"/>
    </w:rPr>
  </w:style>
  <w:style w:type="character" w:customStyle="1" w:styleId="Judul5KAR">
    <w:name w:val="Judul 5 KAR"/>
    <w:basedOn w:val="FontParagrafDefault"/>
    <w:link w:val="Judul5"/>
    <w:uiPriority w:val="9"/>
    <w:semiHidden/>
    <w:qFormat/>
    <w:rPr>
      <w:rFonts w:asciiTheme="minorHAnsi" w:eastAsiaTheme="majorEastAsia" w:hAnsiTheme="minorHAnsi" w:cstheme="majorBidi"/>
      <w:color w:val="365F91" w:themeColor="accent1" w:themeShade="BF"/>
      <w:sz w:val="22"/>
      <w:lang w:val="id-ID"/>
    </w:rPr>
  </w:style>
  <w:style w:type="character" w:customStyle="1" w:styleId="Judul6KAR">
    <w:name w:val="Judul 6 KAR"/>
    <w:basedOn w:val="FontParagrafDefault"/>
    <w:link w:val="Judul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  <w:sz w:val="22"/>
      <w:lang w:val="id-ID"/>
    </w:rPr>
  </w:style>
  <w:style w:type="character" w:customStyle="1" w:styleId="Judul7KAR">
    <w:name w:val="Judul 7 KAR"/>
    <w:basedOn w:val="FontParagrafDefault"/>
    <w:link w:val="Judul7"/>
    <w:uiPriority w:val="9"/>
    <w:semiHidden/>
    <w:rPr>
      <w:rFonts w:asciiTheme="minorHAnsi" w:eastAsiaTheme="majorEastAsia" w:hAnsiTheme="minorHAnsi" w:cstheme="majorBidi"/>
      <w:color w:val="595959" w:themeColor="text1" w:themeTint="A6"/>
      <w:sz w:val="22"/>
      <w:lang w:val="id-ID"/>
    </w:rPr>
  </w:style>
  <w:style w:type="character" w:customStyle="1" w:styleId="Judul8KAR">
    <w:name w:val="Judul 8 KAR"/>
    <w:basedOn w:val="FontParagrafDefault"/>
    <w:link w:val="Judul8"/>
    <w:uiPriority w:val="9"/>
    <w:semiHidden/>
    <w:rPr>
      <w:rFonts w:asciiTheme="minorHAnsi" w:eastAsiaTheme="majorEastAsia" w:hAnsiTheme="minorHAnsi" w:cstheme="majorBidi"/>
      <w:i/>
      <w:iCs/>
      <w:color w:val="262626" w:themeColor="text1" w:themeTint="D9"/>
      <w:sz w:val="22"/>
      <w:lang w:val="id-ID"/>
    </w:rPr>
  </w:style>
  <w:style w:type="character" w:customStyle="1" w:styleId="Judul9KAR">
    <w:name w:val="Judul 9 KAR"/>
    <w:basedOn w:val="FontParagrafDefault"/>
    <w:link w:val="Judul9"/>
    <w:uiPriority w:val="9"/>
    <w:semiHidden/>
    <w:qFormat/>
    <w:rPr>
      <w:rFonts w:asciiTheme="minorHAnsi" w:eastAsiaTheme="majorEastAsia" w:hAnsiTheme="minorHAnsi" w:cstheme="majorBidi"/>
      <w:color w:val="262626" w:themeColor="text1" w:themeTint="D9"/>
      <w:sz w:val="22"/>
      <w:lang w:val="id-ID"/>
    </w:rPr>
  </w:style>
  <w:style w:type="character" w:customStyle="1" w:styleId="SubjudulKAR">
    <w:name w:val="Subjudul KAR"/>
    <w:basedOn w:val="FontParagrafDefault"/>
    <w:link w:val="Subjudul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</w:rPr>
  </w:style>
  <w:style w:type="paragraph" w:styleId="Kutipan">
    <w:name w:val="Quote"/>
    <w:basedOn w:val="Normal"/>
    <w:next w:val="Normal"/>
    <w:link w:val="KutipanKAR"/>
    <w:uiPriority w:val="29"/>
    <w:qFormat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lang w:val="id-ID"/>
    </w:rPr>
  </w:style>
  <w:style w:type="character" w:customStyle="1" w:styleId="KutipanKAR">
    <w:name w:val="Kutipan KAR"/>
    <w:basedOn w:val="FontParagrafDefault"/>
    <w:link w:val="Kutipan"/>
    <w:uiPriority w:val="29"/>
    <w:rPr>
      <w:rFonts w:asciiTheme="minorHAnsi" w:eastAsiaTheme="minorHAnsi" w:hAnsiTheme="minorHAnsi" w:cstheme="minorBidi"/>
      <w:i/>
      <w:iCs/>
      <w:color w:val="404040" w:themeColor="text1" w:themeTint="BF"/>
      <w:sz w:val="22"/>
      <w:lang w:val="id-ID"/>
    </w:rPr>
  </w:style>
  <w:style w:type="character" w:customStyle="1" w:styleId="PenekananKeras1">
    <w:name w:val="Penekanan Keras1"/>
    <w:basedOn w:val="FontParagrafDefault"/>
    <w:uiPriority w:val="21"/>
    <w:qFormat/>
    <w:rPr>
      <w:i/>
      <w:iCs/>
      <w:color w:val="365F9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sz w:val="22"/>
      <w:lang w:val="id-ID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Pr>
      <w:rFonts w:asciiTheme="minorHAnsi" w:eastAsiaTheme="minorHAnsi" w:hAnsiTheme="minorHAnsi" w:cstheme="minorBidi"/>
      <w:i/>
      <w:iCs/>
      <w:color w:val="365F91" w:themeColor="accent1" w:themeShade="BF"/>
      <w:sz w:val="22"/>
      <w:lang w:val="id-ID"/>
    </w:rPr>
  </w:style>
  <w:style w:type="character" w:customStyle="1" w:styleId="ReferensiyangSering1">
    <w:name w:val="Referensi yang Sering1"/>
    <w:basedOn w:val="FontParagrafDefault"/>
    <w:uiPriority w:val="32"/>
    <w:qFormat/>
    <w:rPr>
      <w:b/>
      <w:bCs/>
      <w:smallCaps/>
      <w:color w:val="365F91" w:themeColor="accent1" w:themeShade="BF"/>
      <w:spacing w:val="5"/>
    </w:rPr>
  </w:style>
  <w:style w:type="table" w:customStyle="1" w:styleId="TableGrid1">
    <w:name w:val="Table Grid1"/>
    <w:basedOn w:val="TabelNormal"/>
    <w:uiPriority w:val="39"/>
    <w:rPr>
      <w:rFonts w:eastAsia="Times New Roman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FontParagrafDefault"/>
    <w:uiPriority w:val="99"/>
    <w:semiHidden/>
    <w:unhideWhenUsed/>
    <w:rPr>
      <w:color w:val="605E5C"/>
      <w:shd w:val="clear" w:color="auto" w:fill="E1DFDD"/>
    </w:rPr>
  </w:style>
  <w:style w:type="table" w:customStyle="1" w:styleId="TableGrid">
    <w:name w:val="TableGrid"/>
    <w:rPr>
      <w:rFonts w:asciiTheme="minorHAnsi" w:eastAsiaTheme="minorEastAsia" w:hAnsiTheme="minorHAnsi" w:cstheme="minorBidi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sselectedend">
    <w:name w:val="isselectedend"/>
    <w:basedOn w:val="Normal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en-US"/>
      <w14:ligatures w14:val="none"/>
    </w:rPr>
  </w:style>
  <w:style w:type="character" w:customStyle="1" w:styleId="SebutanYangBelumTerselesaikan1">
    <w:name w:val="Sebutan Yang Belum Terselesaikan1"/>
    <w:basedOn w:val="FontParagrafDefault"/>
    <w:uiPriority w:val="99"/>
    <w:semiHidden/>
    <w:unhideWhenUsed/>
    <w:qFormat/>
    <w:rPr>
      <w:color w:val="605E5C"/>
      <w:shd w:val="clear" w:color="auto" w:fill="E1DFDD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C579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24D198-8943-4620-970D-4227F4F95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cp:lastPrinted>2026-08-12T08:42:00Z</cp:lastPrinted>
  <dcterms:created xsi:type="dcterms:W3CDTF">2026-08-17T13:59:00Z</dcterms:created>
  <dcterms:modified xsi:type="dcterms:W3CDTF">2026-08-28T08:59:00Z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http://www.zotero.org/styles/apa-6th-edition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31a9f9f9-3f27-39c9-a5f4-c133c833ab77</vt:lpwstr>
  </property>
  <property fmtid="{D5CDD505-2E9C-101B-9397-08002B2CF9AE}" pid="24" name="Mendeley Citation Style_1">
    <vt:lpwstr>http://www.zotero.org/styles/apa</vt:lpwstr>
  </property>
  <property fmtid="{D5CDD505-2E9C-101B-9397-08002B2CF9AE}" pid="25" name="ICV">
    <vt:lpwstr>55B3BB6B495D4EE6B472FF21857F4564_13</vt:lpwstr>
  </property>
  <property fmtid="{D5CDD505-2E9C-101B-9397-08002B2CF9AE}" pid="26" name="KSOTemplateDocerSaveRecord">
    <vt:lpwstr>eyJoZGlkIjoiZGI4ZTZmYmFhNDRjY2NhYjE2NDU0ODVkZjA3MGVjYjAiLCJ1c2VySWQiOiI4ODEzNzgzNzA1MDQ5In0=</vt:lpwstr>
  </property>
  <property fmtid="{D5CDD505-2E9C-101B-9397-08002B2CF9AE}" pid="27" name="KSOProductBuildVer">
    <vt:lpwstr>1033-12.1.0.27458</vt:lpwstr>
  </property>
</Properties>
</file>