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B35F3">
      <w:pPr>
        <w:spacing w:after="0" w:line="276" w:lineRule="auto"/>
        <w:jc w:val="center"/>
        <w:rPr>
          <w:rFonts w:cs="Times New Roman"/>
          <w:b/>
          <w:bCs/>
          <w:kern w:val="2"/>
          <w:sz w:val="24"/>
          <w:szCs w:val="24"/>
          <w:lang w:val="en-US"/>
        </w:rPr>
      </w:pPr>
      <w:r>
        <w:rPr>
          <w:rFonts w:cs="Times New Roman"/>
          <w:b/>
          <w:bCs/>
          <w:kern w:val="2"/>
          <w:sz w:val="24"/>
          <w:szCs w:val="24"/>
          <w:lang w:val="en-US"/>
        </w:rPr>
        <w:t xml:space="preserve">HUBUNGAN TINGKAT KETERSEDIAAN OBAT DENGAN REALISASI PEMAKAIAN OBAT PADA LAPORAN PEMAKAIAN DAN LEMBAR PERMINTAAN OBAT (LPLPO) DI PUSKESMAS </w:t>
      </w:r>
    </w:p>
    <w:p w14:paraId="59416E30">
      <w:pPr>
        <w:spacing w:after="0" w:line="276" w:lineRule="auto"/>
        <w:jc w:val="center"/>
        <w:rPr>
          <w:rFonts w:cs="Times New Roman"/>
          <w:b/>
          <w:bCs/>
          <w:kern w:val="2"/>
          <w:sz w:val="24"/>
          <w:szCs w:val="24"/>
          <w:lang w:val="en-US"/>
        </w:rPr>
      </w:pPr>
      <w:r>
        <w:rPr>
          <w:rFonts w:cs="Times New Roman"/>
          <w:b/>
          <w:bCs/>
          <w:kern w:val="2"/>
          <w:sz w:val="24"/>
          <w:szCs w:val="24"/>
          <w:lang w:val="en-US"/>
        </w:rPr>
        <w:t>PUTRI AYU KOTA JAMBI</w:t>
      </w:r>
    </w:p>
    <w:p w14:paraId="3E2D0925">
      <w:pPr>
        <w:spacing w:after="0" w:line="360" w:lineRule="auto"/>
        <w:rPr>
          <w:rFonts w:cs="Times New Roman"/>
          <w:kern w:val="2"/>
          <w:sz w:val="24"/>
          <w:szCs w:val="24"/>
          <w:lang w:val="en-US"/>
        </w:rPr>
      </w:pPr>
    </w:p>
    <w:p w14:paraId="60C4A4E2">
      <w:pPr>
        <w:spacing w:after="0" w:line="360" w:lineRule="auto"/>
        <w:jc w:val="center"/>
        <w:rPr>
          <w:rFonts w:cs="Times New Roman"/>
          <w:kern w:val="2"/>
          <w:sz w:val="24"/>
          <w:szCs w:val="24"/>
          <w:vertAlign w:val="superscript"/>
          <w:lang w:val="en-US"/>
        </w:rPr>
      </w:pPr>
      <w:r>
        <w:rPr>
          <w:rFonts w:cs="Times New Roman"/>
          <w:kern w:val="2"/>
          <w:sz w:val="24"/>
          <w:szCs w:val="24"/>
          <w:lang w:val="en-US"/>
        </w:rPr>
        <w:t>Fadhilah Roidah</w:t>
      </w:r>
      <w:r>
        <w:rPr>
          <w:rFonts w:cs="Times New Roman"/>
          <w:kern w:val="2"/>
          <w:sz w:val="24"/>
          <w:szCs w:val="24"/>
          <w:vertAlign w:val="superscript"/>
          <w:lang w:val="en-US"/>
        </w:rPr>
        <w:t>1</w:t>
      </w:r>
      <w:r>
        <w:rPr>
          <w:rFonts w:cs="Times New Roman"/>
          <w:kern w:val="2"/>
          <w:sz w:val="24"/>
          <w:szCs w:val="24"/>
          <w:lang w:val="en-US"/>
        </w:rPr>
        <w:t>, Erna Elfrida Simanjuntak</w:t>
      </w:r>
      <w:r>
        <w:rPr>
          <w:rFonts w:cs="Times New Roman"/>
          <w:kern w:val="2"/>
          <w:sz w:val="24"/>
          <w:szCs w:val="24"/>
          <w:vertAlign w:val="superscript"/>
          <w:lang w:val="en-US"/>
        </w:rPr>
        <w:t>2</w:t>
      </w:r>
      <w:r>
        <w:rPr>
          <w:rFonts w:cs="Times New Roman"/>
          <w:kern w:val="2"/>
          <w:sz w:val="24"/>
          <w:szCs w:val="24"/>
          <w:lang w:val="en-US"/>
        </w:rPr>
        <w:t>, Anvika Adha Taufik</w:t>
      </w:r>
      <w:r>
        <w:rPr>
          <w:rFonts w:cs="Times New Roman"/>
          <w:kern w:val="2"/>
          <w:sz w:val="24"/>
          <w:szCs w:val="24"/>
          <w:vertAlign w:val="superscript"/>
          <w:lang w:val="en-US"/>
        </w:rPr>
        <w:t>3</w:t>
      </w:r>
    </w:p>
    <w:p w14:paraId="72F66723">
      <w:pPr>
        <w:spacing w:after="0" w:line="360" w:lineRule="auto"/>
        <w:jc w:val="center"/>
        <w:rPr>
          <w:rFonts w:cs="Times New Roman"/>
          <w:kern w:val="2"/>
          <w:sz w:val="24"/>
          <w:szCs w:val="24"/>
          <w:lang w:val="en-US"/>
        </w:rPr>
      </w:pPr>
      <w:r>
        <w:rPr>
          <w:rFonts w:cs="Times New Roman"/>
          <w:kern w:val="2"/>
          <w:sz w:val="24"/>
          <w:szCs w:val="24"/>
          <w:lang w:val="en-US"/>
        </w:rPr>
        <w:t>Program Studi Sarjana Administrasi Rumah Sakit</w:t>
      </w:r>
    </w:p>
    <w:p w14:paraId="71DF9F46">
      <w:pPr>
        <w:spacing w:after="0" w:line="360" w:lineRule="auto"/>
        <w:jc w:val="center"/>
        <w:rPr>
          <w:rFonts w:cs="Times New Roman"/>
          <w:kern w:val="2"/>
          <w:sz w:val="24"/>
          <w:szCs w:val="24"/>
          <w:lang w:val="en-US"/>
        </w:rPr>
      </w:pPr>
      <w:r>
        <w:rPr>
          <w:rFonts w:cs="Times New Roman"/>
          <w:kern w:val="2"/>
          <w:sz w:val="24"/>
          <w:szCs w:val="24"/>
          <w:lang w:val="en-US"/>
        </w:rPr>
        <w:t>STIKES Garuda Putih Jambi</w:t>
      </w:r>
    </w:p>
    <w:p w14:paraId="2AEE407C">
      <w:pPr>
        <w:spacing w:after="0" w:line="360" w:lineRule="auto"/>
        <w:jc w:val="center"/>
        <w:rPr>
          <w:rFonts w:cs="Times New Roman"/>
          <w:b/>
          <w:bCs/>
          <w:kern w:val="2"/>
          <w:sz w:val="24"/>
          <w:szCs w:val="24"/>
          <w:lang w:val="en-US"/>
        </w:rPr>
      </w:pPr>
      <w:r>
        <w:rPr>
          <w:rFonts w:cs="Times New Roman"/>
          <w:kern w:val="2"/>
          <w:sz w:val="24"/>
          <w:szCs w:val="24"/>
          <w:lang w:val="en-US"/>
        </w:rPr>
        <w:t xml:space="preserve">Gmail : </w:t>
      </w:r>
      <w:r>
        <w:fldChar w:fldCharType="begin"/>
      </w:r>
      <w:r>
        <w:instrText xml:space="preserve"> HYPERLINK "mailto:fadhilahroidah812@gmail.com" </w:instrText>
      </w:r>
      <w:r>
        <w:fldChar w:fldCharType="separate"/>
      </w:r>
      <w:r>
        <w:rPr>
          <w:rStyle w:val="3"/>
          <w:rFonts w:cs="Times New Roman"/>
          <w:kern w:val="2"/>
          <w:sz w:val="24"/>
          <w:szCs w:val="24"/>
          <w:lang w:val="en-US"/>
        </w:rPr>
        <w:t>fadhilahroidah812@gmail.com</w:t>
      </w:r>
      <w:r>
        <w:rPr>
          <w:rStyle w:val="3"/>
          <w:rFonts w:cs="Times New Roman"/>
          <w:kern w:val="2"/>
          <w:sz w:val="24"/>
          <w:szCs w:val="24"/>
          <w:lang w:val="en-US"/>
        </w:rPr>
        <w:fldChar w:fldCharType="end"/>
      </w:r>
      <w:r>
        <w:rPr>
          <w:rFonts w:cs="Times New Roman"/>
          <w:kern w:val="2"/>
          <w:sz w:val="24"/>
          <w:szCs w:val="24"/>
          <w:lang w:val="en-US"/>
        </w:rPr>
        <w:t xml:space="preserve"> </w:t>
      </w:r>
    </w:p>
    <w:p w14:paraId="112C98DC">
      <w:pPr>
        <w:spacing w:after="0" w:line="480" w:lineRule="auto"/>
        <w:jc w:val="center"/>
        <w:rPr>
          <w:rFonts w:cs="Times New Roman"/>
          <w:b/>
          <w:bCs/>
          <w:kern w:val="2"/>
          <w:sz w:val="24"/>
          <w:szCs w:val="24"/>
          <w:lang w:val="en-US"/>
        </w:rPr>
      </w:pPr>
    </w:p>
    <w:p w14:paraId="76F0F228">
      <w:pPr>
        <w:spacing w:after="0" w:line="480" w:lineRule="auto"/>
        <w:jc w:val="center"/>
        <w:rPr>
          <w:rFonts w:cs="Times New Roman"/>
          <w:b/>
          <w:bCs/>
          <w:kern w:val="2"/>
          <w:sz w:val="24"/>
          <w:szCs w:val="24"/>
          <w:lang w:val="en-US"/>
        </w:rPr>
      </w:pPr>
      <w:r>
        <w:rPr>
          <w:rFonts w:cs="Times New Roman"/>
          <w:b/>
          <w:bCs/>
          <w:kern w:val="2"/>
          <w:sz w:val="24"/>
          <w:szCs w:val="24"/>
          <w:lang w:val="en-US"/>
        </w:rPr>
        <w:t>ABSTRAK</w:t>
      </w:r>
    </w:p>
    <w:p w14:paraId="1486D841">
      <w:pPr>
        <w:spacing w:after="0" w:line="276" w:lineRule="auto"/>
        <w:ind w:firstLine="720"/>
        <w:jc w:val="both"/>
        <w:rPr>
          <w:rFonts w:cs="Times New Roman"/>
          <w:kern w:val="2"/>
          <w:sz w:val="24"/>
          <w:szCs w:val="24"/>
          <w:lang w:val="id-ID"/>
        </w:rPr>
      </w:pPr>
      <w:r>
        <w:rPr>
          <w:rFonts w:cs="Times New Roman"/>
          <w:kern w:val="2"/>
          <w:sz w:val="24"/>
          <w:szCs w:val="24"/>
          <w:lang w:val="en-US"/>
        </w:rPr>
        <w:t xml:space="preserve">Penelitian ini bertujuan untuk mengetahui hubungan antara tingkat ketersediaan obat dengan realisasi pemakaian obat pada Laporan Pemakaian dan Lembar Permintaan Obat (LPLPO) di Puskesmas Putri Ayu Kota Jambi tahun 2025. Metode yang digunakan adalah kuantitatif dengan desain korelasional terhadap 12 data LPLPO bulanan yang dipilih menggunakan teknik </w:t>
      </w:r>
      <w:r>
        <w:rPr>
          <w:rFonts w:cs="Times New Roman"/>
          <w:i/>
          <w:iCs/>
          <w:kern w:val="2"/>
          <w:sz w:val="24"/>
          <w:szCs w:val="24"/>
          <w:lang w:val="en-US"/>
        </w:rPr>
        <w:t>purposive sampling</w:t>
      </w:r>
      <w:r>
        <w:rPr>
          <w:rFonts w:cs="Times New Roman"/>
          <w:kern w:val="2"/>
          <w:sz w:val="24"/>
          <w:szCs w:val="24"/>
          <w:lang w:val="en-US"/>
        </w:rPr>
        <w:t xml:space="preserve">. Analisis data dilakukan menggunakan uji Korelasi </w:t>
      </w:r>
      <w:r>
        <w:rPr>
          <w:rFonts w:cs="Times New Roman"/>
          <w:i/>
          <w:iCs/>
          <w:kern w:val="2"/>
          <w:sz w:val="24"/>
          <w:szCs w:val="24"/>
          <w:lang w:val="en-US"/>
        </w:rPr>
        <w:t>Rank Spearman</w:t>
      </w:r>
      <w:r>
        <w:rPr>
          <w:rFonts w:cs="Times New Roman"/>
          <w:kern w:val="2"/>
          <w:sz w:val="24"/>
          <w:szCs w:val="24"/>
          <w:lang w:val="en-US"/>
        </w:rPr>
        <w:t>.</w:t>
      </w:r>
      <w:r>
        <w:rPr>
          <w:rFonts w:cs="Times New Roman"/>
          <w:kern w:val="2"/>
          <w:sz w:val="24"/>
          <w:szCs w:val="24"/>
          <w:lang w:val="id-ID"/>
        </w:rPr>
        <w:t xml:space="preserve"> </w:t>
      </w:r>
      <w:r>
        <w:rPr>
          <w:rFonts w:cs="Times New Roman"/>
          <w:kern w:val="2"/>
          <w:sz w:val="24"/>
          <w:szCs w:val="24"/>
          <w:lang w:val="en-US"/>
        </w:rPr>
        <w:t>Hasil penelitian menunjukkan bahwa rata-rata ketersediaan obat sebesar 415.748,83 unit per bulan, dengan nilai tertinggi pada bulan Januari sebesar 589.000 unit dan terendah pada bulan Desember sebesar 254.858 unit. Sementara itu, rata-rata pemakaian obat sebesar 113.659,50 unit per bulan, dengan nilai tertinggi pada bulan Juli sebesar 198.754 unit dan terendah pada bulan April sebesar 72.585 unit.</w:t>
      </w:r>
      <w:r>
        <w:rPr>
          <w:rFonts w:cs="Times New Roman"/>
          <w:kern w:val="2"/>
          <w:sz w:val="24"/>
          <w:szCs w:val="24"/>
          <w:lang w:val="id-ID"/>
        </w:rPr>
        <w:t xml:space="preserve"> </w:t>
      </w:r>
      <w:r>
        <w:rPr>
          <w:rFonts w:cs="Times New Roman"/>
          <w:kern w:val="2"/>
          <w:sz w:val="24"/>
          <w:szCs w:val="24"/>
          <w:lang w:val="en-US"/>
        </w:rPr>
        <w:t>Hasil uji korelasi menunjukkan nilai koefisien (r) sebesar 0,077 dengan p-value sebesar 0,812 (p &gt; 0,05), sehingga H0 diterima. Hal ini menunjukkan tidak terdapat hubungan yang signifikan antara ketersediaan dan pemakaian obat, dengan kekuatan hubungan sangat lemah.</w:t>
      </w:r>
      <w:r>
        <w:rPr>
          <w:rFonts w:cs="Times New Roman"/>
          <w:kern w:val="2"/>
          <w:sz w:val="24"/>
          <w:szCs w:val="24"/>
          <w:lang w:val="id-ID"/>
        </w:rPr>
        <w:t xml:space="preserve"> </w:t>
      </w:r>
      <w:r>
        <w:rPr>
          <w:rFonts w:cs="Times New Roman"/>
          <w:kern w:val="2"/>
          <w:sz w:val="24"/>
          <w:szCs w:val="24"/>
          <w:lang w:val="en-US"/>
        </w:rPr>
        <w:t>Kondisi ini diduga dipengaruhi oleh ketidaksesuaian distribusi obat, adanya sisa stok periode sebelumnya, serta perencanaan permintaan yang belum sepenuhnya berbasis data pemakaian a</w:t>
      </w:r>
      <w:r>
        <w:rPr>
          <w:rFonts w:cs="Times New Roman"/>
          <w:kern w:val="2"/>
          <w:sz w:val="24"/>
          <w:szCs w:val="24"/>
          <w:lang w:val="id-ID"/>
        </w:rPr>
        <w:t>k</w:t>
      </w:r>
      <w:r>
        <w:rPr>
          <w:rFonts w:cs="Times New Roman"/>
          <w:kern w:val="2"/>
          <w:sz w:val="24"/>
          <w:szCs w:val="24"/>
          <w:lang w:val="en-US"/>
        </w:rPr>
        <w:t>tual</w:t>
      </w:r>
      <w:r>
        <w:rPr>
          <w:rFonts w:cs="Times New Roman"/>
          <w:kern w:val="2"/>
          <w:sz w:val="24"/>
          <w:szCs w:val="24"/>
          <w:lang w:val="id-ID"/>
        </w:rPr>
        <w:t>.</w:t>
      </w:r>
    </w:p>
    <w:p w14:paraId="1422E280">
      <w:pPr>
        <w:spacing w:after="0" w:line="276" w:lineRule="auto"/>
        <w:ind w:firstLine="720"/>
        <w:jc w:val="both"/>
        <w:rPr>
          <w:rFonts w:cs="Times New Roman"/>
          <w:kern w:val="2"/>
          <w:sz w:val="24"/>
          <w:szCs w:val="24"/>
          <w:lang w:val="id-ID"/>
        </w:rPr>
      </w:pPr>
    </w:p>
    <w:p w14:paraId="1957F469">
      <w:pPr>
        <w:spacing w:after="0" w:line="276" w:lineRule="auto"/>
        <w:jc w:val="both"/>
        <w:rPr>
          <w:rFonts w:cs="Times New Roman"/>
          <w:kern w:val="2"/>
          <w:sz w:val="24"/>
          <w:szCs w:val="24"/>
          <w:lang w:val="en-US"/>
        </w:rPr>
      </w:pPr>
      <w:r>
        <w:rPr>
          <w:rFonts w:cs="Times New Roman"/>
          <w:kern w:val="2"/>
          <w:sz w:val="24"/>
          <w:szCs w:val="24"/>
          <w:lang w:val="en-US"/>
        </w:rPr>
        <w:t>Kata Kunci: Ketersediaan Obat, Pemakaian Obat, LPLPO, Puskesmas</w:t>
      </w:r>
    </w:p>
    <w:p w14:paraId="5E48248D">
      <w:pPr>
        <w:spacing w:after="0" w:line="480" w:lineRule="auto"/>
        <w:rPr>
          <w:rFonts w:cs="Times New Roman"/>
          <w:b/>
          <w:bCs/>
          <w:kern w:val="2"/>
          <w:sz w:val="24"/>
          <w:szCs w:val="24"/>
          <w:lang w:val="en-US"/>
        </w:rPr>
      </w:pPr>
    </w:p>
    <w:p w14:paraId="7D12B4E3">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altName w:val="等线"/>
    <w:panose1 w:val="02010600030101010101"/>
    <w:charset w:val="86"/>
    <w:family w:val="auto"/>
    <w:pitch w:val="default"/>
    <w:sig w:usb0="00000000" w:usb1="00000000" w:usb2="00000016" w:usb3="00000000" w:csb0="0004000F" w:csb1="00000000"/>
  </w:font>
  <w:font w:name="SimSun">
    <w:altName w:val="宋体"/>
    <w:panose1 w:val="02010600030101010101"/>
    <w:charset w:val="86"/>
    <w:family w:val="auto"/>
    <w:pitch w:val="default"/>
    <w:sig w:usb0="00000000" w:usb1="00000000" w:usb2="00000016" w:usb3="00000000" w:csb0="00040001" w:csb1="00000000"/>
  </w:font>
  <w:font w:name="DengXian Light">
    <w:altName w:val="DengXian Light"/>
    <w:panose1 w:val="00000000000000000000"/>
    <w:charset w:val="86"/>
    <w:family w:val="auto"/>
    <w:pitch w:val="default"/>
    <w:sig w:usb0="00000000" w:usb1="00000000" w:usb2="00000016" w:usb3="00000000" w:csb0="0004000F" w:csb1="00000000"/>
  </w:font>
  <w:font w:name="Tahoma">
    <w:panose1 w:val="020B0604030504040204"/>
    <w:charset w:val="00"/>
    <w:family w:val="swiss"/>
    <w:pitch w:val="default"/>
    <w:sig w:usb0="00000000" w:usb1="00000000" w:usb2="00000029" w:usb3="00000000" w:csb0="000101FF" w:csb1="00000000"/>
  </w:font>
  <w:font w:name="Arial MT">
    <w:altName w:val="Arial"/>
    <w:panose1 w:val="00000000000000000000"/>
    <w:charset w:val="01"/>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SimSun" w:cstheme="minorBidi"/>
      <w:sz w:val="22"/>
      <w:szCs w:val="22"/>
      <w:lang w:val="zh-CN"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Hyperlink"/>
    <w:basedOn w:val="2"/>
    <w:uiPriority w:val="0"/>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2026-08-12T19:11:06Z</dcterms:created>
  <dc:creator>iPad</dc:creator>
  <cp:lastModifiedBy>iPad</cp:lastModifiedBy>
  <dcterms:modified xsi:type="dcterms:W3CDTF">2026-08-12T19:12:15Z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2052-26.7.0</vt:lpwstr>
  </property>
  <property fmtid="{D5CDD505-2E9C-101B-9397-08002B2CF9AE}" pid="3" name="ICV">
    <vt:lpwstr>5B145A496EA459ADDA627C6AC6C74724_31</vt:lpwstr>
  </property>
</Properties>
</file>