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0"/>
        <w:ind w:left="410"/>
      </w:pPr>
      <w:r>
        <w:rPr/>
        <w:t>The</w:t>
      </w:r>
      <w:r>
        <w:rPr>
          <w:spacing w:val="-5"/>
        </w:rPr>
        <w:t> </w:t>
      </w:r>
      <w:r>
        <w:rPr/>
        <w:t>Impact</w:t>
      </w:r>
      <w:r>
        <w:rPr>
          <w:spacing w:val="-4"/>
        </w:rPr>
        <w:t> </w:t>
      </w:r>
      <w:r>
        <w:rPr/>
        <w:t>of</w:t>
      </w:r>
      <w:r>
        <w:rPr>
          <w:spacing w:val="-6"/>
        </w:rPr>
        <w:t> </w:t>
      </w:r>
      <w:r>
        <w:rPr/>
        <w:t>SIMRS</w:t>
      </w:r>
      <w:r>
        <w:rPr>
          <w:spacing w:val="-5"/>
        </w:rPr>
        <w:t> </w:t>
      </w:r>
      <w:r>
        <w:rPr/>
        <w:t>Implementation</w:t>
      </w:r>
      <w:r>
        <w:rPr>
          <w:spacing w:val="-3"/>
        </w:rPr>
        <w:t> </w:t>
      </w:r>
      <w:r>
        <w:rPr/>
        <w:t>on</w:t>
      </w:r>
      <w:r>
        <w:rPr>
          <w:spacing w:val="-4"/>
        </w:rPr>
        <w:t> </w:t>
      </w:r>
      <w:r>
        <w:rPr/>
        <w:t>the</w:t>
      </w:r>
      <w:r>
        <w:rPr>
          <w:spacing w:val="-6"/>
        </w:rPr>
        <w:t> </w:t>
      </w:r>
      <w:r>
        <w:rPr/>
        <w:t>Efficiency</w:t>
      </w:r>
      <w:r>
        <w:rPr>
          <w:spacing w:val="-4"/>
        </w:rPr>
        <w:t> </w:t>
      </w:r>
      <w:r>
        <w:rPr/>
        <w:t>ofPatient Administration Services at Raden Mattaher</w:t>
      </w:r>
    </w:p>
    <w:p>
      <w:pPr>
        <w:spacing w:before="0"/>
        <w:ind w:left="408" w:right="269" w:firstLine="0"/>
        <w:jc w:val="center"/>
        <w:rPr>
          <w:b/>
          <w:sz w:val="22"/>
        </w:rPr>
      </w:pPr>
      <w:r>
        <w:rPr>
          <w:b/>
          <w:sz w:val="24"/>
        </w:rPr>
        <w:t>Regional</w:t>
      </w:r>
      <w:r>
        <w:rPr>
          <w:b/>
          <w:spacing w:val="-4"/>
          <w:sz w:val="24"/>
        </w:rPr>
        <w:t> </w:t>
      </w:r>
      <w:r>
        <w:rPr>
          <w:b/>
          <w:sz w:val="24"/>
        </w:rPr>
        <w:t>Hospital</w:t>
      </w:r>
      <w:r>
        <w:rPr>
          <w:b/>
          <w:spacing w:val="-3"/>
          <w:sz w:val="24"/>
        </w:rPr>
        <w:t> </w:t>
      </w:r>
      <w:r>
        <w:rPr>
          <w:b/>
          <w:sz w:val="24"/>
        </w:rPr>
        <w:t>Jambi</w:t>
      </w:r>
      <w:r>
        <w:rPr>
          <w:b/>
          <w:spacing w:val="-3"/>
          <w:sz w:val="24"/>
        </w:rPr>
        <w:t> </w:t>
      </w:r>
      <w:r>
        <w:rPr>
          <w:b/>
          <w:spacing w:val="-4"/>
          <w:sz w:val="24"/>
        </w:rPr>
        <w:t>Cit</w:t>
      </w:r>
      <w:r>
        <w:rPr>
          <w:b/>
          <w:spacing w:val="-4"/>
          <w:sz w:val="22"/>
        </w:rPr>
        <w:t>y</w:t>
      </w:r>
    </w:p>
    <w:p>
      <w:pPr>
        <w:spacing w:before="161"/>
        <w:ind w:left="289" w:right="269" w:firstLine="0"/>
        <w:jc w:val="center"/>
        <w:rPr>
          <w:sz w:val="24"/>
        </w:rPr>
      </w:pPr>
      <w:r>
        <w:rPr>
          <w:sz w:val="24"/>
        </w:rPr>
        <w:t>Stevany</w:t>
      </w:r>
      <w:r>
        <w:rPr>
          <w:spacing w:val="-1"/>
          <w:sz w:val="24"/>
        </w:rPr>
        <w:t> </w:t>
      </w:r>
      <w:r>
        <w:rPr>
          <w:sz w:val="24"/>
        </w:rPr>
        <w:t>Marta</w:t>
      </w:r>
      <w:r>
        <w:rPr>
          <w:spacing w:val="-2"/>
          <w:sz w:val="24"/>
        </w:rPr>
        <w:t> </w:t>
      </w:r>
      <w:r>
        <w:rPr>
          <w:sz w:val="24"/>
        </w:rPr>
        <w:t>Uli</w:t>
      </w:r>
      <w:r>
        <w:rPr>
          <w:sz w:val="24"/>
          <w:vertAlign w:val="superscript"/>
        </w:rPr>
        <w:t>1</w:t>
      </w:r>
      <w:r>
        <w:rPr>
          <w:sz w:val="24"/>
          <w:vertAlign w:val="baseline"/>
        </w:rPr>
        <w:t>, Listautin</w:t>
      </w:r>
      <w:r>
        <w:rPr>
          <w:sz w:val="24"/>
          <w:vertAlign w:val="superscript"/>
        </w:rPr>
        <w:t>2</w:t>
      </w:r>
      <w:r>
        <w:rPr>
          <w:sz w:val="24"/>
          <w:vertAlign w:val="baseline"/>
        </w:rPr>
        <w:t>, </w:t>
      </w:r>
      <w:r>
        <w:rPr>
          <w:spacing w:val="-2"/>
          <w:sz w:val="24"/>
          <w:vertAlign w:val="baseline"/>
        </w:rPr>
        <w:t>Samsinar</w:t>
      </w:r>
      <w:r>
        <w:rPr>
          <w:spacing w:val="-2"/>
          <w:sz w:val="24"/>
          <w:vertAlign w:val="superscript"/>
        </w:rPr>
        <w:t>3</w:t>
      </w:r>
    </w:p>
    <w:p>
      <w:pPr>
        <w:pStyle w:val="BodyText"/>
        <w:spacing w:before="40"/>
        <w:rPr>
          <w:i w:val="0"/>
        </w:rPr>
      </w:pPr>
    </w:p>
    <w:p>
      <w:pPr>
        <w:spacing w:line="410" w:lineRule="auto" w:before="0"/>
        <w:ind w:left="1437" w:right="1367" w:firstLine="0"/>
        <w:jc w:val="center"/>
        <w:rPr>
          <w:sz w:val="24"/>
        </w:rPr>
      </w:pPr>
      <w:r>
        <w:rPr>
          <w:sz w:val="24"/>
        </w:rPr>
        <w:t>Bachelor</w:t>
      </w:r>
      <w:r>
        <w:rPr>
          <w:spacing w:val="-15"/>
          <w:sz w:val="24"/>
        </w:rPr>
        <w:t> </w:t>
      </w:r>
      <w:r>
        <w:rPr>
          <w:sz w:val="24"/>
        </w:rPr>
        <w:t>of</w:t>
      </w:r>
      <w:r>
        <w:rPr>
          <w:spacing w:val="-15"/>
          <w:sz w:val="24"/>
        </w:rPr>
        <w:t> </w:t>
      </w:r>
      <w:r>
        <w:rPr>
          <w:sz w:val="24"/>
        </w:rPr>
        <w:t>Hospital</w:t>
      </w:r>
      <w:r>
        <w:rPr>
          <w:spacing w:val="-17"/>
          <w:sz w:val="24"/>
        </w:rPr>
        <w:t> </w:t>
      </w:r>
      <w:r>
        <w:rPr>
          <w:sz w:val="24"/>
        </w:rPr>
        <w:t>Administration</w:t>
      </w:r>
      <w:r>
        <w:rPr>
          <w:spacing w:val="-15"/>
          <w:sz w:val="24"/>
        </w:rPr>
        <w:t> </w:t>
      </w:r>
      <w:r>
        <w:rPr>
          <w:sz w:val="24"/>
        </w:rPr>
        <w:t>Study</w:t>
      </w:r>
      <w:r>
        <w:rPr>
          <w:spacing w:val="-6"/>
          <w:sz w:val="24"/>
        </w:rPr>
        <w:t> </w:t>
      </w:r>
      <w:r>
        <w:rPr>
          <w:sz w:val="24"/>
        </w:rPr>
        <w:t>Program STIKES Garuda Putih Jambi</w:t>
      </w:r>
    </w:p>
    <w:p>
      <w:pPr>
        <w:pStyle w:val="BodyText"/>
        <w:spacing w:before="207"/>
        <w:rPr>
          <w:i w:val="0"/>
        </w:rPr>
      </w:pPr>
    </w:p>
    <w:p>
      <w:pPr>
        <w:pStyle w:val="Heading2"/>
      </w:pPr>
      <w:r>
        <w:rPr>
          <w:spacing w:val="-2"/>
        </w:rPr>
        <w:t>ABSTRACT</w:t>
      </w:r>
    </w:p>
    <w:p>
      <w:pPr>
        <w:pStyle w:val="BodyText"/>
        <w:spacing w:before="81"/>
        <w:rPr>
          <w:b/>
        </w:rPr>
      </w:pPr>
    </w:p>
    <w:p>
      <w:pPr>
        <w:pStyle w:val="BodyText"/>
        <w:ind w:left="426" w:right="277"/>
        <w:jc w:val="both"/>
      </w:pPr>
      <w:r>
        <w:rPr/>
        <w:t>The Hospital Management Information System (HMIS) is an integrated information</w:t>
      </w:r>
      <w:r>
        <w:rPr>
          <w:spacing w:val="-13"/>
        </w:rPr>
        <w:t> </w:t>
      </w:r>
      <w:r>
        <w:rPr/>
        <w:t>system</w:t>
      </w:r>
      <w:r>
        <w:rPr>
          <w:spacing w:val="-14"/>
        </w:rPr>
        <w:t> </w:t>
      </w:r>
      <w:r>
        <w:rPr/>
        <w:t>that</w:t>
      </w:r>
      <w:r>
        <w:rPr>
          <w:spacing w:val="-14"/>
        </w:rPr>
        <w:t> </w:t>
      </w:r>
      <w:r>
        <w:rPr/>
        <w:t>plays</w:t>
      </w:r>
      <w:r>
        <w:rPr>
          <w:spacing w:val="-13"/>
        </w:rPr>
        <w:t> </w:t>
      </w:r>
      <w:r>
        <w:rPr/>
        <w:t>an</w:t>
      </w:r>
      <w:r>
        <w:rPr>
          <w:spacing w:val="-13"/>
        </w:rPr>
        <w:t> </w:t>
      </w:r>
      <w:r>
        <w:rPr/>
        <w:t>important</w:t>
      </w:r>
      <w:r>
        <w:rPr>
          <w:spacing w:val="-13"/>
        </w:rPr>
        <w:t> </w:t>
      </w:r>
      <w:r>
        <w:rPr/>
        <w:t>role</w:t>
      </w:r>
      <w:r>
        <w:rPr>
          <w:spacing w:val="-14"/>
        </w:rPr>
        <w:t> </w:t>
      </w:r>
      <w:r>
        <w:rPr/>
        <w:t>in</w:t>
      </w:r>
      <w:r>
        <w:rPr>
          <w:spacing w:val="-15"/>
        </w:rPr>
        <w:t> </w:t>
      </w:r>
      <w:r>
        <w:rPr/>
        <w:t>improving</w:t>
      </w:r>
      <w:r>
        <w:rPr>
          <w:spacing w:val="-13"/>
        </w:rPr>
        <w:t> </w:t>
      </w:r>
      <w:r>
        <w:rPr/>
        <w:t>the</w:t>
      </w:r>
      <w:r>
        <w:rPr>
          <w:spacing w:val="-14"/>
        </w:rPr>
        <w:t> </w:t>
      </w:r>
      <w:r>
        <w:rPr/>
        <w:t>effectiveness</w:t>
      </w:r>
      <w:r>
        <w:rPr>
          <w:spacing w:val="-13"/>
        </w:rPr>
        <w:t> </w:t>
      </w:r>
      <w:r>
        <w:rPr/>
        <w:t>and efficiency of hospital administrative services. The implementation of HMIS is expected to accelerate administrative processes, improve data accuracy, and reduce recording errors. However, several challenges remain, including system disruptions that may delay administrative services. The urgency of this study is based on the increasing number of patient visits at Raden Mattaher Regional General</w:t>
      </w:r>
      <w:r>
        <w:rPr>
          <w:spacing w:val="-9"/>
        </w:rPr>
        <w:t> </w:t>
      </w:r>
      <w:r>
        <w:rPr/>
        <w:t>Hospital,</w:t>
      </w:r>
      <w:r>
        <w:rPr>
          <w:spacing w:val="-7"/>
        </w:rPr>
        <w:t> </w:t>
      </w:r>
      <w:r>
        <w:rPr/>
        <w:t>Jambi</w:t>
      </w:r>
      <w:r>
        <w:rPr>
          <w:spacing w:val="-7"/>
        </w:rPr>
        <w:t> </w:t>
      </w:r>
      <w:r>
        <w:rPr/>
        <w:t>City,</w:t>
      </w:r>
      <w:r>
        <w:rPr>
          <w:spacing w:val="-10"/>
        </w:rPr>
        <w:t> </w:t>
      </w:r>
      <w:r>
        <w:rPr/>
        <w:t>which</w:t>
      </w:r>
      <w:r>
        <w:rPr>
          <w:spacing w:val="-10"/>
        </w:rPr>
        <w:t> </w:t>
      </w:r>
      <w:r>
        <w:rPr/>
        <w:t>reaches</w:t>
      </w:r>
      <w:r>
        <w:rPr>
          <w:spacing w:val="-9"/>
        </w:rPr>
        <w:t> </w:t>
      </w:r>
      <w:r>
        <w:rPr/>
        <w:t>approximately</w:t>
      </w:r>
      <w:r>
        <w:rPr>
          <w:spacing w:val="-11"/>
        </w:rPr>
        <w:t> </w:t>
      </w:r>
      <w:r>
        <w:rPr/>
        <w:t>100</w:t>
      </w:r>
      <w:r>
        <w:rPr>
          <w:spacing w:val="-8"/>
        </w:rPr>
        <w:t> </w:t>
      </w:r>
      <w:r>
        <w:rPr/>
        <w:t>patients</w:t>
      </w:r>
      <w:r>
        <w:rPr>
          <w:spacing w:val="-9"/>
        </w:rPr>
        <w:t> </w:t>
      </w:r>
      <w:r>
        <w:rPr/>
        <w:t>per</w:t>
      </w:r>
      <w:r>
        <w:rPr>
          <w:spacing w:val="-9"/>
        </w:rPr>
        <w:t> </w:t>
      </w:r>
      <w:r>
        <w:rPr/>
        <w:t>day. This condition requires the hospital to provide fast, accurate, and efficient administrative</w:t>
      </w:r>
      <w:r>
        <w:rPr>
          <w:spacing w:val="-7"/>
        </w:rPr>
        <w:t> </w:t>
      </w:r>
      <w:r>
        <w:rPr/>
        <w:t>services</w:t>
      </w:r>
      <w:r>
        <w:rPr>
          <w:spacing w:val="-6"/>
        </w:rPr>
        <w:t> </w:t>
      </w:r>
      <w:r>
        <w:rPr/>
        <w:t>through</w:t>
      </w:r>
      <w:r>
        <w:rPr>
          <w:spacing w:val="-6"/>
        </w:rPr>
        <w:t> </w:t>
      </w:r>
      <w:r>
        <w:rPr/>
        <w:t>the</w:t>
      </w:r>
      <w:r>
        <w:rPr>
          <w:spacing w:val="-6"/>
        </w:rPr>
        <w:t> </w:t>
      </w:r>
      <w:r>
        <w:rPr/>
        <w:t>optimal</w:t>
      </w:r>
      <w:r>
        <w:rPr>
          <w:spacing w:val="-8"/>
        </w:rPr>
        <w:t> </w:t>
      </w:r>
      <w:r>
        <w:rPr/>
        <w:t>utilization</w:t>
      </w:r>
      <w:r>
        <w:rPr>
          <w:spacing w:val="-6"/>
        </w:rPr>
        <w:t> </w:t>
      </w:r>
      <w:r>
        <w:rPr/>
        <w:t>of</w:t>
      </w:r>
      <w:r>
        <w:rPr>
          <w:spacing w:val="-8"/>
        </w:rPr>
        <w:t> </w:t>
      </w:r>
      <w:r>
        <w:rPr/>
        <w:t>HMIS.</w:t>
      </w:r>
      <w:r>
        <w:rPr>
          <w:spacing w:val="-7"/>
        </w:rPr>
        <w:t> </w:t>
      </w:r>
      <w:r>
        <w:rPr/>
        <w:t>This</w:t>
      </w:r>
      <w:r>
        <w:rPr>
          <w:spacing w:val="-5"/>
        </w:rPr>
        <w:t> </w:t>
      </w:r>
      <w:r>
        <w:rPr/>
        <w:t>study</w:t>
      </w:r>
      <w:r>
        <w:rPr>
          <w:spacing w:val="-7"/>
        </w:rPr>
        <w:t> </w:t>
      </w:r>
      <w:r>
        <w:rPr/>
        <w:t>aimed to determine the effect of HMIS implementation on the efficiency of patient administrative services at Raden Mattaher Regional General Hospital, Jambi City. A quantitative method with an explanatory research design was employed. The study population consisted of 104 administrative staff members who directly used HMIS, while 50 respondents were selected using purposive sampling. Data were collected through questionnaires and analyzed using univariate and bivariate analyses with the Chi-Square test. The results showed that the implementation</w:t>
      </w:r>
      <w:r>
        <w:rPr>
          <w:spacing w:val="-13"/>
        </w:rPr>
        <w:t> </w:t>
      </w:r>
      <w:r>
        <w:rPr/>
        <w:t>of</w:t>
      </w:r>
      <w:r>
        <w:rPr>
          <w:spacing w:val="-13"/>
        </w:rPr>
        <w:t> </w:t>
      </w:r>
      <w:r>
        <w:rPr/>
        <w:t>HMIS</w:t>
      </w:r>
      <w:r>
        <w:rPr>
          <w:spacing w:val="-14"/>
        </w:rPr>
        <w:t> </w:t>
      </w:r>
      <w:r>
        <w:rPr/>
        <w:t>was</w:t>
      </w:r>
      <w:r>
        <w:rPr>
          <w:spacing w:val="-13"/>
        </w:rPr>
        <w:t> </w:t>
      </w:r>
      <w:r>
        <w:rPr/>
        <w:t>predominantly</w:t>
      </w:r>
      <w:r>
        <w:rPr>
          <w:spacing w:val="-14"/>
        </w:rPr>
        <w:t> </w:t>
      </w:r>
      <w:r>
        <w:rPr/>
        <w:t>categorized</w:t>
      </w:r>
      <w:r>
        <w:rPr>
          <w:spacing w:val="-14"/>
        </w:rPr>
        <w:t> </w:t>
      </w:r>
      <w:r>
        <w:rPr/>
        <w:t>as</w:t>
      </w:r>
      <w:r>
        <w:rPr>
          <w:spacing w:val="-13"/>
        </w:rPr>
        <w:t> </w:t>
      </w:r>
      <w:r>
        <w:rPr/>
        <w:t>good</w:t>
      </w:r>
      <w:r>
        <w:rPr>
          <w:spacing w:val="-13"/>
        </w:rPr>
        <w:t> </w:t>
      </w:r>
      <w:r>
        <w:rPr/>
        <w:t>(74%),</w:t>
      </w:r>
      <w:r>
        <w:rPr>
          <w:spacing w:val="-14"/>
        </w:rPr>
        <w:t> </w:t>
      </w:r>
      <w:r>
        <w:rPr/>
        <w:t>while</w:t>
      </w:r>
      <w:r>
        <w:rPr>
          <w:spacing w:val="-14"/>
        </w:rPr>
        <w:t> </w:t>
      </w:r>
      <w:r>
        <w:rPr/>
        <w:t>the efficiency of administrative services was also categorized as very good (88%). However, the bivariate analysis indicated that there was no significant effect of HMIS</w:t>
      </w:r>
      <w:r>
        <w:rPr>
          <w:spacing w:val="-10"/>
        </w:rPr>
        <w:t> </w:t>
      </w:r>
      <w:r>
        <w:rPr/>
        <w:t>implementation</w:t>
      </w:r>
      <w:r>
        <w:rPr>
          <w:spacing w:val="-8"/>
        </w:rPr>
        <w:t> </w:t>
      </w:r>
      <w:r>
        <w:rPr/>
        <w:t>on</w:t>
      </w:r>
      <w:r>
        <w:rPr>
          <w:spacing w:val="-9"/>
        </w:rPr>
        <w:t> </w:t>
      </w:r>
      <w:r>
        <w:rPr/>
        <w:t>the</w:t>
      </w:r>
      <w:r>
        <w:rPr>
          <w:spacing w:val="-10"/>
        </w:rPr>
        <w:t> </w:t>
      </w:r>
      <w:r>
        <w:rPr/>
        <w:t>efficiency</w:t>
      </w:r>
      <w:r>
        <w:rPr>
          <w:spacing w:val="-10"/>
        </w:rPr>
        <w:t> </w:t>
      </w:r>
      <w:r>
        <w:rPr/>
        <w:t>of</w:t>
      </w:r>
      <w:r>
        <w:rPr>
          <w:spacing w:val="-8"/>
        </w:rPr>
        <w:t> </w:t>
      </w:r>
      <w:r>
        <w:rPr/>
        <w:t>patient</w:t>
      </w:r>
      <w:r>
        <w:rPr>
          <w:spacing w:val="-9"/>
        </w:rPr>
        <w:t> </w:t>
      </w:r>
      <w:r>
        <w:rPr/>
        <w:t>administrative</w:t>
      </w:r>
      <w:r>
        <w:rPr>
          <w:spacing w:val="-10"/>
        </w:rPr>
        <w:t> </w:t>
      </w:r>
      <w:r>
        <w:rPr/>
        <w:t>services</w:t>
      </w:r>
      <w:r>
        <w:rPr>
          <w:spacing w:val="-6"/>
        </w:rPr>
        <w:t> </w:t>
      </w:r>
      <w:r>
        <w:rPr/>
        <w:t>(p-</w:t>
      </w:r>
      <w:r>
        <w:rPr>
          <w:spacing w:val="-2"/>
        </w:rPr>
        <w:t>value</w:t>
      </w:r>
    </w:p>
    <w:p>
      <w:pPr>
        <w:pStyle w:val="BodyText"/>
        <w:spacing w:before="1"/>
        <w:ind w:left="426" w:right="283"/>
        <w:jc w:val="both"/>
      </w:pPr>
      <w:r>
        <w:rPr/>
        <w:t>=</w:t>
      </w:r>
      <w:r>
        <w:rPr>
          <w:spacing w:val="-5"/>
        </w:rPr>
        <w:t> </w:t>
      </w:r>
      <w:r>
        <w:rPr/>
        <w:t>0.709</w:t>
      </w:r>
      <w:r>
        <w:rPr>
          <w:spacing w:val="-5"/>
        </w:rPr>
        <w:t> </w:t>
      </w:r>
      <w:r>
        <w:rPr/>
        <w:t>&gt;</w:t>
      </w:r>
      <w:r>
        <w:rPr>
          <w:spacing w:val="-5"/>
        </w:rPr>
        <w:t> </w:t>
      </w:r>
      <w:r>
        <w:rPr/>
        <w:t>0.05).</w:t>
      </w:r>
      <w:r>
        <w:rPr>
          <w:spacing w:val="-5"/>
        </w:rPr>
        <w:t> </w:t>
      </w:r>
      <w:r>
        <w:rPr/>
        <w:t>It</w:t>
      </w:r>
      <w:r>
        <w:rPr>
          <w:spacing w:val="-5"/>
        </w:rPr>
        <w:t> </w:t>
      </w:r>
      <w:r>
        <w:rPr/>
        <w:t>can</w:t>
      </w:r>
      <w:r>
        <w:rPr>
          <w:spacing w:val="-5"/>
        </w:rPr>
        <w:t> </w:t>
      </w:r>
      <w:r>
        <w:rPr/>
        <w:t>be</w:t>
      </w:r>
      <w:r>
        <w:rPr>
          <w:spacing w:val="-6"/>
        </w:rPr>
        <w:t> </w:t>
      </w:r>
      <w:r>
        <w:rPr/>
        <w:t>concluded</w:t>
      </w:r>
      <w:r>
        <w:rPr>
          <w:spacing w:val="-5"/>
        </w:rPr>
        <w:t> </w:t>
      </w:r>
      <w:r>
        <w:rPr/>
        <w:t>that</w:t>
      </w:r>
      <w:r>
        <w:rPr>
          <w:spacing w:val="-5"/>
        </w:rPr>
        <w:t> </w:t>
      </w:r>
      <w:r>
        <w:rPr/>
        <w:t>the</w:t>
      </w:r>
      <w:r>
        <w:rPr>
          <w:spacing w:val="-3"/>
        </w:rPr>
        <w:t> </w:t>
      </w:r>
      <w:r>
        <w:rPr/>
        <w:t>efficiency</w:t>
      </w:r>
      <w:r>
        <w:rPr>
          <w:spacing w:val="-6"/>
        </w:rPr>
        <w:t> </w:t>
      </w:r>
      <w:r>
        <w:rPr/>
        <w:t>of</w:t>
      </w:r>
      <w:r>
        <w:rPr>
          <w:spacing w:val="-5"/>
        </w:rPr>
        <w:t> </w:t>
      </w:r>
      <w:r>
        <w:rPr/>
        <w:t>administrative</w:t>
      </w:r>
      <w:r>
        <w:rPr>
          <w:spacing w:val="-6"/>
        </w:rPr>
        <w:t> </w:t>
      </w:r>
      <w:r>
        <w:rPr/>
        <w:t>services is influenced not only by the implementation of HMIS but also by other factors, including human resource competence, network quality, facilities and infrastructure, workload, and compliance with standard operating procedures.</w:t>
      </w:r>
    </w:p>
    <w:p>
      <w:pPr>
        <w:pStyle w:val="BodyText"/>
        <w:spacing w:before="82"/>
      </w:pPr>
    </w:p>
    <w:p>
      <w:pPr>
        <w:pStyle w:val="BodyText"/>
        <w:spacing w:before="1"/>
        <w:ind w:left="426" w:right="280"/>
        <w:jc w:val="both"/>
      </w:pPr>
      <w:r>
        <w:rPr>
          <w:b/>
        </w:rPr>
        <w:t>Keywords : </w:t>
      </w:r>
      <w:r>
        <w:rPr/>
        <w:t>Hospital Management Information System (HMIS), administrative service efficiency, hospital.</w:t>
      </w:r>
    </w:p>
    <w:sectPr>
      <w:footerReference w:type="default" r:id="rId5"/>
      <w:type w:val="continuous"/>
      <w:pgSz w:w="11930" w:h="16850"/>
      <w:pgMar w:header="0" w:footer="1010" w:top="1700" w:bottom="1200" w:left="1700" w:right="170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564800">
              <wp:simplePos x="0" y="0"/>
              <wp:positionH relativeFrom="page">
                <wp:posOffset>3859148</wp:posOffset>
              </wp:positionH>
              <wp:positionV relativeFrom="page">
                <wp:posOffset>9913138</wp:posOffset>
              </wp:positionV>
              <wp:extent cx="21272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2725" cy="180975"/>
                      </a:xfrm>
                      <a:prstGeom prst="rect">
                        <a:avLst/>
                      </a:prstGeom>
                    </wps:spPr>
                    <wps:txbx>
                      <w:txbxContent>
                        <w:p>
                          <w:pPr>
                            <w:spacing w:before="11"/>
                            <w:ind w:left="20" w:right="0" w:firstLine="0"/>
                            <w:jc w:val="left"/>
                            <w:rPr>
                              <w:sz w:val="22"/>
                            </w:rPr>
                          </w:pPr>
                          <w:r>
                            <w:rPr>
                              <w:spacing w:val="-4"/>
                              <w:sz w:val="22"/>
                            </w:rPr>
                            <w:t>viii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3.869995pt;margin-top:780.562073pt;width:16.75pt;height:14.25pt;mso-position-horizontal-relative:page;mso-position-vertical-relative:page;z-index:-15751680" type="#_x0000_t202" id="docshape1" filled="false" stroked="false">
              <v:textbox inset="0,0,0,0">
                <w:txbxContent>
                  <w:p>
                    <w:pPr>
                      <w:spacing w:before="11"/>
                      <w:ind w:left="20" w:right="0" w:firstLine="0"/>
                      <w:jc w:val="left"/>
                      <w:rPr>
                        <w:sz w:val="22"/>
                      </w:rPr>
                    </w:pPr>
                    <w:r>
                      <w:rPr>
                        <w:spacing w:val="-4"/>
                        <w:sz w:val="22"/>
                      </w:rPr>
                      <w:t>viii</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i/>
      <w:iCs/>
      <w:sz w:val="24"/>
      <w:szCs w:val="24"/>
      <w:lang w:val="en-US" w:eastAsia="en-US" w:bidi="ar-SA"/>
    </w:rPr>
  </w:style>
  <w:style w:styleId="Heading1" w:type="paragraph">
    <w:name w:val="Heading 1"/>
    <w:basedOn w:val="Normal"/>
    <w:uiPriority w:val="1"/>
    <w:qFormat/>
    <w:pPr>
      <w:ind w:left="408" w:right="269"/>
      <w:jc w:val="center"/>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ind w:left="214" w:right="483"/>
      <w:jc w:val="center"/>
      <w:outlineLvl w:val="2"/>
    </w:pPr>
    <w:rPr>
      <w:rFonts w:ascii="Times New Roman" w:hAnsi="Times New Roman" w:eastAsia="Times New Roman" w:cs="Times New Roman"/>
      <w:b/>
      <w:bCs/>
      <w:i/>
      <w:i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 3</dc:creator>
  <dcterms:created xsi:type="dcterms:W3CDTF">2026-07-30T12:37:02Z</dcterms:created>
  <dcterms:modified xsi:type="dcterms:W3CDTF">2026-07-30T12:37:02Z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2021</vt:lpwstr>
  </property>
  <property fmtid="{D5CDD505-2E9C-101B-9397-08002B2CF9AE}" pid="5" name="LastSaved">
    <vt:filetime>2026-07-30T00:00:00Z</vt:filetime>
  </property>
  <property fmtid="{D5CDD505-2E9C-101B-9397-08002B2CF9AE}" pid="6" name="Producer">
    <vt:lpwstr>Microsoft® Word 2021</vt:lpwstr>
  </property>
</Properties>
</file>