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4F909" w14:textId="77777777" w:rsidR="00E77655" w:rsidRPr="00E77655" w:rsidRDefault="00E77655" w:rsidP="00E77655">
      <w:pPr>
        <w:spacing w:line="240" w:lineRule="auto"/>
        <w:jc w:val="center"/>
        <w:rPr>
          <w:rFonts w:ascii="Times New Roman" w:eastAsia="Calibri" w:hAnsi="Times New Roman" w:cs="Times New Roman"/>
          <w:b/>
          <w:noProof/>
          <w:kern w:val="0"/>
          <w14:ligatures w14:val="none"/>
        </w:rPr>
      </w:pPr>
      <w:r w:rsidRPr="00E77655">
        <w:rPr>
          <w:rFonts w:ascii="Times New Roman" w:eastAsia="Calibri" w:hAnsi="Times New Roman" w:cs="Times New Roman"/>
          <w:b/>
          <w:noProof/>
          <w:kern w:val="0"/>
          <w14:ligatures w14:val="none"/>
        </w:rPr>
        <w:t xml:space="preserve">HUBUNGAN KUALITAS MUTU PELAYANAN INSTALASI FARMASI TERHADAP KEPUASAN PETUGAS PENGELOLAAN OBAT KABUPATEN/KOTA DI DINAS KESEHATAN PROVINSI JAMBI </w:t>
      </w:r>
    </w:p>
    <w:p w14:paraId="2A22B61F" w14:textId="77777777" w:rsidR="00E77655" w:rsidRPr="00E77655" w:rsidRDefault="00E77655" w:rsidP="00E77655">
      <w:pPr>
        <w:spacing w:line="240" w:lineRule="auto"/>
        <w:jc w:val="center"/>
        <w:rPr>
          <w:rFonts w:ascii="Times New Roman" w:eastAsia="Calibri" w:hAnsi="Times New Roman" w:cs="Times New Roman"/>
          <w:b/>
          <w:noProof/>
          <w:kern w:val="0"/>
          <w:vertAlign w:val="superscript"/>
          <w:lang w:val="id-ID"/>
          <w14:ligatures w14:val="none"/>
        </w:rPr>
      </w:pPr>
      <w:r w:rsidRPr="00E77655">
        <w:rPr>
          <w:rFonts w:ascii="Times New Roman" w:eastAsia="Calibri" w:hAnsi="Times New Roman" w:cs="Times New Roman"/>
          <w:bCs/>
          <w:noProof/>
          <w:kern w:val="0"/>
          <w:lang w:val="id-ID"/>
          <w14:ligatures w14:val="none"/>
        </w:rPr>
        <w:t>Salsabila</w:t>
      </w:r>
      <w:r w:rsidRPr="00E77655">
        <w:rPr>
          <w:rFonts w:ascii="Times New Roman" w:eastAsia="Calibri" w:hAnsi="Times New Roman" w:cs="Times New Roman"/>
          <w:bCs/>
          <w:noProof/>
          <w:kern w:val="0"/>
          <w:vertAlign w:val="superscript"/>
          <w:lang w:val="id-ID"/>
          <w14:ligatures w14:val="none"/>
        </w:rPr>
        <w:t>1</w:t>
      </w:r>
      <w:r w:rsidRPr="00E77655">
        <w:rPr>
          <w:rFonts w:ascii="Times New Roman" w:eastAsia="Calibri" w:hAnsi="Times New Roman" w:cs="Times New Roman"/>
          <w:b/>
          <w:noProof/>
          <w:kern w:val="0"/>
          <w:lang w:val="id-ID"/>
          <w14:ligatures w14:val="none"/>
        </w:rPr>
        <w:t xml:space="preserve">, </w:t>
      </w:r>
      <w:r w:rsidRPr="00E77655">
        <w:rPr>
          <w:rFonts w:ascii="Times New Roman" w:eastAsia="Calibri" w:hAnsi="Times New Roman" w:cs="Times New Roman"/>
          <w:bCs/>
          <w:noProof/>
          <w:kern w:val="0"/>
          <w:lang w:val="id-ID"/>
          <w14:ligatures w14:val="none"/>
        </w:rPr>
        <w:t>Reny Pordaningsih</w:t>
      </w:r>
      <w:r w:rsidRPr="00E77655">
        <w:rPr>
          <w:rFonts w:ascii="Times New Roman" w:eastAsia="Calibri" w:hAnsi="Times New Roman" w:cs="Times New Roman"/>
          <w:bCs/>
          <w:noProof/>
          <w:kern w:val="0"/>
          <w:vertAlign w:val="superscript"/>
          <w:lang w:val="id-ID"/>
          <w14:ligatures w14:val="none"/>
        </w:rPr>
        <w:t>2</w:t>
      </w:r>
      <w:r w:rsidRPr="00E77655">
        <w:rPr>
          <w:rFonts w:ascii="Times New Roman" w:eastAsia="Calibri" w:hAnsi="Times New Roman" w:cs="Times New Roman"/>
          <w:bCs/>
          <w:noProof/>
          <w:kern w:val="0"/>
          <w:lang w:val="id-ID"/>
          <w14:ligatures w14:val="none"/>
        </w:rPr>
        <w:t>, Anvika Adha Taufik</w:t>
      </w:r>
      <w:r w:rsidRPr="00E77655">
        <w:rPr>
          <w:rFonts w:ascii="Times New Roman" w:eastAsia="Calibri" w:hAnsi="Times New Roman" w:cs="Times New Roman"/>
          <w:bCs/>
          <w:noProof/>
          <w:kern w:val="0"/>
          <w:vertAlign w:val="superscript"/>
          <w:lang w:val="id-ID"/>
          <w14:ligatures w14:val="none"/>
        </w:rPr>
        <w:t>3</w:t>
      </w:r>
    </w:p>
    <w:p w14:paraId="10B193D0" w14:textId="77777777" w:rsidR="00E77655" w:rsidRPr="00E77655" w:rsidRDefault="00E77655" w:rsidP="00E77655">
      <w:pPr>
        <w:spacing w:line="240" w:lineRule="auto"/>
        <w:jc w:val="center"/>
        <w:rPr>
          <w:rFonts w:ascii="Times New Roman" w:eastAsia="Calibri" w:hAnsi="Times New Roman" w:cs="Times New Roman"/>
          <w:bCs/>
          <w:noProof/>
          <w:kern w:val="0"/>
          <w:lang w:val="id-ID"/>
          <w14:ligatures w14:val="none"/>
        </w:rPr>
      </w:pPr>
      <w:r w:rsidRPr="00E77655">
        <w:rPr>
          <w:rFonts w:ascii="Times New Roman" w:eastAsia="Calibri" w:hAnsi="Times New Roman" w:cs="Times New Roman"/>
          <w:bCs/>
          <w:noProof/>
          <w:kern w:val="0"/>
          <w:lang w:val="id-ID"/>
          <w14:ligatures w14:val="none"/>
        </w:rPr>
        <w:t>Program Studi Sarjana Administrasi Rumah Sakit</w:t>
      </w:r>
    </w:p>
    <w:p w14:paraId="07805028" w14:textId="77777777" w:rsidR="00E77655" w:rsidRPr="00E77655" w:rsidRDefault="00E77655" w:rsidP="00E77655">
      <w:pPr>
        <w:spacing w:line="240" w:lineRule="auto"/>
        <w:jc w:val="center"/>
        <w:rPr>
          <w:rFonts w:ascii="Times New Roman" w:eastAsia="Calibri" w:hAnsi="Times New Roman" w:cs="Times New Roman"/>
          <w:bCs/>
          <w:noProof/>
          <w:kern w:val="0"/>
          <w:lang w:val="id-ID"/>
          <w14:ligatures w14:val="none"/>
        </w:rPr>
      </w:pPr>
      <w:r w:rsidRPr="00E77655">
        <w:rPr>
          <w:rFonts w:ascii="Times New Roman" w:eastAsia="Calibri" w:hAnsi="Times New Roman" w:cs="Times New Roman"/>
          <w:bCs/>
          <w:noProof/>
          <w:kern w:val="0"/>
          <w:lang w:val="id-ID"/>
          <w14:ligatures w14:val="none"/>
        </w:rPr>
        <w:t>STIKES Garuda Putih Jambi</w:t>
      </w:r>
    </w:p>
    <w:p w14:paraId="7213ED54" w14:textId="77777777" w:rsidR="00E77655" w:rsidRDefault="00E77655" w:rsidP="00E77655">
      <w:pPr>
        <w:rPr>
          <w:rFonts w:cs="Times New Roman"/>
          <w:b/>
          <w:noProof/>
        </w:rPr>
      </w:pPr>
    </w:p>
    <w:p w14:paraId="77593A58" w14:textId="494B8AAD" w:rsidR="00AC7FB3" w:rsidRPr="00A3648C" w:rsidRDefault="00AC7FB3" w:rsidP="00E632E8">
      <w:pPr>
        <w:pStyle w:val="Heading1"/>
        <w:spacing w:line="240" w:lineRule="auto"/>
        <w:jc w:val="center"/>
        <w:rPr>
          <w:rFonts w:cs="Times New Roman"/>
          <w:b/>
          <w:noProof/>
          <w:sz w:val="24"/>
          <w:szCs w:val="24"/>
        </w:rPr>
      </w:pPr>
      <w:r w:rsidRPr="00A3648C">
        <w:rPr>
          <w:rFonts w:cs="Times New Roman"/>
          <w:b/>
          <w:noProof/>
          <w:sz w:val="24"/>
          <w:szCs w:val="24"/>
        </w:rPr>
        <w:t>ABSTRAK</w:t>
      </w:r>
    </w:p>
    <w:p w14:paraId="35202A32" w14:textId="77777777" w:rsidR="00AC7FB3" w:rsidRDefault="00AC7FB3" w:rsidP="00E632E8">
      <w:pPr>
        <w:spacing w:line="240" w:lineRule="auto"/>
        <w:rPr>
          <w:rFonts w:cs="Times New Roman"/>
          <w:b/>
          <w:noProof/>
        </w:rPr>
      </w:pPr>
    </w:p>
    <w:p w14:paraId="2DFF8D1E" w14:textId="77777777" w:rsidR="00AC7FB3" w:rsidRPr="00E77655" w:rsidRDefault="00AC7FB3" w:rsidP="003F63C9">
      <w:pPr>
        <w:spacing w:line="240" w:lineRule="auto"/>
        <w:jc w:val="both"/>
        <w:rPr>
          <w:rFonts w:ascii="Times New Roman" w:hAnsi="Times New Roman" w:cs="Times New Roman"/>
          <w:bCs/>
          <w:noProof/>
        </w:rPr>
      </w:pPr>
      <w:r w:rsidRPr="00E77655">
        <w:rPr>
          <w:rFonts w:ascii="Times New Roman" w:hAnsi="Times New Roman" w:cs="Times New Roman"/>
          <w:bCs/>
          <w:noProof/>
        </w:rPr>
        <w:t xml:space="preserve">Kualitas pelayanan merupakan faktor penting dalam meningkatkan kepuasan pengguna layanan kesehatan, di mana Instalasi Farmasi Dinas Kesehatan Provinsi Jambi berperan dalam pengelolaan dan pendistribusian obat ke kabupaten/kota sehingga pelayanan yang baik diharapkan dapat meningkatkan kepuasan petugas pengelolaan obat sebagai pengguna layanan. Penelitian ini bertujuan untuk mengetahui hubungan kualitas mutu pelayanan instalasi farmasi berdasarkan lima dimensi Service Quality (SERVQUAL) yaitu </w:t>
      </w:r>
      <w:r w:rsidRPr="00E77655">
        <w:rPr>
          <w:rFonts w:ascii="Times New Roman" w:hAnsi="Times New Roman" w:cs="Times New Roman"/>
          <w:bCs/>
          <w:i/>
          <w:iCs/>
          <w:noProof/>
        </w:rPr>
        <w:t>tangibles</w:t>
      </w:r>
      <w:r w:rsidRPr="00E77655">
        <w:rPr>
          <w:rFonts w:ascii="Times New Roman" w:hAnsi="Times New Roman" w:cs="Times New Roman"/>
          <w:bCs/>
          <w:noProof/>
        </w:rPr>
        <w:t xml:space="preserve">, </w:t>
      </w:r>
      <w:r w:rsidRPr="00E77655">
        <w:rPr>
          <w:rFonts w:ascii="Times New Roman" w:hAnsi="Times New Roman" w:cs="Times New Roman"/>
          <w:bCs/>
          <w:i/>
          <w:iCs/>
          <w:noProof/>
        </w:rPr>
        <w:t>reliability</w:t>
      </w:r>
      <w:r w:rsidRPr="00E77655">
        <w:rPr>
          <w:rFonts w:ascii="Times New Roman" w:hAnsi="Times New Roman" w:cs="Times New Roman"/>
          <w:bCs/>
          <w:noProof/>
        </w:rPr>
        <w:t xml:space="preserve">, </w:t>
      </w:r>
      <w:r w:rsidRPr="00E77655">
        <w:rPr>
          <w:rFonts w:ascii="Times New Roman" w:hAnsi="Times New Roman" w:cs="Times New Roman"/>
          <w:bCs/>
          <w:i/>
          <w:iCs/>
          <w:noProof/>
        </w:rPr>
        <w:t>responsiveness</w:t>
      </w:r>
      <w:r w:rsidRPr="00E77655">
        <w:rPr>
          <w:rFonts w:ascii="Times New Roman" w:hAnsi="Times New Roman" w:cs="Times New Roman"/>
          <w:bCs/>
          <w:noProof/>
        </w:rPr>
        <w:t xml:space="preserve">, </w:t>
      </w:r>
      <w:r w:rsidRPr="00E77655">
        <w:rPr>
          <w:rFonts w:ascii="Times New Roman" w:hAnsi="Times New Roman" w:cs="Times New Roman"/>
          <w:bCs/>
          <w:i/>
          <w:iCs/>
          <w:noProof/>
        </w:rPr>
        <w:t>assurance</w:t>
      </w:r>
      <w:r w:rsidRPr="00E77655">
        <w:rPr>
          <w:rFonts w:ascii="Times New Roman" w:hAnsi="Times New Roman" w:cs="Times New Roman"/>
          <w:bCs/>
          <w:noProof/>
        </w:rPr>
        <w:t xml:space="preserve">, dan </w:t>
      </w:r>
      <w:r w:rsidRPr="00E77655">
        <w:rPr>
          <w:rFonts w:ascii="Times New Roman" w:hAnsi="Times New Roman" w:cs="Times New Roman"/>
          <w:bCs/>
          <w:i/>
          <w:iCs/>
          <w:noProof/>
        </w:rPr>
        <w:t>empathy</w:t>
      </w:r>
      <w:r w:rsidRPr="00E77655">
        <w:rPr>
          <w:rFonts w:ascii="Times New Roman" w:hAnsi="Times New Roman" w:cs="Times New Roman"/>
          <w:bCs/>
          <w:noProof/>
        </w:rPr>
        <w:t xml:space="preserve"> terhadap kepuasan petugas pengelolaan obat. Metode yang digunakan adalah kuantitatif dengan pendekatan korelasional, melibatkan 33 responden dengan teknik total sampling, pengumpulan data melalui kuesioner skala </w:t>
      </w:r>
      <w:r w:rsidRPr="00E77655">
        <w:rPr>
          <w:rFonts w:ascii="Times New Roman" w:hAnsi="Times New Roman" w:cs="Times New Roman"/>
          <w:bCs/>
          <w:i/>
          <w:iCs/>
          <w:noProof/>
        </w:rPr>
        <w:t>Likert</w:t>
      </w:r>
      <w:r w:rsidRPr="00E77655">
        <w:rPr>
          <w:rFonts w:ascii="Times New Roman" w:hAnsi="Times New Roman" w:cs="Times New Roman"/>
          <w:bCs/>
          <w:noProof/>
        </w:rPr>
        <w:t xml:space="preserve">, Analisis menggunakan statistik deskriptif dan uji Rank </w:t>
      </w:r>
      <w:r w:rsidRPr="00E77655">
        <w:rPr>
          <w:rFonts w:ascii="Times New Roman" w:hAnsi="Times New Roman" w:cs="Times New Roman"/>
          <w:bCs/>
          <w:i/>
          <w:iCs/>
          <w:noProof/>
        </w:rPr>
        <w:t>Spearman’s</w:t>
      </w:r>
      <w:r w:rsidRPr="00E77655">
        <w:rPr>
          <w:rFonts w:ascii="Times New Roman" w:hAnsi="Times New Roman" w:cs="Times New Roman"/>
          <w:bCs/>
          <w:noProof/>
        </w:rPr>
        <w:t xml:space="preserve">. Hasil penelitian menunjukkan bahwa mutu pelayanan berada pada kategori baik dan tingkat kepuasan petugas pada kategori tinggi, dengan korelasi sangat kuat dan signifikan antara kualitas pelayanan dan kepuasan (r = 0,887; p &lt; 0,05). Setiap dimensi SERVQUAL juga menunjukkan hubungan signifikan, yaitu </w:t>
      </w:r>
      <w:r w:rsidRPr="00E77655">
        <w:rPr>
          <w:rFonts w:ascii="Times New Roman" w:hAnsi="Times New Roman" w:cs="Times New Roman"/>
          <w:bCs/>
          <w:i/>
          <w:iCs/>
          <w:noProof/>
        </w:rPr>
        <w:t>tangibles</w:t>
      </w:r>
      <w:r w:rsidRPr="00E77655">
        <w:rPr>
          <w:rFonts w:ascii="Times New Roman" w:hAnsi="Times New Roman" w:cs="Times New Roman"/>
          <w:bCs/>
          <w:noProof/>
        </w:rPr>
        <w:t xml:space="preserve"> (r = 0,908), </w:t>
      </w:r>
      <w:r w:rsidRPr="00E77655">
        <w:rPr>
          <w:rFonts w:ascii="Times New Roman" w:hAnsi="Times New Roman" w:cs="Times New Roman"/>
          <w:bCs/>
          <w:i/>
          <w:iCs/>
          <w:noProof/>
        </w:rPr>
        <w:t>reliability</w:t>
      </w:r>
      <w:r w:rsidRPr="00E77655">
        <w:rPr>
          <w:rFonts w:ascii="Times New Roman" w:hAnsi="Times New Roman" w:cs="Times New Roman"/>
          <w:bCs/>
          <w:noProof/>
        </w:rPr>
        <w:t xml:space="preserve"> (r = 0,876), </w:t>
      </w:r>
      <w:r w:rsidRPr="00E77655">
        <w:rPr>
          <w:rFonts w:ascii="Times New Roman" w:hAnsi="Times New Roman" w:cs="Times New Roman"/>
          <w:bCs/>
          <w:i/>
          <w:iCs/>
          <w:noProof/>
        </w:rPr>
        <w:t>responsiveness</w:t>
      </w:r>
      <w:r w:rsidRPr="00E77655">
        <w:rPr>
          <w:rFonts w:ascii="Times New Roman" w:hAnsi="Times New Roman" w:cs="Times New Roman"/>
          <w:bCs/>
          <w:noProof/>
        </w:rPr>
        <w:t xml:space="preserve"> (r = 0,765), </w:t>
      </w:r>
      <w:r w:rsidRPr="00E77655">
        <w:rPr>
          <w:rFonts w:ascii="Times New Roman" w:hAnsi="Times New Roman" w:cs="Times New Roman"/>
          <w:bCs/>
          <w:i/>
          <w:iCs/>
          <w:noProof/>
        </w:rPr>
        <w:t>assurance</w:t>
      </w:r>
      <w:r w:rsidRPr="00E77655">
        <w:rPr>
          <w:rFonts w:ascii="Times New Roman" w:hAnsi="Times New Roman" w:cs="Times New Roman"/>
          <w:bCs/>
          <w:noProof/>
        </w:rPr>
        <w:t xml:space="preserve"> (r = 0,847), dan </w:t>
      </w:r>
      <w:r w:rsidRPr="00E77655">
        <w:rPr>
          <w:rFonts w:ascii="Times New Roman" w:hAnsi="Times New Roman" w:cs="Times New Roman"/>
          <w:bCs/>
          <w:i/>
          <w:iCs/>
          <w:noProof/>
        </w:rPr>
        <w:t>empathy</w:t>
      </w:r>
      <w:r w:rsidRPr="00E77655">
        <w:rPr>
          <w:rFonts w:ascii="Times New Roman" w:hAnsi="Times New Roman" w:cs="Times New Roman"/>
          <w:bCs/>
          <w:noProof/>
        </w:rPr>
        <w:t xml:space="preserve"> (r = 0,812). Disimpulkan bahwa semakin baik kualitas pelayanan instalasi farmasi, maka semakin tinggi tingkat kepuasan petugas pengelolaan obat di Dinas Kesehatan Provinsi Jambi.</w:t>
      </w:r>
    </w:p>
    <w:p w14:paraId="3FD58048" w14:textId="77777777" w:rsidR="00AC7FB3" w:rsidRPr="00E77655" w:rsidRDefault="00AC7FB3" w:rsidP="00E632E8">
      <w:pPr>
        <w:spacing w:line="240" w:lineRule="auto"/>
        <w:rPr>
          <w:rFonts w:ascii="Times New Roman" w:hAnsi="Times New Roman" w:cs="Times New Roman"/>
          <w:bCs/>
          <w:noProof/>
        </w:rPr>
      </w:pPr>
      <w:r w:rsidRPr="00E77655">
        <w:rPr>
          <w:rFonts w:ascii="Times New Roman" w:hAnsi="Times New Roman" w:cs="Times New Roman"/>
          <w:bCs/>
          <w:noProof/>
        </w:rPr>
        <w:t xml:space="preserve">Kata kunci: Kualitas pelayanan, </w:t>
      </w:r>
      <w:r w:rsidRPr="00E77655">
        <w:rPr>
          <w:rFonts w:ascii="Times New Roman" w:hAnsi="Times New Roman" w:cs="Times New Roman"/>
          <w:bCs/>
          <w:i/>
          <w:iCs/>
          <w:noProof/>
        </w:rPr>
        <w:t>Service Quality</w:t>
      </w:r>
      <w:r w:rsidRPr="00E77655">
        <w:rPr>
          <w:rFonts w:ascii="Times New Roman" w:hAnsi="Times New Roman" w:cs="Times New Roman"/>
          <w:bCs/>
          <w:noProof/>
        </w:rPr>
        <w:t xml:space="preserve"> (SERVQUAL), instalasi </w:t>
      </w:r>
    </w:p>
    <w:p w14:paraId="7CA70F76" w14:textId="77777777" w:rsidR="00AC7FB3" w:rsidRPr="00E77655" w:rsidRDefault="00AC7FB3" w:rsidP="00E632E8">
      <w:pPr>
        <w:spacing w:line="240" w:lineRule="auto"/>
        <w:rPr>
          <w:rFonts w:ascii="Times New Roman" w:hAnsi="Times New Roman" w:cs="Times New Roman"/>
          <w:bCs/>
          <w:noProof/>
        </w:rPr>
      </w:pPr>
      <w:r w:rsidRPr="00E77655">
        <w:rPr>
          <w:rFonts w:ascii="Times New Roman" w:hAnsi="Times New Roman" w:cs="Times New Roman"/>
          <w:bCs/>
          <w:noProof/>
        </w:rPr>
        <w:t>farmasi, kepuasan petugas, pengelolaan obat.</w:t>
      </w:r>
    </w:p>
    <w:p w14:paraId="300922BF" w14:textId="77777777" w:rsidR="00AC7FB3" w:rsidRPr="00E77655" w:rsidRDefault="00AC7FB3" w:rsidP="00E632E8">
      <w:pPr>
        <w:spacing w:line="240" w:lineRule="auto"/>
        <w:rPr>
          <w:rFonts w:ascii="Times New Roman" w:hAnsi="Times New Roman" w:cs="Times New Roman"/>
          <w:bCs/>
          <w:noProof/>
        </w:rPr>
      </w:pPr>
    </w:p>
    <w:p w14:paraId="6986BD0B" w14:textId="77777777" w:rsidR="00AC7FB3" w:rsidRPr="00E77655" w:rsidRDefault="00AC7FB3" w:rsidP="00E632E8">
      <w:pPr>
        <w:spacing w:line="240" w:lineRule="auto"/>
        <w:rPr>
          <w:rFonts w:ascii="Times New Roman" w:hAnsi="Times New Roman" w:cs="Times New Roman"/>
          <w:bCs/>
          <w:noProof/>
        </w:rPr>
      </w:pPr>
    </w:p>
    <w:p w14:paraId="710F5005" w14:textId="77777777" w:rsidR="00AC7FB3" w:rsidRPr="00E77655" w:rsidRDefault="00AC7FB3" w:rsidP="00E632E8">
      <w:pPr>
        <w:spacing w:line="240" w:lineRule="auto"/>
        <w:rPr>
          <w:rFonts w:ascii="Times New Roman" w:hAnsi="Times New Roman" w:cs="Times New Roman"/>
          <w:bCs/>
          <w:noProof/>
        </w:rPr>
      </w:pPr>
    </w:p>
    <w:p w14:paraId="737DC7C6" w14:textId="77777777" w:rsidR="00AC7FB3" w:rsidRPr="00E77655" w:rsidRDefault="00AC7FB3" w:rsidP="00E632E8">
      <w:pPr>
        <w:spacing w:line="240" w:lineRule="auto"/>
        <w:rPr>
          <w:rFonts w:ascii="Times New Roman" w:hAnsi="Times New Roman" w:cs="Times New Roman"/>
          <w:bCs/>
          <w:noProof/>
        </w:rPr>
      </w:pPr>
    </w:p>
    <w:p w14:paraId="3B65EFCA" w14:textId="77777777" w:rsidR="00AC7FB3" w:rsidRPr="00E77655" w:rsidRDefault="00AC7FB3" w:rsidP="00E632E8">
      <w:pPr>
        <w:spacing w:line="240" w:lineRule="auto"/>
        <w:rPr>
          <w:rFonts w:ascii="Times New Roman" w:hAnsi="Times New Roman" w:cs="Times New Roman"/>
          <w:bCs/>
          <w:noProof/>
        </w:rPr>
      </w:pPr>
    </w:p>
    <w:p w14:paraId="21D5AF6F" w14:textId="77777777" w:rsidR="00AC7FB3" w:rsidRDefault="00AC7FB3" w:rsidP="00090CA3">
      <w:pPr>
        <w:rPr>
          <w:noProof/>
        </w:rPr>
        <w:sectPr w:rsidR="00AC7FB3" w:rsidSect="00AC7FB3">
          <w:type w:val="continuous"/>
          <w:pgSz w:w="11906" w:h="16838" w:code="9"/>
          <w:pgMar w:top="1701" w:right="1983" w:bottom="1701" w:left="2268" w:header="720" w:footer="720" w:gutter="0"/>
          <w:pgNumType w:fmt="lowerRoman" w:start="1"/>
          <w:cols w:space="720"/>
          <w:docGrid w:linePitch="360"/>
        </w:sectPr>
      </w:pPr>
    </w:p>
    <w:p w14:paraId="1DB7F16B" w14:textId="77777777" w:rsidR="00E14B5A" w:rsidRPr="00E77655" w:rsidRDefault="00E14B5A">
      <w:pPr>
        <w:rPr>
          <w:rFonts w:ascii="Times New Roman" w:hAnsi="Times New Roman" w:cs="Times New Roman"/>
        </w:rPr>
      </w:pPr>
    </w:p>
    <w:sectPr w:rsidR="00E14B5A" w:rsidRPr="00E77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B3"/>
    <w:rsid w:val="00544E1F"/>
    <w:rsid w:val="006C23E3"/>
    <w:rsid w:val="00AC7FB3"/>
    <w:rsid w:val="00E14B5A"/>
    <w:rsid w:val="00E77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49880"/>
  <w15:chartTrackingRefBased/>
  <w15:docId w15:val="{A73C9A2B-B11F-4511-A746-DB5CEDE5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B3"/>
    <w:pPr>
      <w:keepNext/>
      <w:keepLines/>
      <w:spacing w:before="240" w:after="0" w:line="259" w:lineRule="auto"/>
      <w:outlineLvl w:val="0"/>
    </w:pPr>
    <w:rPr>
      <w:rFonts w:ascii="Times New Roman" w:eastAsiaTheme="majorEastAsia" w:hAnsi="Times New Roman" w:cstheme="majorBidi"/>
      <w:kern w:val="0"/>
      <w:sz w:val="28"/>
      <w:szCs w:val="32"/>
      <w:lang w:val="id-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B3"/>
    <w:rPr>
      <w:rFonts w:ascii="Times New Roman" w:eastAsiaTheme="majorEastAsia" w:hAnsi="Times New Roman" w:cstheme="majorBidi"/>
      <w:kern w:val="0"/>
      <w:sz w:val="28"/>
      <w:szCs w:val="32"/>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7B37C-1414-4D7C-B093-8D79F79F2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274</Words>
  <Characters>1565</Characters>
  <Application>Microsoft Office Word</Application>
  <DocSecurity>0</DocSecurity>
  <Lines>13</Lines>
  <Paragraphs>3</Paragraphs>
  <ScaleCrop>false</ScaleCrop>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2026-06-07T05:40:00Z</dcterms:created>
  <dcterms:modified xsi:type="dcterms:W3CDTF">2026-06-07T05:40:00Z</dcterms:modified>
</cp:coreProperties>
</file>