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5A8C" w14:textId="77777777" w:rsidR="00803D96" w:rsidRPr="00803D96" w:rsidRDefault="00803D96" w:rsidP="00803D96">
      <w:pPr>
        <w:pStyle w:val="Heading1"/>
        <w:jc w:val="center"/>
        <w:rPr>
          <w:rFonts w:ascii="Times New Roman" w:hAnsi="Times New Roman" w:cs="Times New Roman"/>
          <w:b/>
          <w:bCs/>
          <w:color w:val="auto"/>
          <w:sz w:val="24"/>
          <w:szCs w:val="24"/>
        </w:rPr>
      </w:pPr>
      <w:bookmarkStart w:id="0" w:name="_Toc232092304"/>
      <w:r w:rsidRPr="00803D96">
        <w:rPr>
          <w:rFonts w:ascii="Times New Roman" w:eastAsia="Times New Roman" w:hAnsi="Times New Roman" w:cs="Times New Roman"/>
          <w:b/>
          <w:bCs/>
          <w:color w:val="auto"/>
          <w:sz w:val="24"/>
          <w:szCs w:val="24"/>
        </w:rPr>
        <w:t>ABSTRAK</w:t>
      </w:r>
      <w:bookmarkEnd w:id="0"/>
    </w:p>
    <w:p w14:paraId="79C67636" w14:textId="77777777" w:rsidR="00803D96" w:rsidRDefault="00803D96" w:rsidP="00803D96"/>
    <w:p w14:paraId="4DB1EF26" w14:textId="77777777" w:rsidR="00803D96" w:rsidRDefault="00803D96" w:rsidP="00803D96">
      <w:pPr>
        <w:jc w:val="center"/>
      </w:pPr>
      <w:r>
        <w:rPr>
          <w:rFonts w:ascii="Times New Roman" w:eastAsia="Times New Roman" w:hAnsi="Times New Roman" w:cs="Times New Roman"/>
          <w:b/>
          <w:bCs/>
          <w:sz w:val="24"/>
          <w:szCs w:val="24"/>
        </w:rPr>
        <w:t>HUBUNGAN KUALITAS PELAYANAN TERHADAP KEPUASAN KELUARGA PASIEN DI INSTALASI GAWAT DARURAT DI RSUD H. ABDUL MANAP KOTA JAMBI</w:t>
      </w:r>
    </w:p>
    <w:p w14:paraId="3E30769F" w14:textId="77777777" w:rsidR="00803D96" w:rsidRDefault="00803D96" w:rsidP="00803D96"/>
    <w:p w14:paraId="6443883A" w14:textId="77777777" w:rsidR="00803D96" w:rsidRPr="00C2728A" w:rsidRDefault="00803D96" w:rsidP="00803D96">
      <w:pPr>
        <w:jc w:val="center"/>
        <w:rPr>
          <w:rFonts w:ascii="Times New Roman" w:eastAsia="Times New Roman" w:hAnsi="Times New Roman" w:cs="Times New Roman"/>
          <w:sz w:val="24"/>
          <w:szCs w:val="24"/>
        </w:rPr>
      </w:pPr>
      <w:r w:rsidRPr="00C2728A">
        <w:rPr>
          <w:rFonts w:ascii="Times New Roman" w:eastAsia="Times New Roman" w:hAnsi="Times New Roman" w:cs="Times New Roman"/>
          <w:sz w:val="24"/>
          <w:szCs w:val="24"/>
        </w:rPr>
        <w:t>Deza Zahra</w:t>
      </w:r>
      <w:r w:rsidRPr="0049746C">
        <w:rPr>
          <w:rFonts w:ascii="Times New Roman" w:eastAsia="Times New Roman" w:hAnsi="Times New Roman" w:cs="Times New Roman"/>
          <w:sz w:val="24"/>
          <w:szCs w:val="24"/>
          <w:vertAlign w:val="superscript"/>
        </w:rPr>
        <w:t>1</w:t>
      </w:r>
      <w:r w:rsidRPr="00C2728A">
        <w:rPr>
          <w:rFonts w:ascii="Times New Roman" w:eastAsia="Times New Roman" w:hAnsi="Times New Roman" w:cs="Times New Roman"/>
          <w:sz w:val="24"/>
          <w:szCs w:val="24"/>
        </w:rPr>
        <w:t>, Yeyen Gustina Irawan</w:t>
      </w:r>
      <w:r w:rsidRPr="0049746C">
        <w:rPr>
          <w:rFonts w:ascii="Times New Roman" w:eastAsia="Times New Roman" w:hAnsi="Times New Roman" w:cs="Times New Roman"/>
          <w:sz w:val="24"/>
          <w:szCs w:val="24"/>
          <w:vertAlign w:val="superscript"/>
        </w:rPr>
        <w:t>2</w:t>
      </w:r>
      <w:r w:rsidRPr="00C2728A">
        <w:rPr>
          <w:rFonts w:ascii="Times New Roman" w:eastAsia="Times New Roman" w:hAnsi="Times New Roman" w:cs="Times New Roman"/>
          <w:sz w:val="24"/>
          <w:szCs w:val="24"/>
        </w:rPr>
        <w:t>, Reny Pordaningsih</w:t>
      </w:r>
      <w:r w:rsidRPr="0049746C">
        <w:rPr>
          <w:rFonts w:ascii="Times New Roman" w:eastAsia="Times New Roman" w:hAnsi="Times New Roman" w:cs="Times New Roman"/>
          <w:sz w:val="24"/>
          <w:szCs w:val="24"/>
          <w:vertAlign w:val="superscript"/>
        </w:rPr>
        <w:t>3</w:t>
      </w:r>
    </w:p>
    <w:p w14:paraId="0DCE0A71" w14:textId="77777777" w:rsidR="00803D96" w:rsidRDefault="00803D96" w:rsidP="00803D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Studi S1 Administrasi Rumah Sakit, </w:t>
      </w:r>
    </w:p>
    <w:p w14:paraId="34733DB6" w14:textId="77777777" w:rsidR="00803D96" w:rsidRDefault="00803D96" w:rsidP="00803D96">
      <w:pPr>
        <w:jc w:val="center"/>
      </w:pPr>
      <w:r>
        <w:rPr>
          <w:rFonts w:ascii="Times New Roman" w:eastAsia="Times New Roman" w:hAnsi="Times New Roman" w:cs="Times New Roman"/>
          <w:sz w:val="24"/>
          <w:szCs w:val="24"/>
        </w:rPr>
        <w:t>Sekolah Tinggi Ilmu Kesehatan Garuda Putih Jambi</w:t>
      </w:r>
    </w:p>
    <w:p w14:paraId="44132C7C" w14:textId="77777777" w:rsidR="00803D96" w:rsidRDefault="00803D96" w:rsidP="00803D9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4" w:history="1">
        <w:r w:rsidRPr="00D931E6">
          <w:rPr>
            <w:rStyle w:val="Hyperlink"/>
            <w:rFonts w:ascii="Times New Roman" w:eastAsia="Times New Roman" w:hAnsi="Times New Roman" w:cs="Times New Roman"/>
            <w:sz w:val="24"/>
            <w:szCs w:val="24"/>
          </w:rPr>
          <w:t>dezazahra4@gmail.com</w:t>
        </w:r>
      </w:hyperlink>
    </w:p>
    <w:p w14:paraId="2E9E61D2" w14:textId="77777777" w:rsidR="00803D96" w:rsidRPr="006B5FF0" w:rsidRDefault="00803D96" w:rsidP="00803D96">
      <w:pPr>
        <w:jc w:val="center"/>
        <w:rPr>
          <w:rFonts w:ascii="Times New Roman" w:eastAsia="Times New Roman" w:hAnsi="Times New Roman" w:cs="Times New Roman"/>
          <w:sz w:val="24"/>
          <w:szCs w:val="24"/>
        </w:rPr>
      </w:pPr>
    </w:p>
    <w:p w14:paraId="0D1B87CA" w14:textId="77777777" w:rsidR="00803D96" w:rsidRDefault="00803D96" w:rsidP="00803D96">
      <w:pPr>
        <w:spacing w:after="0" w:line="240" w:lineRule="exact"/>
        <w:jc w:val="both"/>
        <w:rPr>
          <w:rFonts w:ascii="Times New Roman" w:eastAsia="Times New Roman" w:hAnsi="Times New Roman" w:cs="Times New Roman"/>
          <w:sz w:val="24"/>
          <w:szCs w:val="24"/>
        </w:rPr>
      </w:pPr>
      <w:r w:rsidRPr="00F52967">
        <w:rPr>
          <w:rFonts w:ascii="Times New Roman" w:eastAsia="Times New Roman" w:hAnsi="Times New Roman" w:cs="Times New Roman"/>
          <w:b/>
          <w:bCs/>
          <w:sz w:val="24"/>
          <w:szCs w:val="24"/>
        </w:rPr>
        <w:t>Latar Belakang:</w:t>
      </w:r>
      <w:r>
        <w:rPr>
          <w:rFonts w:ascii="Times New Roman" w:eastAsia="Times New Roman" w:hAnsi="Times New Roman" w:cs="Times New Roman"/>
          <w:sz w:val="24"/>
          <w:szCs w:val="24"/>
        </w:rPr>
        <w:t xml:space="preserve"> Kualitas pelayanan di Instalasi Gawat Darurat (IGD) merupakan faktor penting yang berkaitan erat dengan kepuasan keluarga pasien, terutama dalam kondisi kegawatdaruratan yang menuntut kecepatan, ketepatan, dan empati dari seluruh petugas kesehatan. </w:t>
      </w:r>
    </w:p>
    <w:p w14:paraId="74350355" w14:textId="77777777" w:rsidR="00803D96" w:rsidRDefault="00803D96" w:rsidP="00803D96">
      <w:pPr>
        <w:spacing w:after="0" w:line="240" w:lineRule="exact"/>
        <w:jc w:val="both"/>
        <w:rPr>
          <w:rFonts w:ascii="Times New Roman" w:eastAsia="Times New Roman" w:hAnsi="Times New Roman" w:cs="Times New Roman"/>
          <w:sz w:val="24"/>
          <w:szCs w:val="24"/>
        </w:rPr>
      </w:pPr>
      <w:r w:rsidRPr="00F52967">
        <w:rPr>
          <w:rFonts w:ascii="Times New Roman" w:eastAsia="Times New Roman" w:hAnsi="Times New Roman" w:cs="Times New Roman"/>
          <w:b/>
          <w:bCs/>
          <w:sz w:val="24"/>
          <w:szCs w:val="24"/>
        </w:rPr>
        <w:t>Tujuan:</w:t>
      </w:r>
      <w:r>
        <w:rPr>
          <w:rFonts w:ascii="Times New Roman" w:eastAsia="Times New Roman" w:hAnsi="Times New Roman" w:cs="Times New Roman"/>
          <w:sz w:val="24"/>
          <w:szCs w:val="24"/>
        </w:rPr>
        <w:t xml:space="preserve"> Penelitian ini bertujuan untuk mengetahui hubungan antara kualitas pelayanan dengan kepuasan keluarga pasien di Instalasi Gawat Darurat RSUD H. Abdul Manap Kota Jambi. </w:t>
      </w:r>
    </w:p>
    <w:p w14:paraId="30CDC180" w14:textId="77777777" w:rsidR="00803D96" w:rsidRDefault="00803D96" w:rsidP="00803D96">
      <w:pPr>
        <w:spacing w:after="0" w:line="240" w:lineRule="exact"/>
        <w:jc w:val="both"/>
        <w:rPr>
          <w:rFonts w:ascii="Times New Roman" w:eastAsia="Times New Roman" w:hAnsi="Times New Roman" w:cs="Times New Roman"/>
          <w:sz w:val="24"/>
          <w:szCs w:val="24"/>
        </w:rPr>
      </w:pPr>
      <w:r w:rsidRPr="00F52967">
        <w:rPr>
          <w:rFonts w:ascii="Times New Roman" w:eastAsia="Times New Roman" w:hAnsi="Times New Roman" w:cs="Times New Roman"/>
          <w:b/>
          <w:bCs/>
          <w:sz w:val="24"/>
          <w:szCs w:val="24"/>
        </w:rPr>
        <w:t>Metode:</w:t>
      </w:r>
      <w:r>
        <w:rPr>
          <w:rFonts w:ascii="Times New Roman" w:eastAsia="Times New Roman" w:hAnsi="Times New Roman" w:cs="Times New Roman"/>
          <w:sz w:val="24"/>
          <w:szCs w:val="24"/>
        </w:rPr>
        <w:t xml:space="preserve"> Penelitian menggunakan pendekatan kuantitatif dengan desain asosiatif korelasional dan pengambilan data secara cross sectional pada periode Februari 2026. Sampel berjumlah 45 responden yang merupakan keluarga pasien di IGD, ditentukan menggunakan rumus Slovin dengan teknik accidental sampling. Data dikumpulkan melalui kuesioner berskala Likert dan dianalisis menggunakan uji korelasi Pearson Product Moment. </w:t>
      </w:r>
    </w:p>
    <w:p w14:paraId="60851B72" w14:textId="77777777" w:rsidR="00803D96" w:rsidRDefault="00803D96" w:rsidP="00803D96">
      <w:pPr>
        <w:spacing w:after="0" w:line="240" w:lineRule="exact"/>
        <w:jc w:val="both"/>
        <w:rPr>
          <w:rFonts w:ascii="Times New Roman" w:eastAsia="Times New Roman" w:hAnsi="Times New Roman" w:cs="Times New Roman"/>
          <w:sz w:val="24"/>
          <w:szCs w:val="24"/>
        </w:rPr>
      </w:pPr>
      <w:r w:rsidRPr="00F52967">
        <w:rPr>
          <w:rFonts w:ascii="Times New Roman" w:eastAsia="Times New Roman" w:hAnsi="Times New Roman" w:cs="Times New Roman"/>
          <w:b/>
          <w:bCs/>
          <w:sz w:val="24"/>
          <w:szCs w:val="24"/>
        </w:rPr>
        <w:t>Hasil:</w:t>
      </w:r>
      <w:r>
        <w:rPr>
          <w:rFonts w:ascii="Times New Roman" w:eastAsia="Times New Roman" w:hAnsi="Times New Roman" w:cs="Times New Roman"/>
          <w:sz w:val="24"/>
          <w:szCs w:val="24"/>
        </w:rPr>
        <w:t xml:space="preserve"> Hasil uji normalitas Kolmogorov-Smirnov menunjukkan kedua variabel berdistribusi normal (p &gt; 0,05). Hasil uji korelasi Pearson menunjukkan nilai koefisien korelasi (r) sebesar 0,741 dengan nilai signifikansi sebesar 0,000 (p &lt; 0,05), yang berarti terdapat hubungan yang kuat, positif, dan signifikan antara kualitas pelayanan dengan kepuasan keluarga pasien. </w:t>
      </w:r>
    </w:p>
    <w:p w14:paraId="6D7ADD59" w14:textId="77777777" w:rsidR="00803D96" w:rsidRDefault="00803D96" w:rsidP="00803D96">
      <w:pPr>
        <w:spacing w:after="0" w:line="240" w:lineRule="exact"/>
        <w:jc w:val="both"/>
        <w:rPr>
          <w:rFonts w:ascii="Times New Roman" w:eastAsia="Times New Roman" w:hAnsi="Times New Roman" w:cs="Times New Roman"/>
          <w:sz w:val="24"/>
          <w:szCs w:val="24"/>
        </w:rPr>
      </w:pPr>
      <w:r w:rsidRPr="00F52967">
        <w:rPr>
          <w:rFonts w:ascii="Times New Roman" w:eastAsia="Times New Roman" w:hAnsi="Times New Roman" w:cs="Times New Roman"/>
          <w:b/>
          <w:bCs/>
          <w:sz w:val="24"/>
          <w:szCs w:val="24"/>
        </w:rPr>
        <w:t>Kesimpulan:</w:t>
      </w:r>
      <w:r>
        <w:rPr>
          <w:rFonts w:ascii="Times New Roman" w:eastAsia="Times New Roman" w:hAnsi="Times New Roman" w:cs="Times New Roman"/>
          <w:sz w:val="24"/>
          <w:szCs w:val="24"/>
        </w:rPr>
        <w:t xml:space="preserve"> Implikasi penelitian ini diharapkan menjadi dasar bagi manajemen RSUD H. Abdul Manap Kota Jambi dalam meningkatkan kompetensi petugas, memperbaiki alur pelayanan, serta memperkuat standar operasional prosedur IGD.</w:t>
      </w:r>
    </w:p>
    <w:p w14:paraId="1D8A7F9E" w14:textId="77777777" w:rsidR="00803D96" w:rsidRDefault="00803D96" w:rsidP="00803D96">
      <w:pPr>
        <w:spacing w:after="0" w:line="240" w:lineRule="exact"/>
        <w:jc w:val="both"/>
      </w:pPr>
    </w:p>
    <w:p w14:paraId="654E939B" w14:textId="77777777" w:rsidR="00803D96" w:rsidRDefault="00803D96" w:rsidP="00803D96">
      <w:r>
        <w:rPr>
          <w:rFonts w:ascii="Times New Roman" w:eastAsia="Times New Roman" w:hAnsi="Times New Roman" w:cs="Times New Roman"/>
          <w:b/>
          <w:bCs/>
          <w:sz w:val="24"/>
          <w:szCs w:val="24"/>
        </w:rPr>
        <w:t xml:space="preserve">Kata Kunci: </w:t>
      </w:r>
      <w:r>
        <w:rPr>
          <w:rFonts w:ascii="Times New Roman" w:eastAsia="Times New Roman" w:hAnsi="Times New Roman" w:cs="Times New Roman"/>
          <w:sz w:val="24"/>
          <w:szCs w:val="24"/>
        </w:rPr>
        <w:t>kualitas pelayanan, kepuasan keluarga pasien, instalasi gawat darurat, rumah sakit, SERVQUAL</w:t>
      </w:r>
    </w:p>
    <w:p w14:paraId="75D0FDB8" w14:textId="099FD5F6" w:rsidR="0085401B" w:rsidRPr="00803D96" w:rsidRDefault="0085401B" w:rsidP="00803D96"/>
    <w:sectPr w:rsidR="0085401B" w:rsidRPr="00803D96" w:rsidSect="0085401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1B"/>
    <w:rsid w:val="0036748D"/>
    <w:rsid w:val="004B0453"/>
    <w:rsid w:val="004F009D"/>
    <w:rsid w:val="007E5F6B"/>
    <w:rsid w:val="00803D96"/>
    <w:rsid w:val="0085401B"/>
    <w:rsid w:val="00863FC7"/>
    <w:rsid w:val="008F194C"/>
    <w:rsid w:val="00A26C7E"/>
    <w:rsid w:val="00A74CB3"/>
    <w:rsid w:val="00B51F5C"/>
    <w:rsid w:val="00C157EB"/>
    <w:rsid w:val="00E73783"/>
    <w:rsid w:val="00F50F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D11E"/>
  <w15:chartTrackingRefBased/>
  <w15:docId w15:val="{4C9BFCD0-F8D0-436F-A63C-118598F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D96"/>
    <w:rPr>
      <w:noProof/>
    </w:rPr>
  </w:style>
  <w:style w:type="paragraph" w:styleId="Heading1">
    <w:name w:val="heading 1"/>
    <w:basedOn w:val="Normal"/>
    <w:next w:val="Normal"/>
    <w:link w:val="Heading1Char"/>
    <w:uiPriority w:val="9"/>
    <w:qFormat/>
    <w:rsid w:val="008540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0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0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0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0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1B"/>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5401B"/>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5401B"/>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5401B"/>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5401B"/>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5401B"/>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5401B"/>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5401B"/>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5401B"/>
    <w:rPr>
      <w:rFonts w:eastAsiaTheme="majorEastAsia" w:cstheme="majorBidi"/>
      <w:noProof/>
      <w:color w:val="272727" w:themeColor="text1" w:themeTint="D8"/>
    </w:rPr>
  </w:style>
  <w:style w:type="paragraph" w:styleId="Title">
    <w:name w:val="Title"/>
    <w:basedOn w:val="Normal"/>
    <w:next w:val="Normal"/>
    <w:link w:val="TitleChar"/>
    <w:uiPriority w:val="10"/>
    <w:qFormat/>
    <w:rsid w:val="0085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01B"/>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5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01B"/>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540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01B"/>
    <w:rPr>
      <w:i/>
      <w:iCs/>
      <w:noProof/>
      <w:color w:val="404040" w:themeColor="text1" w:themeTint="BF"/>
    </w:rPr>
  </w:style>
  <w:style w:type="paragraph" w:styleId="ListParagraph">
    <w:name w:val="List Paragraph"/>
    <w:basedOn w:val="Normal"/>
    <w:uiPriority w:val="34"/>
    <w:qFormat/>
    <w:rsid w:val="0085401B"/>
    <w:pPr>
      <w:ind w:left="720"/>
      <w:contextualSpacing/>
    </w:pPr>
  </w:style>
  <w:style w:type="character" w:styleId="IntenseEmphasis">
    <w:name w:val="Intense Emphasis"/>
    <w:basedOn w:val="DefaultParagraphFont"/>
    <w:uiPriority w:val="21"/>
    <w:qFormat/>
    <w:rsid w:val="0085401B"/>
    <w:rPr>
      <w:i/>
      <w:iCs/>
      <w:color w:val="2F5496" w:themeColor="accent1" w:themeShade="BF"/>
    </w:rPr>
  </w:style>
  <w:style w:type="paragraph" w:styleId="IntenseQuote">
    <w:name w:val="Intense Quote"/>
    <w:basedOn w:val="Normal"/>
    <w:next w:val="Normal"/>
    <w:link w:val="IntenseQuoteChar"/>
    <w:uiPriority w:val="30"/>
    <w:qFormat/>
    <w:rsid w:val="008540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01B"/>
    <w:rPr>
      <w:i/>
      <w:iCs/>
      <w:noProof/>
      <w:color w:val="2F5496" w:themeColor="accent1" w:themeShade="BF"/>
    </w:rPr>
  </w:style>
  <w:style w:type="character" w:styleId="IntenseReference">
    <w:name w:val="Intense Reference"/>
    <w:basedOn w:val="DefaultParagraphFont"/>
    <w:uiPriority w:val="32"/>
    <w:qFormat/>
    <w:rsid w:val="0085401B"/>
    <w:rPr>
      <w:b/>
      <w:bCs/>
      <w:smallCaps/>
      <w:color w:val="2F5496" w:themeColor="accent1" w:themeShade="BF"/>
      <w:spacing w:val="5"/>
    </w:rPr>
  </w:style>
  <w:style w:type="character" w:styleId="Hyperlink">
    <w:name w:val="Hyperlink"/>
    <w:basedOn w:val="DefaultParagraphFont"/>
    <w:uiPriority w:val="99"/>
    <w:unhideWhenUsed/>
    <w:rsid w:val="004F00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zazahra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1630</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FQ1009AU</dc:creator>
  <cp:keywords/>
  <dc:description/>
  <cp:lastModifiedBy>HP FQ1009AU</cp:lastModifiedBy>
  <cp:revision>2</cp:revision>
  <dcterms:created xsi:type="dcterms:W3CDTF">2026-06-24T03:20:00Z</dcterms:created>
  <dcterms:modified xsi:type="dcterms:W3CDTF">2026-06-24T03:20:00Z</dcterms:modified>
</cp:coreProperties>
</file>