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6B7E" w14:textId="77777777" w:rsidR="004C2E04" w:rsidRPr="004C2E04" w:rsidRDefault="004C2E04" w:rsidP="004C2E04">
      <w:pPr>
        <w:keepNext/>
        <w:keepLines/>
        <w:spacing w:before="360" w:after="80"/>
        <w:jc w:val="center"/>
        <w:outlineLvl w:val="0"/>
        <w:rPr>
          <w:rFonts w:ascii="Times New Roman" w:eastAsiaTheme="majorEastAsia" w:hAnsi="Times New Roman" w:cstheme="majorBidi"/>
          <w:b/>
          <w:sz w:val="24"/>
          <w:szCs w:val="40"/>
        </w:rPr>
      </w:pPr>
      <w:bookmarkStart w:id="0" w:name="_Toc232092368"/>
      <w:r w:rsidRPr="004C2E04">
        <w:rPr>
          <w:rFonts w:ascii="Times New Roman" w:eastAsiaTheme="majorEastAsia" w:hAnsi="Times New Roman" w:cstheme="majorBidi"/>
          <w:b/>
          <w:sz w:val="24"/>
          <w:szCs w:val="40"/>
        </w:rPr>
        <w:t>DAFTAR PUSTAKA</w:t>
      </w:r>
      <w:bookmarkEnd w:id="0"/>
    </w:p>
    <w:p w14:paraId="06777E5E"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sz w:val="24"/>
          <w:szCs w:val="24"/>
        </w:rPr>
      </w:pPr>
      <w:r w:rsidRPr="004C2E04">
        <w:rPr>
          <w:rFonts w:ascii="Times New Roman" w:hAnsi="Times New Roman" w:cs="Times New Roman"/>
          <w:sz w:val="24"/>
          <w:szCs w:val="24"/>
        </w:rPr>
        <w:t>Ananda, R., Damayanti, R., &amp; Maharja, R. (2023). Tingkat kepuasan masyarakat terhadap kinerja pelayanan kesehatan. </w:t>
      </w:r>
      <w:r w:rsidRPr="004C2E04">
        <w:rPr>
          <w:rFonts w:ascii="Times New Roman" w:hAnsi="Times New Roman" w:cs="Times New Roman"/>
          <w:i/>
          <w:iCs/>
          <w:sz w:val="24"/>
          <w:szCs w:val="24"/>
        </w:rPr>
        <w:t>Jurnal Keperawatan Profesional (KEPO)</w:t>
      </w:r>
      <w:r w:rsidRPr="004C2E04">
        <w:rPr>
          <w:rFonts w:ascii="Times New Roman" w:hAnsi="Times New Roman" w:cs="Times New Roman"/>
          <w:sz w:val="24"/>
          <w:szCs w:val="24"/>
        </w:rPr>
        <w:t>, </w:t>
      </w:r>
      <w:r w:rsidRPr="004C2E04">
        <w:rPr>
          <w:rFonts w:ascii="Times New Roman" w:hAnsi="Times New Roman" w:cs="Times New Roman"/>
          <w:i/>
          <w:iCs/>
          <w:sz w:val="24"/>
          <w:szCs w:val="24"/>
        </w:rPr>
        <w:t>4</w:t>
      </w:r>
      <w:r w:rsidRPr="004C2E04">
        <w:rPr>
          <w:rFonts w:ascii="Times New Roman" w:hAnsi="Times New Roman" w:cs="Times New Roman"/>
          <w:sz w:val="24"/>
          <w:szCs w:val="24"/>
        </w:rPr>
        <w:t>(1), 9-17.</w:t>
      </w:r>
    </w:p>
    <w:p w14:paraId="31379B77"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b/>
          <w:bCs/>
          <w:sz w:val="24"/>
          <w:szCs w:val="24"/>
        </w:rPr>
        <w:fldChar w:fldCharType="begin" w:fldLock="1"/>
      </w:r>
      <w:r w:rsidRPr="004C2E04">
        <w:rPr>
          <w:rFonts w:ascii="Times New Roman" w:hAnsi="Times New Roman" w:cs="Times New Roman"/>
          <w:b/>
          <w:bCs/>
          <w:sz w:val="24"/>
          <w:szCs w:val="24"/>
        </w:rPr>
        <w:instrText xml:space="preserve">ADDIN Mendeley Bibliography CSL_BIBLIOGRAPHY </w:instrText>
      </w:r>
      <w:r w:rsidRPr="004C2E04">
        <w:rPr>
          <w:rFonts w:ascii="Times New Roman" w:hAnsi="Times New Roman" w:cs="Times New Roman"/>
          <w:b/>
          <w:bCs/>
          <w:sz w:val="24"/>
          <w:szCs w:val="24"/>
        </w:rPr>
        <w:fldChar w:fldCharType="separate"/>
      </w:r>
      <w:r w:rsidRPr="004C2E04">
        <w:rPr>
          <w:rFonts w:ascii="Times New Roman" w:hAnsi="Times New Roman" w:cs="Times New Roman"/>
          <w:kern w:val="0"/>
          <w:sz w:val="24"/>
        </w:rPr>
        <w:t xml:space="preserve">Anggit, R. H., &amp; Setyorini, I. (2022). </w:t>
      </w:r>
      <w:r w:rsidRPr="004C2E04">
        <w:rPr>
          <w:rFonts w:ascii="Times New Roman" w:hAnsi="Times New Roman" w:cs="Times New Roman"/>
          <w:i/>
          <w:iCs/>
          <w:kern w:val="0"/>
          <w:sz w:val="24"/>
        </w:rPr>
        <w:t>Analisis Kualitas Pelayanan Terhadap Kepuasan Pasien Di Puskesmas Seroja Bekasi Menggunakan Metode Servqual</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(1).</w:t>
      </w:r>
    </w:p>
    <w:p w14:paraId="3D53EA5D"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Arsi, A. (2021). Langkah-Langkah Uji Validitas Dan Realibilitas Instrumen Dengan Menggunakan Spss. </w:t>
      </w:r>
      <w:r w:rsidRPr="004C2E04">
        <w:rPr>
          <w:rFonts w:ascii="Times New Roman" w:hAnsi="Times New Roman" w:cs="Times New Roman"/>
          <w:i/>
          <w:iCs/>
          <w:kern w:val="0"/>
          <w:sz w:val="24"/>
        </w:rPr>
        <w:t>Sekolah Tinggi Agama Islam (Stai) Darul Dakwah Wal-Irsyad</w:t>
      </w:r>
      <w:r w:rsidRPr="004C2E04">
        <w:rPr>
          <w:rFonts w:ascii="Times New Roman" w:hAnsi="Times New Roman" w:cs="Times New Roman"/>
          <w:kern w:val="0"/>
          <w:sz w:val="24"/>
        </w:rPr>
        <w:t>, 1–8.</w:t>
      </w:r>
    </w:p>
    <w:p w14:paraId="5752CC39"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Australian Government Department of Health and Aging (2009), Emergency triage education kit and triage workbook. [cited 23 February 2020], Available from: https://www1.health.gov.au/internet/main/pu blishing.nsf/Content/387970CE723E2BD8C A257BF0</w:t>
      </w:r>
    </w:p>
    <w:p w14:paraId="1E7189C4"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Azzahra, F. P., Nababan, D., Syapitri, H., Marlindawani, J., Lina, F., Studi, P., Ilmu, M., Masyarakat, K., Pascasarjana, D., Sari, U., Indonesia, M., Pasien, K., &amp; Pasien, P. (2023). </w:t>
      </w:r>
      <w:r w:rsidRPr="004C2E04">
        <w:rPr>
          <w:rFonts w:ascii="Times New Roman" w:hAnsi="Times New Roman" w:cs="Times New Roman"/>
          <w:i/>
          <w:iCs/>
          <w:kern w:val="0"/>
          <w:sz w:val="24"/>
        </w:rPr>
        <w:t>Hubungan Karakteristik Pasien Dengan Kepuasan Melalui Pengukuran Harapan Dan Persepsi Pasien Di Instalasi Gawat Darurat Rumah Sakit Bun Kosambi Tangerang</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7</w:t>
      </w:r>
      <w:r w:rsidRPr="004C2E04">
        <w:rPr>
          <w:rFonts w:ascii="Times New Roman" w:hAnsi="Times New Roman" w:cs="Times New Roman"/>
          <w:kern w:val="0"/>
          <w:sz w:val="24"/>
        </w:rPr>
        <w:t>, 16114–16131.</w:t>
      </w:r>
    </w:p>
    <w:p w14:paraId="04BEDCA1"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Christiany, M. (2022). </w:t>
      </w:r>
      <w:r w:rsidRPr="004C2E04">
        <w:rPr>
          <w:rFonts w:ascii="Times New Roman" w:hAnsi="Times New Roman" w:cs="Times New Roman"/>
          <w:i/>
          <w:iCs/>
          <w:kern w:val="0"/>
          <w:sz w:val="24"/>
        </w:rPr>
        <w:t>Hubungan Aspek Kualitas Pelayanan Dengan Kepuasan Pasien Rawat Inap Program Studi Ilmu Keperawatan , Stikes Citra Delima Bangka Belitung * Email : Maryana385@Yahoo.Com</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(2), 105–112.</w:t>
      </w:r>
    </w:p>
    <w:p w14:paraId="2922B759"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Damayanti, R., Damayanti, R., Huda, N., Hermina, D., Yani Nokm, J. A., Bunga, K., Banjarmasin Tim, K., Banjarmasin, K., &amp; Selatan, K. (2024). Pengolahan Hasil Non-Test Angket, Observasi, Wawancara Dan Dokumenter. </w:t>
      </w:r>
      <w:r w:rsidRPr="004C2E04">
        <w:rPr>
          <w:rFonts w:ascii="Times New Roman" w:hAnsi="Times New Roman" w:cs="Times New Roman"/>
          <w:i/>
          <w:iCs/>
          <w:kern w:val="0"/>
          <w:sz w:val="24"/>
        </w:rPr>
        <w:t>Student Research Journal</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 259–273. Https://Doi.Org/10.55606/Srjyappi.V2i3.1343</w:t>
      </w:r>
    </w:p>
    <w:p w14:paraId="33E0A747"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Dewi, A. R. (2023). </w:t>
      </w:r>
      <w:r w:rsidRPr="004C2E04">
        <w:rPr>
          <w:rFonts w:ascii="Times New Roman" w:hAnsi="Times New Roman" w:cs="Times New Roman"/>
          <w:i/>
          <w:iCs/>
          <w:kern w:val="0"/>
          <w:sz w:val="24"/>
        </w:rPr>
        <w:t>Pengaruh Kualitas Pelayanan Dan Citra Rumah Sakit Terhadap Kepuasan Pasien Di Indonesia: Literature Review</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6</w:t>
      </w:r>
      <w:r w:rsidRPr="004C2E04">
        <w:rPr>
          <w:rFonts w:ascii="Times New Roman" w:hAnsi="Times New Roman" w:cs="Times New Roman"/>
          <w:kern w:val="0"/>
          <w:sz w:val="24"/>
        </w:rPr>
        <w:t>(10), 1940–1949.</w:t>
      </w:r>
    </w:p>
    <w:p w14:paraId="4C7E0F61"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Djohar, P. A., Yahya, M. T., &amp; Husen, N. (2025). </w:t>
      </w:r>
      <w:r w:rsidRPr="004C2E04">
        <w:rPr>
          <w:rFonts w:ascii="Times New Roman" w:hAnsi="Times New Roman" w:cs="Times New Roman"/>
          <w:i/>
          <w:iCs/>
          <w:kern w:val="0"/>
          <w:sz w:val="24"/>
        </w:rPr>
        <w:t>Efektivitas Pelayanan Pegawai Administrasi Dalam Memberikan Pelayanan Kepada Pasien Di Rumah Sakit Umum Kota Tidore Kepulauan</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2</w:t>
      </w:r>
      <w:r w:rsidRPr="004C2E04">
        <w:rPr>
          <w:rFonts w:ascii="Times New Roman" w:hAnsi="Times New Roman" w:cs="Times New Roman"/>
          <w:kern w:val="0"/>
          <w:sz w:val="24"/>
        </w:rPr>
        <w:t>(1), 21–26.</w:t>
      </w:r>
    </w:p>
    <w:p w14:paraId="1B20EC1C"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Doni, L. P., &amp; Andi, M. A. (2025). </w:t>
      </w:r>
      <w:r w:rsidRPr="004C2E04">
        <w:rPr>
          <w:rFonts w:ascii="Times New Roman" w:hAnsi="Times New Roman" w:cs="Times New Roman"/>
          <w:i/>
          <w:iCs/>
          <w:kern w:val="0"/>
          <w:sz w:val="24"/>
        </w:rPr>
        <w:t>Manajemen Pelayanan Yang Baik Dengan Kepuasan Pasien Yang Tinggi</w:t>
      </w:r>
      <w:r w:rsidRPr="004C2E04">
        <w:rPr>
          <w:rFonts w:ascii="Times New Roman" w:hAnsi="Times New Roman" w:cs="Times New Roman"/>
          <w:kern w:val="0"/>
          <w:sz w:val="24"/>
        </w:rPr>
        <w:t xml:space="preserve"> (I). Jakarta Barat : Pt Nuansa Fajar Cemerlang, 2025.</w:t>
      </w:r>
    </w:p>
    <w:p w14:paraId="590EA8EA"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Evandinnartha, A. (2023). </w:t>
      </w:r>
      <w:r w:rsidRPr="004C2E04">
        <w:rPr>
          <w:rFonts w:ascii="Times New Roman" w:hAnsi="Times New Roman" w:cs="Times New Roman"/>
          <w:i/>
          <w:iCs/>
          <w:kern w:val="0"/>
          <w:sz w:val="24"/>
        </w:rPr>
        <w:t>Pengaruh Kualitas Pelayanan Dan Kepuasan Pasien Bpjs Terhadap Loyalitas Pasien : Literature Review</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6</w:t>
      </w:r>
      <w:r w:rsidRPr="004C2E04">
        <w:rPr>
          <w:rFonts w:ascii="Times New Roman" w:hAnsi="Times New Roman" w:cs="Times New Roman"/>
          <w:kern w:val="0"/>
          <w:sz w:val="24"/>
        </w:rPr>
        <w:t>(6), 1025–1032.</w:t>
      </w:r>
    </w:p>
    <w:p w14:paraId="2273026F"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lastRenderedPageBreak/>
        <w:t xml:space="preserve">Fathia, N. A. (2022). </w:t>
      </w:r>
      <w:r w:rsidRPr="004C2E04">
        <w:rPr>
          <w:rFonts w:ascii="Times New Roman" w:hAnsi="Times New Roman" w:cs="Times New Roman"/>
          <w:i/>
          <w:iCs/>
          <w:kern w:val="0"/>
          <w:sz w:val="24"/>
        </w:rPr>
        <w:t>Karakteristik Perawat Terhadap Waktu Tanggap Dalam Penanganan Kegawatan Pasien Di Instalasi Gawat Darurat Neng Annis Fathia 1 , Septi Viantri Kurdaningsih 2</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7</w:t>
      </w:r>
      <w:r w:rsidRPr="004C2E04">
        <w:rPr>
          <w:rFonts w:ascii="Times New Roman" w:hAnsi="Times New Roman" w:cs="Times New Roman"/>
          <w:kern w:val="0"/>
          <w:sz w:val="24"/>
        </w:rPr>
        <w:t>.</w:t>
      </w:r>
    </w:p>
    <w:p w14:paraId="3131259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Fuadi, Y. R. (2024). </w:t>
      </w:r>
      <w:r w:rsidRPr="004C2E04">
        <w:rPr>
          <w:rFonts w:ascii="Times New Roman" w:hAnsi="Times New Roman" w:cs="Times New Roman"/>
          <w:i/>
          <w:iCs/>
          <w:kern w:val="0"/>
          <w:sz w:val="24"/>
        </w:rPr>
        <w:t>Pengaruh Kualitas Pelayanan Terhadap Kepuasan Keluarga Pasien Rawat Inap Pada Rumah Sakit Daerah Ngudi Waluyo Wlingi Di Blitar</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2</w:t>
      </w:r>
      <w:r w:rsidRPr="004C2E04">
        <w:rPr>
          <w:rFonts w:ascii="Times New Roman" w:hAnsi="Times New Roman" w:cs="Times New Roman"/>
          <w:kern w:val="0"/>
          <w:sz w:val="24"/>
        </w:rPr>
        <w:t>(3), 1–15.</w:t>
      </w:r>
    </w:p>
    <w:p w14:paraId="457C7783"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Hakim, L., Tarigan, F. L., Tanggap, D., Tanggap, D., Fisik, B., &amp; Tanggap, D. (2021). </w:t>
      </w:r>
      <w:r w:rsidRPr="004C2E04">
        <w:rPr>
          <w:rFonts w:ascii="Times New Roman" w:hAnsi="Times New Roman" w:cs="Times New Roman"/>
          <w:i/>
          <w:iCs/>
          <w:kern w:val="0"/>
          <w:sz w:val="24"/>
        </w:rPr>
        <w:t>Hubungan Kualitas Pelayanan Rawat Jalan Dengan</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7</w:t>
      </w:r>
      <w:r w:rsidRPr="004C2E04">
        <w:rPr>
          <w:rFonts w:ascii="Times New Roman" w:hAnsi="Times New Roman" w:cs="Times New Roman"/>
          <w:kern w:val="0"/>
          <w:sz w:val="24"/>
        </w:rPr>
        <w:t>(2), 1281–1298.</w:t>
      </w:r>
    </w:p>
    <w:p w14:paraId="5301AC03"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Haryati, E. (2024). </w:t>
      </w:r>
      <w:r w:rsidRPr="004C2E04">
        <w:rPr>
          <w:rFonts w:ascii="Times New Roman" w:hAnsi="Times New Roman" w:cs="Times New Roman"/>
          <w:i/>
          <w:iCs/>
          <w:kern w:val="0"/>
          <w:sz w:val="24"/>
        </w:rPr>
        <w:t>Pengantar Pelayanan Publik</w:t>
      </w:r>
      <w:r w:rsidRPr="004C2E04">
        <w:rPr>
          <w:rFonts w:ascii="Times New Roman" w:hAnsi="Times New Roman" w:cs="Times New Roman"/>
          <w:kern w:val="0"/>
          <w:sz w:val="24"/>
        </w:rPr>
        <w:t xml:space="preserve"> (November 2). Cv. Rey Media Grafika.</w:t>
      </w:r>
    </w:p>
    <w:p w14:paraId="0230DD9D"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Herudiansyah, G., &amp; Suandini, M. (2023). </w:t>
      </w:r>
      <w:r w:rsidRPr="004C2E04">
        <w:rPr>
          <w:rFonts w:ascii="Times New Roman" w:hAnsi="Times New Roman" w:cs="Times New Roman"/>
          <w:i/>
          <w:iCs/>
          <w:kern w:val="0"/>
          <w:sz w:val="24"/>
        </w:rPr>
        <w:t>Responsiveness Dan Assurance Terhadap Kepuasan</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8</w:t>
      </w:r>
      <w:r w:rsidRPr="004C2E04">
        <w:rPr>
          <w:rFonts w:ascii="Times New Roman" w:hAnsi="Times New Roman" w:cs="Times New Roman"/>
          <w:kern w:val="0"/>
          <w:sz w:val="24"/>
        </w:rPr>
        <w:t>(1), 1–9.</w:t>
      </w:r>
    </w:p>
    <w:p w14:paraId="27B28071"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Jumaidi. (2025). </w:t>
      </w:r>
      <w:r w:rsidRPr="004C2E04">
        <w:rPr>
          <w:rFonts w:ascii="Times New Roman" w:hAnsi="Times New Roman" w:cs="Times New Roman"/>
          <w:i/>
          <w:iCs/>
          <w:kern w:val="0"/>
          <w:sz w:val="24"/>
        </w:rPr>
        <w:t>Pengaruh Kualitas Pelayanan Terhadap Kepuasan Pasien Di Puskesmas Rawat Inap Kecamatan Haruyan Kabupaten Hulus Sungai Tengah</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6</w:t>
      </w:r>
      <w:r w:rsidRPr="004C2E04">
        <w:rPr>
          <w:rFonts w:ascii="Times New Roman" w:hAnsi="Times New Roman" w:cs="Times New Roman"/>
          <w:kern w:val="0"/>
          <w:sz w:val="24"/>
        </w:rPr>
        <w:t>(2), 361–369.</w:t>
      </w:r>
    </w:p>
    <w:p w14:paraId="05F62F92"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Kabbani, R., &amp; Santoso, R. P. (2023). </w:t>
      </w:r>
      <w:r w:rsidRPr="004C2E04">
        <w:rPr>
          <w:rFonts w:ascii="Times New Roman" w:hAnsi="Times New Roman" w:cs="Times New Roman"/>
          <w:i/>
          <w:iCs/>
          <w:kern w:val="0"/>
          <w:sz w:val="24"/>
        </w:rPr>
        <w:t>Pengaruh Fasilitas Dan Kualitas Pelayanan Terhadap Kepuasan Pasien Di Rumah Sakit Nahdlatul Ulama Jombang</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 236–240.</w:t>
      </w:r>
    </w:p>
    <w:p w14:paraId="508BA737"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Karno, D. (2023). </w:t>
      </w:r>
      <w:r w:rsidRPr="004C2E04">
        <w:rPr>
          <w:rFonts w:ascii="Times New Roman" w:hAnsi="Times New Roman" w:cs="Times New Roman"/>
          <w:i/>
          <w:iCs/>
          <w:kern w:val="0"/>
          <w:sz w:val="24"/>
        </w:rPr>
        <w:t>Hubungan Kualitas Pelayanan Kesehatan Dengan Tingkat Kepuasan Pasien Di Rumah Sakit Darma</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w:t>
      </w:r>
      <w:r w:rsidRPr="004C2E04">
        <w:rPr>
          <w:rFonts w:ascii="Times New Roman" w:hAnsi="Times New Roman" w:cs="Times New Roman"/>
          <w:kern w:val="0"/>
          <w:sz w:val="24"/>
        </w:rPr>
        <w:t>(2), 22–32.</w:t>
      </w:r>
    </w:p>
    <w:p w14:paraId="189AC525"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Kementerian Kesehatan Republik Indonesia. (2009). </w:t>
      </w:r>
      <w:r w:rsidRPr="004C2E04">
        <w:rPr>
          <w:rFonts w:ascii="Times New Roman" w:hAnsi="Times New Roman" w:cs="Times New Roman"/>
          <w:i/>
          <w:iCs/>
          <w:kern w:val="0"/>
          <w:sz w:val="24"/>
        </w:rPr>
        <w:t>Keputusan Menteri Kesehatan Republik Indonesia Nomor 856/Menkes/SK/IX/2009 tentang Standar Instalasi Gawat Darurat (IGD) Rumah Sakit</w:t>
      </w:r>
      <w:r w:rsidRPr="004C2E04">
        <w:rPr>
          <w:rFonts w:ascii="Times New Roman" w:hAnsi="Times New Roman" w:cs="Times New Roman"/>
          <w:kern w:val="0"/>
          <w:sz w:val="24"/>
        </w:rPr>
        <w:t>. Jakarta: Kementerian Kesehatan RI.</w:t>
      </w:r>
    </w:p>
    <w:p w14:paraId="0489DFF5"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Kementerian Kesehatan Republik Indonesia. (2018). </w:t>
      </w:r>
      <w:r w:rsidRPr="004C2E04">
        <w:rPr>
          <w:rFonts w:ascii="Times New Roman" w:hAnsi="Times New Roman" w:cs="Times New Roman"/>
          <w:i/>
          <w:iCs/>
          <w:kern w:val="0"/>
          <w:sz w:val="24"/>
        </w:rPr>
        <w:t>Peraturan Menteri Kesehatan Republik Indonesia Nomor 47 Tahun 2018 tentang Pelayanan Kegawatdaruratan</w:t>
      </w:r>
      <w:r w:rsidRPr="004C2E04">
        <w:rPr>
          <w:rFonts w:ascii="Times New Roman" w:hAnsi="Times New Roman" w:cs="Times New Roman"/>
          <w:kern w:val="0"/>
          <w:sz w:val="24"/>
        </w:rPr>
        <w:t>. Jakarta: Kementerian Kesehatan RI.</w:t>
      </w:r>
    </w:p>
    <w:p w14:paraId="3861605E"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Kementrian Kesehatan RI, No. 129, (2010), Standar Instalasi Gawat darurat Rumah Sakit. Jakarta: Menteri Kesehatan RI</w:t>
      </w:r>
    </w:p>
    <w:p w14:paraId="0ABACFFE"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Korengkeng, L. C. (2022). </w:t>
      </w:r>
      <w:r w:rsidRPr="004C2E04">
        <w:rPr>
          <w:rFonts w:ascii="Times New Roman" w:hAnsi="Times New Roman" w:cs="Times New Roman"/>
          <w:i/>
          <w:iCs/>
          <w:kern w:val="0"/>
          <w:sz w:val="24"/>
        </w:rPr>
        <w:t>Karakteristik Pasien Dan Hubungannya Dengan Kepuasan Terhadap Pelayanan Di Instalasi Gawat Darurat</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11</w:t>
      </w:r>
      <w:r w:rsidRPr="004C2E04">
        <w:rPr>
          <w:rFonts w:ascii="Times New Roman" w:hAnsi="Times New Roman" w:cs="Times New Roman"/>
          <w:kern w:val="0"/>
          <w:sz w:val="24"/>
        </w:rPr>
        <w:t>, 17–28.</w:t>
      </w:r>
    </w:p>
    <w:p w14:paraId="3BC9EE95"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Kuningan, K., Setiabudi, K., &amp; Jakarta, K. (2022). </w:t>
      </w:r>
      <w:r w:rsidRPr="004C2E04">
        <w:rPr>
          <w:rFonts w:ascii="Times New Roman" w:hAnsi="Times New Roman" w:cs="Times New Roman"/>
          <w:i/>
          <w:iCs/>
          <w:kern w:val="0"/>
          <w:sz w:val="24"/>
        </w:rPr>
        <w:t>Hubungan Response Time Perawat Dengan Tingkat Kepuasan Pasien Di Igd Rs X Tahun 2022</w:t>
      </w:r>
      <w:r w:rsidRPr="004C2E04">
        <w:rPr>
          <w:rFonts w:ascii="Times New Roman" w:hAnsi="Times New Roman" w:cs="Times New Roman"/>
          <w:kern w:val="0"/>
          <w:sz w:val="24"/>
        </w:rPr>
        <w:t>. 272–277.</w:t>
      </w:r>
    </w:p>
    <w:p w14:paraId="4CD2A385"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Kusumaningrum, P. R., Rusminingsih, E., &amp; Jayadi, R. N. (2022). </w:t>
      </w:r>
      <w:r w:rsidRPr="004C2E04">
        <w:rPr>
          <w:rFonts w:ascii="Times New Roman" w:hAnsi="Times New Roman" w:cs="Times New Roman"/>
          <w:i/>
          <w:iCs/>
          <w:kern w:val="0"/>
          <w:sz w:val="24"/>
        </w:rPr>
        <w:t>Hubungan Beban Kerja Dengan Tingkat Stres Kerja Perawat Di Instalasi Gawat Darurat</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(1).</w:t>
      </w:r>
    </w:p>
    <w:p w14:paraId="47D7F38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lastRenderedPageBreak/>
        <w:t xml:space="preserve">Laila, F. N., &amp; Paramarta, V. (2024). </w:t>
      </w:r>
      <w:r w:rsidRPr="004C2E04">
        <w:rPr>
          <w:rFonts w:ascii="Times New Roman" w:hAnsi="Times New Roman" w:cs="Times New Roman"/>
          <w:i/>
          <w:iCs/>
          <w:kern w:val="0"/>
          <w:sz w:val="24"/>
        </w:rPr>
        <w:t>Pengaruh Kualitas Pelayanan Pada Kepuasan Pasien Dan Konsekuensinya Terhadap Loyalitas Di Rumah Sakit Firda</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9</w:t>
      </w:r>
      <w:r w:rsidRPr="004C2E04">
        <w:rPr>
          <w:rFonts w:ascii="Times New Roman" w:hAnsi="Times New Roman" w:cs="Times New Roman"/>
          <w:kern w:val="0"/>
          <w:sz w:val="24"/>
        </w:rPr>
        <w:t>(2), 1–14.</w:t>
      </w:r>
    </w:p>
    <w:p w14:paraId="42A6E740"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Lasa, I. (2023). </w:t>
      </w:r>
      <w:r w:rsidRPr="004C2E04">
        <w:rPr>
          <w:rFonts w:ascii="Times New Roman" w:hAnsi="Times New Roman" w:cs="Times New Roman"/>
          <w:i/>
          <w:iCs/>
          <w:kern w:val="0"/>
          <w:sz w:val="24"/>
        </w:rPr>
        <w:t>Pengaruh Kualitas Pelayanan Keperawatan Terhadap Kepuasan Pasien Baru Di Ruang Instalasi Gawat Darurat Rsud Kefamenanu</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w:t>
      </w:r>
    </w:p>
    <w:p w14:paraId="18024E3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Luturmas, Y. C., Mandagi, A., Kabo, D. R. G., Keperawatan, M. F., Sariputra, U., Tomohon, I., Keperawatan, D. F., Sariputra, U., Tomohon, I., Jurusan, D., Sipil, T., Politeknik, U., &amp; Manado, N. (2023). </w:t>
      </w:r>
      <w:r w:rsidRPr="004C2E04">
        <w:rPr>
          <w:rFonts w:ascii="Times New Roman" w:hAnsi="Times New Roman" w:cs="Times New Roman"/>
          <w:i/>
          <w:iCs/>
          <w:kern w:val="0"/>
          <w:sz w:val="24"/>
        </w:rPr>
        <w:t>Analisis Kepuasan Pasien Terhadap Pelayanan Keperawatan Selama Pandemi Covid-19</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(1).</w:t>
      </w:r>
    </w:p>
    <w:p w14:paraId="2B7FE7F4"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Maharani, P. H. (2023). </w:t>
      </w:r>
      <w:r w:rsidRPr="004C2E04">
        <w:rPr>
          <w:rFonts w:ascii="Times New Roman" w:hAnsi="Times New Roman" w:cs="Times New Roman"/>
          <w:i/>
          <w:iCs/>
          <w:kern w:val="0"/>
          <w:sz w:val="24"/>
        </w:rPr>
        <w:t>Kepuasan Pasien Sebagai Variabel Mediasi Di Masa</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19</w:t>
      </w:r>
      <w:r w:rsidRPr="004C2E04">
        <w:rPr>
          <w:rFonts w:ascii="Times New Roman" w:hAnsi="Times New Roman" w:cs="Times New Roman"/>
          <w:kern w:val="0"/>
          <w:sz w:val="24"/>
        </w:rPr>
        <w:t>(1), 134–145.</w:t>
      </w:r>
    </w:p>
    <w:p w14:paraId="64F25028"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Mamengko, D. (2021). </w:t>
      </w:r>
      <w:r w:rsidRPr="004C2E04">
        <w:rPr>
          <w:rFonts w:ascii="Times New Roman" w:hAnsi="Times New Roman" w:cs="Times New Roman"/>
          <w:i/>
          <w:iCs/>
          <w:kern w:val="0"/>
          <w:sz w:val="24"/>
        </w:rPr>
        <w:t>Kualitas Pelayanan Instalasi Gawat Darurat Di Rumah Sakit Umum Pusat Prof. Dr. R. D. Kandou Manado Quality</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17</w:t>
      </w:r>
      <w:r w:rsidRPr="004C2E04">
        <w:rPr>
          <w:rFonts w:ascii="Times New Roman" w:hAnsi="Times New Roman" w:cs="Times New Roman"/>
          <w:kern w:val="0"/>
          <w:sz w:val="24"/>
        </w:rPr>
        <w:t>, 549–560.</w:t>
      </w:r>
    </w:p>
    <w:p w14:paraId="3EFA0A8A"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Manurung, N. A. (2019). </w:t>
      </w:r>
      <w:r w:rsidRPr="004C2E04">
        <w:rPr>
          <w:rFonts w:ascii="Times New Roman" w:hAnsi="Times New Roman" w:cs="Times New Roman"/>
          <w:i/>
          <w:iCs/>
          <w:kern w:val="0"/>
          <w:sz w:val="24"/>
        </w:rPr>
        <w:t>Analisis Hubungan Mutu Pelayanan Dengan Tingkat Kepuasan Pasien Di Instalasi Gawat Darurat (Rumah Sakit Putri Hijau Kesdam I/Bb Medan Tahun 2019) Nanda Anastasya Manurung 1 , Donal Nababan 2 , Rinawati Sembiring 3</w:t>
      </w:r>
      <w:r w:rsidRPr="004C2E04">
        <w:rPr>
          <w:rFonts w:ascii="Times New Roman" w:hAnsi="Times New Roman" w:cs="Times New Roman"/>
          <w:kern w:val="0"/>
          <w:sz w:val="24"/>
        </w:rPr>
        <w:t>.</w:t>
      </w:r>
    </w:p>
    <w:p w14:paraId="19731B37"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Najib, K., Nugroho, H. A., Sholihin, M., Fathonah, R., Administrasi, A. M., &amp; Gunungkidul, K. (2022). </w:t>
      </w:r>
      <w:r w:rsidRPr="004C2E04">
        <w:rPr>
          <w:rFonts w:ascii="Times New Roman" w:hAnsi="Times New Roman" w:cs="Times New Roman"/>
          <w:i/>
          <w:iCs/>
          <w:kern w:val="0"/>
          <w:sz w:val="24"/>
        </w:rPr>
        <w:t>Pengaruh Kualitas Pelayanan Kesehatan Terhadap Kepuasan Pasien Rawat Jalan Di Rsud Saptosari Gunungkidul Yogyakarta</w:t>
      </w:r>
      <w:r w:rsidRPr="004C2E04">
        <w:rPr>
          <w:rFonts w:ascii="Times New Roman" w:hAnsi="Times New Roman" w:cs="Times New Roman"/>
          <w:kern w:val="0"/>
          <w:sz w:val="24"/>
        </w:rPr>
        <w:t>. 35–44.</w:t>
      </w:r>
    </w:p>
    <w:p w14:paraId="6FE7C09A"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Pasien, K., Inap, R., &amp; Rsud, D. I. (2023). </w:t>
      </w:r>
      <w:r w:rsidRPr="004C2E04">
        <w:rPr>
          <w:rFonts w:ascii="Times New Roman" w:hAnsi="Times New Roman" w:cs="Times New Roman"/>
          <w:i/>
          <w:iCs/>
          <w:kern w:val="0"/>
          <w:sz w:val="24"/>
        </w:rPr>
        <w:t>Analisis Faktor-Faktor Kualitas Pelayanan Terhadap</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14</w:t>
      </w:r>
      <w:r w:rsidRPr="004C2E04">
        <w:rPr>
          <w:rFonts w:ascii="Times New Roman" w:hAnsi="Times New Roman" w:cs="Times New Roman"/>
          <w:kern w:val="0"/>
          <w:sz w:val="24"/>
        </w:rPr>
        <w:t>(1), 106–116.</w:t>
      </w:r>
    </w:p>
    <w:p w14:paraId="28D4D9E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Pebrianti, T. (2024). </w:t>
      </w:r>
      <w:r w:rsidRPr="004C2E04">
        <w:rPr>
          <w:rFonts w:ascii="Times New Roman" w:hAnsi="Times New Roman" w:cs="Times New Roman"/>
          <w:i/>
          <w:iCs/>
          <w:kern w:val="0"/>
          <w:sz w:val="24"/>
        </w:rPr>
        <w:t>Pengaruh Kualitas Pelayanan Terhadap Kepuasan Pasien Di Instalasi Gawat Darurat (Igd) Pada Rsud Kayuagung Tutik Pebrianti 1 , Mustikawati 2 , Muhammad Iqbal 3</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8</w:t>
      </w:r>
      <w:r w:rsidRPr="004C2E04">
        <w:rPr>
          <w:rFonts w:ascii="Times New Roman" w:hAnsi="Times New Roman" w:cs="Times New Roman"/>
          <w:kern w:val="0"/>
          <w:sz w:val="24"/>
        </w:rPr>
        <w:t>(1), 92–102.</w:t>
      </w:r>
    </w:p>
    <w:p w14:paraId="08B8DD86"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Permata, R. (2025). </w:t>
      </w:r>
      <w:r w:rsidRPr="004C2E04">
        <w:rPr>
          <w:rFonts w:ascii="Times New Roman" w:hAnsi="Times New Roman" w:cs="Times New Roman"/>
          <w:i/>
          <w:iCs/>
          <w:kern w:val="0"/>
          <w:sz w:val="24"/>
        </w:rPr>
        <w:t>Hubungan Kualitas Pelayanan Tenaga Medis Instalasi Gawat Darurat (Igd) Dengan Kepuasan Pasien</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19</w:t>
      </w:r>
      <w:r w:rsidRPr="004C2E04">
        <w:rPr>
          <w:rFonts w:ascii="Times New Roman" w:hAnsi="Times New Roman" w:cs="Times New Roman"/>
          <w:kern w:val="0"/>
          <w:sz w:val="24"/>
        </w:rPr>
        <w:t>(1).</w:t>
      </w:r>
    </w:p>
    <w:p w14:paraId="3717064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Prahmawati, P. (2021). </w:t>
      </w:r>
      <w:r w:rsidRPr="004C2E04">
        <w:rPr>
          <w:rFonts w:ascii="Times New Roman" w:hAnsi="Times New Roman" w:cs="Times New Roman"/>
          <w:i/>
          <w:iCs/>
          <w:kern w:val="0"/>
          <w:sz w:val="24"/>
        </w:rPr>
        <w:t>Hubungan Response Time Perawat Dengan Pelayanan Gawat Darurat Di The Relationship Of Response Time To Services In The Emergency Installation Demang Sepulau Raya Hospital Central Lampung 2021 Fakultas Kesehatan Universitas Muhammadiyah Pringsewu , Email :</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6</w:t>
      </w:r>
      <w:r w:rsidRPr="004C2E04">
        <w:rPr>
          <w:rFonts w:ascii="Times New Roman" w:hAnsi="Times New Roman" w:cs="Times New Roman"/>
          <w:kern w:val="0"/>
          <w:sz w:val="24"/>
        </w:rPr>
        <w:t>, 69–79.</w:t>
      </w:r>
    </w:p>
    <w:p w14:paraId="09592FF6"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Putra, S. P. (2022). </w:t>
      </w:r>
      <w:r w:rsidRPr="004C2E04">
        <w:rPr>
          <w:rFonts w:ascii="Times New Roman" w:hAnsi="Times New Roman" w:cs="Times New Roman"/>
          <w:i/>
          <w:iCs/>
          <w:kern w:val="0"/>
          <w:sz w:val="24"/>
        </w:rPr>
        <w:t>Pengaruh Mutu Pelayanan Administrasi Terhadap Kepuasan Pasien Igd Di Puskesmas Penimbung Tahun 2021</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w:t>
      </w:r>
      <w:r w:rsidRPr="004C2E04">
        <w:rPr>
          <w:rFonts w:ascii="Times New Roman" w:hAnsi="Times New Roman" w:cs="Times New Roman"/>
          <w:kern w:val="0"/>
          <w:sz w:val="24"/>
        </w:rPr>
        <w:t>(1), 12–15.</w:t>
      </w:r>
    </w:p>
    <w:p w14:paraId="3D919322"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Putu Ade, G. A. (2018). </w:t>
      </w:r>
      <w:r w:rsidRPr="004C2E04">
        <w:rPr>
          <w:rFonts w:ascii="Times New Roman" w:hAnsi="Times New Roman" w:cs="Times New Roman"/>
          <w:i/>
          <w:iCs/>
          <w:kern w:val="0"/>
          <w:sz w:val="24"/>
        </w:rPr>
        <w:t>Panduan Penelitian Eksperimen Beserta Analisis Data Statistik Dengan Spss</w:t>
      </w:r>
      <w:r w:rsidRPr="004C2E04">
        <w:rPr>
          <w:rFonts w:ascii="Times New Roman" w:hAnsi="Times New Roman" w:cs="Times New Roman"/>
          <w:kern w:val="0"/>
          <w:sz w:val="24"/>
        </w:rPr>
        <w:t xml:space="preserve"> (H. Rahmdani (Ed.); 1st Ed.). Deepublish Cv. Budi Utama.</w:t>
      </w:r>
    </w:p>
    <w:p w14:paraId="14C663FC"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lastRenderedPageBreak/>
        <w:t xml:space="preserve">Resky, S. D. (2024). </w:t>
      </w:r>
      <w:r w:rsidRPr="004C2E04">
        <w:rPr>
          <w:rFonts w:ascii="Times New Roman" w:hAnsi="Times New Roman" w:cs="Times New Roman"/>
          <w:i/>
          <w:iCs/>
          <w:kern w:val="0"/>
          <w:sz w:val="24"/>
        </w:rPr>
        <w:t>Analisis Kualitas Pelayanan Tenaga Administrasi Rumah Sakit Terhadap Kepuasan Pasien Di Unit Instalasi Rawat Jalan Di Rumah Sakit Umum Kelas A , B , C , Dan D . Tentu Bukanlah Sesuatu Hal Yang Mudah Bagi Pengelola Rumah Sakit , Karena Pelayanan Yang</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2</w:t>
      </w:r>
      <w:r w:rsidRPr="004C2E04">
        <w:rPr>
          <w:rFonts w:ascii="Times New Roman" w:hAnsi="Times New Roman" w:cs="Times New Roman"/>
          <w:kern w:val="0"/>
          <w:sz w:val="24"/>
        </w:rPr>
        <w:t>(2), 134–148.</w:t>
      </w:r>
    </w:p>
    <w:p w14:paraId="19F66BDA"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Retnaningsih, D., Aini, D. N., &amp; Yulianti, I. (N.D.). </w:t>
      </w:r>
      <w:r w:rsidRPr="004C2E04">
        <w:rPr>
          <w:rFonts w:ascii="Times New Roman" w:hAnsi="Times New Roman" w:cs="Times New Roman"/>
          <w:i/>
          <w:iCs/>
          <w:kern w:val="0"/>
          <w:sz w:val="24"/>
        </w:rPr>
        <w:t>Kepuasan Keluarga Pasien Di Ruang Icu Rumah Sakit Permata Medika Semarang</w:t>
      </w:r>
      <w:r w:rsidRPr="004C2E04">
        <w:rPr>
          <w:rFonts w:ascii="Times New Roman" w:hAnsi="Times New Roman" w:cs="Times New Roman"/>
          <w:kern w:val="0"/>
          <w:sz w:val="24"/>
        </w:rPr>
        <w:t>. 1–10.</w:t>
      </w:r>
    </w:p>
    <w:p w14:paraId="1D94519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Revida, E. (2021). </w:t>
      </w:r>
      <w:r w:rsidRPr="004C2E04">
        <w:rPr>
          <w:rFonts w:ascii="Times New Roman" w:hAnsi="Times New Roman" w:cs="Times New Roman"/>
          <w:i/>
          <w:iCs/>
          <w:kern w:val="0"/>
          <w:sz w:val="24"/>
        </w:rPr>
        <w:t>Manajemen Pelayanan Publik</w:t>
      </w:r>
      <w:r w:rsidRPr="004C2E04">
        <w:rPr>
          <w:rFonts w:ascii="Times New Roman" w:hAnsi="Times New Roman" w:cs="Times New Roman"/>
          <w:kern w:val="0"/>
          <w:sz w:val="24"/>
        </w:rPr>
        <w:t xml:space="preserve"> (1 Mei 2021). Yayasan Kita Menulis.</w:t>
      </w:r>
    </w:p>
    <w:p w14:paraId="5E0B5EC1"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Rinduan, O., Kridawati, A., &amp; Nugroho, D. (2025). </w:t>
      </w:r>
      <w:r w:rsidRPr="004C2E04">
        <w:rPr>
          <w:rFonts w:ascii="Times New Roman" w:hAnsi="Times New Roman" w:cs="Times New Roman"/>
          <w:i/>
          <w:iCs/>
          <w:kern w:val="0"/>
          <w:sz w:val="24"/>
        </w:rPr>
        <w:t>Analisa Indikator Mutu Igd Terhadap Kepuasan Pasien Di Igd Rumah Sakit Bhayangkara Mataram</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9</w:t>
      </w:r>
      <w:r w:rsidRPr="004C2E04">
        <w:rPr>
          <w:rFonts w:ascii="Times New Roman" w:hAnsi="Times New Roman" w:cs="Times New Roman"/>
          <w:kern w:val="0"/>
          <w:sz w:val="24"/>
        </w:rPr>
        <w:t>(4).</w:t>
      </w:r>
    </w:p>
    <w:p w14:paraId="753EFBD6"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Rudiyanto, A. (2023). </w:t>
      </w:r>
      <w:r w:rsidRPr="004C2E04">
        <w:rPr>
          <w:rFonts w:ascii="Times New Roman" w:hAnsi="Times New Roman" w:cs="Times New Roman"/>
          <w:i/>
          <w:iCs/>
          <w:kern w:val="0"/>
          <w:sz w:val="24"/>
        </w:rPr>
        <w:t>Analisis Faktor Yang Mempengaruhi Kepuasan Pasien Terhadap Response Time Pasien Igd</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 32–37.</w:t>
      </w:r>
    </w:p>
    <w:p w14:paraId="0C5025E6"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Rukajat, A. (2021). </w:t>
      </w:r>
      <w:r w:rsidRPr="004C2E04">
        <w:rPr>
          <w:rFonts w:ascii="Times New Roman" w:hAnsi="Times New Roman" w:cs="Times New Roman"/>
          <w:i/>
          <w:iCs/>
          <w:kern w:val="0"/>
          <w:sz w:val="24"/>
        </w:rPr>
        <w:t>Metodologi Penelitian (Kuantitatif Dan Kualitatif).</w:t>
      </w:r>
      <w:r w:rsidRPr="004C2E04">
        <w:rPr>
          <w:rFonts w:ascii="Times New Roman" w:hAnsi="Times New Roman" w:cs="Times New Roman"/>
          <w:kern w:val="0"/>
          <w:sz w:val="24"/>
        </w:rPr>
        <w:t xml:space="preserve"> Yogyakarta : Deepublish.</w:t>
      </w:r>
    </w:p>
    <w:p w14:paraId="79CAA46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Sabilu, Y., Ode, L., &amp; Sety, M. (2024). </w:t>
      </w:r>
      <w:r w:rsidRPr="004C2E04">
        <w:rPr>
          <w:rFonts w:ascii="Times New Roman" w:hAnsi="Times New Roman" w:cs="Times New Roman"/>
          <w:i/>
          <w:iCs/>
          <w:kern w:val="0"/>
          <w:sz w:val="24"/>
        </w:rPr>
        <w:t>Analisis Kepuasan Pasien Terhadap Kualitas Pelayanan Kesehatan Di Unit Instalasi Gawat Darurat ( Igd ) Blud Rs Bahteramas Tahun 2024</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(2), 807–825.</w:t>
      </w:r>
    </w:p>
    <w:p w14:paraId="6E12A217"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Sahensolar, L. N., Bidjuni, H., &amp; Kallo, V. (2021). </w:t>
      </w:r>
      <w:r w:rsidRPr="004C2E04">
        <w:rPr>
          <w:rFonts w:ascii="Times New Roman" w:hAnsi="Times New Roman" w:cs="Times New Roman"/>
          <w:i/>
          <w:iCs/>
          <w:kern w:val="0"/>
          <w:sz w:val="24"/>
        </w:rPr>
        <w:t>Gambaran Tingkat Kegawat Daruratan Pasien Di Instalasi Gawat Darurat (Igd) Rumah Sakit Bhayangkara Kota Manado</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9</w:t>
      </w:r>
      <w:r w:rsidRPr="004C2E04">
        <w:rPr>
          <w:rFonts w:ascii="Times New Roman" w:hAnsi="Times New Roman" w:cs="Times New Roman"/>
          <w:kern w:val="0"/>
          <w:sz w:val="24"/>
        </w:rPr>
        <w:t>(1), 1–8.</w:t>
      </w:r>
    </w:p>
    <w:p w14:paraId="5BE14B0F"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Saputra, W. (2025). </w:t>
      </w:r>
      <w:r w:rsidRPr="004C2E04">
        <w:rPr>
          <w:rFonts w:ascii="Times New Roman" w:hAnsi="Times New Roman" w:cs="Times New Roman"/>
          <w:i/>
          <w:iCs/>
          <w:kern w:val="0"/>
          <w:sz w:val="24"/>
        </w:rPr>
        <w:t>Analisis Kualitas Pelayanan Instalasi Gawat Darurat ( Igd ) Rumah Sakit Mitra Jambi Terhadap Kepuasan Pasien Yang Berimplikasi Pada Loyalitas Pasien</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 7990–8003.</w:t>
      </w:r>
    </w:p>
    <w:p w14:paraId="6D095E48"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Sari, A. M. (2023). </w:t>
      </w:r>
      <w:r w:rsidRPr="004C2E04">
        <w:rPr>
          <w:rFonts w:ascii="Times New Roman" w:hAnsi="Times New Roman" w:cs="Times New Roman"/>
          <w:i/>
          <w:iCs/>
          <w:kern w:val="0"/>
          <w:sz w:val="24"/>
        </w:rPr>
        <w:t>Pengaruh Kualitas Pelayanan Tenaga Administrasi Rumah Sakit Terhadap Kepuasan Pasien Di Unit Instalasi Rawat Jalan Rumah Sakit Umum Daerah Lasinrang Kabupaten Pinrang Modal Kondisi Yang Sehat ( Permenkes No 4 Tahun 2019 ). Berbagai Keuntungan Yang Ditawar</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w:t>
      </w:r>
      <w:r w:rsidRPr="004C2E04">
        <w:rPr>
          <w:rFonts w:ascii="Times New Roman" w:hAnsi="Times New Roman" w:cs="Times New Roman"/>
          <w:kern w:val="0"/>
          <w:sz w:val="24"/>
        </w:rPr>
        <w:t>(2), 1–11.</w:t>
      </w:r>
    </w:p>
    <w:p w14:paraId="1B72D636"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Setianingsih, A. (2021). </w:t>
      </w:r>
      <w:r w:rsidRPr="004C2E04">
        <w:rPr>
          <w:rFonts w:ascii="Times New Roman" w:hAnsi="Times New Roman" w:cs="Times New Roman"/>
          <w:i/>
          <w:iCs/>
          <w:kern w:val="0"/>
          <w:sz w:val="24"/>
        </w:rPr>
        <w:t>Pengaruh Kualitas Pelayanan Kesehatan Terhadap Kepuasan Pasien Di Rumah Sakit “S.”</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4</w:t>
      </w:r>
      <w:r w:rsidRPr="004C2E04">
        <w:rPr>
          <w:rFonts w:ascii="Times New Roman" w:hAnsi="Times New Roman" w:cs="Times New Roman"/>
          <w:kern w:val="0"/>
          <w:sz w:val="24"/>
        </w:rPr>
        <w:t>(1), 22–27.</w:t>
      </w:r>
    </w:p>
    <w:p w14:paraId="1F909861"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Situmorang, I. P. (2023). </w:t>
      </w:r>
      <w:r w:rsidRPr="004C2E04">
        <w:rPr>
          <w:rFonts w:ascii="Times New Roman" w:hAnsi="Times New Roman" w:cs="Times New Roman"/>
          <w:i/>
          <w:iCs/>
          <w:kern w:val="0"/>
          <w:sz w:val="24"/>
        </w:rPr>
        <w:t>Faktor-Faktor Yang Mempengaruhi Peningkatan Kualitas Pelayanan Kesehatan Di Instalasi Gawat Darurat : Studi Teoritis</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2</w:t>
      </w:r>
      <w:r w:rsidRPr="004C2E04">
        <w:rPr>
          <w:rFonts w:ascii="Times New Roman" w:hAnsi="Times New Roman" w:cs="Times New Roman"/>
          <w:kern w:val="0"/>
          <w:sz w:val="24"/>
        </w:rPr>
        <w:t>(2), 42–49.</w:t>
      </w:r>
    </w:p>
    <w:p w14:paraId="09329503"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Sugiyono. (2021). </w:t>
      </w:r>
      <w:r w:rsidRPr="004C2E04">
        <w:rPr>
          <w:rFonts w:ascii="Times New Roman" w:hAnsi="Times New Roman" w:cs="Times New Roman"/>
          <w:i/>
          <w:iCs/>
          <w:kern w:val="0"/>
          <w:sz w:val="24"/>
        </w:rPr>
        <w:t>Metode Penelitian Kuantitatif, Kualitatif, Dan R&amp;D</w:t>
      </w:r>
      <w:r w:rsidRPr="004C2E04">
        <w:rPr>
          <w:rFonts w:ascii="Times New Roman" w:hAnsi="Times New Roman" w:cs="Times New Roman"/>
          <w:kern w:val="0"/>
          <w:sz w:val="24"/>
        </w:rPr>
        <w:t>. Bandung : Alphabet.</w:t>
      </w:r>
    </w:p>
    <w:p w14:paraId="748B4A69"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Surachman, S. S. (2023). </w:t>
      </w:r>
      <w:r w:rsidRPr="004C2E04">
        <w:rPr>
          <w:rFonts w:ascii="Times New Roman" w:hAnsi="Times New Roman" w:cs="Times New Roman"/>
          <w:i/>
          <w:iCs/>
          <w:kern w:val="0"/>
          <w:sz w:val="24"/>
        </w:rPr>
        <w:t>Pengaruh Kualitas Pelayanan Dan Kepuasan Pasien Terhadap Loyalitas</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6</w:t>
      </w:r>
      <w:r w:rsidRPr="004C2E04">
        <w:rPr>
          <w:rFonts w:ascii="Times New Roman" w:hAnsi="Times New Roman" w:cs="Times New Roman"/>
          <w:kern w:val="0"/>
          <w:sz w:val="24"/>
        </w:rPr>
        <w:t>(2), 421–429.</w:t>
      </w:r>
    </w:p>
    <w:p w14:paraId="1EB29270"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lastRenderedPageBreak/>
        <w:t xml:space="preserve">Suryandartiwi, W., Tifani, M., Salim, A., &amp; Bros, U. A. (2022). </w:t>
      </w:r>
      <w:r w:rsidRPr="004C2E04">
        <w:rPr>
          <w:rFonts w:ascii="Times New Roman" w:hAnsi="Times New Roman" w:cs="Times New Roman"/>
          <w:i/>
          <w:iCs/>
          <w:kern w:val="0"/>
          <w:sz w:val="24"/>
        </w:rPr>
        <w:t>Pengaruh Kualitas Pelayanan Tenaga Administrasi Rumah Sakit Terhadap Kepuasan Pasien Di Unit Instalasi Rawat Jalan Rumah Sakit Umum Daerah Arifin Achmad Provinsi Riau</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(2), 30–40.</w:t>
      </w:r>
    </w:p>
    <w:p w14:paraId="43A88291"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Susanto, D., &amp; Bramantyo. (2020). </w:t>
      </w:r>
      <w:r w:rsidRPr="004C2E04">
        <w:rPr>
          <w:rFonts w:ascii="Times New Roman" w:hAnsi="Times New Roman" w:cs="Times New Roman"/>
          <w:i/>
          <w:iCs/>
          <w:kern w:val="0"/>
          <w:sz w:val="24"/>
        </w:rPr>
        <w:t>Strategi Pelayanan Kesehatan Untuk Kepuasan Pasien Di Upt Puskesmas Pandean Kecamatan Dongko Kabupaten Trenggalek</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(1), 34–49.</w:t>
      </w:r>
    </w:p>
    <w:p w14:paraId="32A5D123"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Susanto, F. X. H., Simbolon, N. I., &amp; Monica, E. (2021). </w:t>
      </w:r>
      <w:r w:rsidRPr="004C2E04">
        <w:rPr>
          <w:rFonts w:ascii="Times New Roman" w:hAnsi="Times New Roman" w:cs="Times New Roman"/>
          <w:i/>
          <w:iCs/>
          <w:kern w:val="0"/>
          <w:sz w:val="24"/>
        </w:rPr>
        <w:t>Analisis Hubungan Antara Kualitas Pelayanan Dan Kepuasan Pasien Rawat Jalan Instalasi Farmasi Rumah Sakit Universitas Muhammadiyah Malang Analysis Of The Relationship Between Service Quality And Patient Satisfaction In Outpatient Pharmacy Installation At The University Of Muhammadiyah Malang Hospital</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18</w:t>
      </w:r>
      <w:r w:rsidRPr="004C2E04">
        <w:rPr>
          <w:rFonts w:ascii="Times New Roman" w:hAnsi="Times New Roman" w:cs="Times New Roman"/>
          <w:kern w:val="0"/>
          <w:sz w:val="24"/>
        </w:rPr>
        <w:t>(01), 10–20.</w:t>
      </w:r>
    </w:p>
    <w:p w14:paraId="1E550B1A"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Syavardie, A. Y. (2021). </w:t>
      </w:r>
      <w:r w:rsidRPr="004C2E04">
        <w:rPr>
          <w:rFonts w:ascii="Times New Roman" w:hAnsi="Times New Roman" w:cs="Times New Roman"/>
          <w:i/>
          <w:iCs/>
          <w:kern w:val="0"/>
          <w:sz w:val="24"/>
        </w:rPr>
        <w:t>Dampak Kualitas Pelayanan Terhadap Kepuasan Pasien Puskesmas</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5</w:t>
      </w:r>
      <w:r w:rsidRPr="004C2E04">
        <w:rPr>
          <w:rFonts w:ascii="Times New Roman" w:hAnsi="Times New Roman" w:cs="Times New Roman"/>
          <w:kern w:val="0"/>
          <w:sz w:val="24"/>
        </w:rPr>
        <w:t>(3), 389–396.</w:t>
      </w:r>
    </w:p>
    <w:p w14:paraId="3F97A0B0"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Syufi, M. I., Harahap, J., &amp; Theo, D. (2024). </w:t>
      </w:r>
      <w:r w:rsidRPr="004C2E04">
        <w:rPr>
          <w:rFonts w:ascii="Times New Roman" w:hAnsi="Times New Roman" w:cs="Times New Roman"/>
          <w:i/>
          <w:iCs/>
          <w:kern w:val="0"/>
          <w:sz w:val="24"/>
        </w:rPr>
        <w:t>Analisis Pengaruh Mutu Pelayanan Igd Terhadap Kepuasan Pasien Di Rumkit Tk Ii Iskandar Muda Banda Aceh</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(1).</w:t>
      </w:r>
    </w:p>
    <w:p w14:paraId="36FC5B47"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Wati, D. K., Suparyatha, I. B., Hartawan, I. N. B., &amp; Wijaya, K. M. (2022). </w:t>
      </w:r>
      <w:r w:rsidRPr="004C2E04">
        <w:rPr>
          <w:rFonts w:ascii="Times New Roman" w:hAnsi="Times New Roman" w:cs="Times New Roman"/>
          <w:i/>
          <w:iCs/>
          <w:kern w:val="0"/>
          <w:sz w:val="24"/>
        </w:rPr>
        <w:t>Karakteristik Pasien Yang Dirawat Di Unit Gawat Darurat Anak Rumah Sakit Umum Pusat Prof. Dr. I.G.N.G. Ngoerah Denpasar</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24</w:t>
      </w:r>
      <w:r w:rsidRPr="004C2E04">
        <w:rPr>
          <w:rFonts w:ascii="Times New Roman" w:hAnsi="Times New Roman" w:cs="Times New Roman"/>
          <w:kern w:val="0"/>
          <w:sz w:val="24"/>
        </w:rPr>
        <w:t>(4).</w:t>
      </w:r>
    </w:p>
    <w:p w14:paraId="0A467662"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Wulandari. (2023). </w:t>
      </w:r>
      <w:r w:rsidRPr="004C2E04">
        <w:rPr>
          <w:rFonts w:ascii="Times New Roman" w:hAnsi="Times New Roman" w:cs="Times New Roman"/>
          <w:i/>
          <w:iCs/>
          <w:kern w:val="0"/>
          <w:sz w:val="24"/>
        </w:rPr>
        <w:t>Hubungan Antara Persepsi Pada Pelayanan Administrasi Rawat Inap Dengan Kepuasan Keluarga Pasien Peserta Jaminan Kesehatan Nasional</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3</w:t>
      </w:r>
      <w:r w:rsidRPr="004C2E04">
        <w:rPr>
          <w:rFonts w:ascii="Times New Roman" w:hAnsi="Times New Roman" w:cs="Times New Roman"/>
          <w:kern w:val="0"/>
          <w:sz w:val="24"/>
        </w:rPr>
        <w:t>(2), 45–50.</w:t>
      </w:r>
    </w:p>
    <w:p w14:paraId="4C383AEF"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kern w:val="0"/>
          <w:sz w:val="24"/>
        </w:rPr>
      </w:pPr>
      <w:r w:rsidRPr="004C2E04">
        <w:rPr>
          <w:rFonts w:ascii="Times New Roman" w:hAnsi="Times New Roman" w:cs="Times New Roman"/>
          <w:kern w:val="0"/>
          <w:sz w:val="24"/>
        </w:rPr>
        <w:t xml:space="preserve">Yoska, A., Serihati, T., Fadhlan, M., Tabari, L., Susanto, D., &amp; Nasir, A. (2025). </w:t>
      </w:r>
      <w:r w:rsidRPr="004C2E04">
        <w:rPr>
          <w:rFonts w:ascii="Times New Roman" w:hAnsi="Times New Roman" w:cs="Times New Roman"/>
          <w:i/>
          <w:iCs/>
          <w:kern w:val="0"/>
          <w:sz w:val="24"/>
        </w:rPr>
        <w:t>Hubungan Waktu Tanggap Dan Tunggu Terhadap Kepuasan Pasien Di Instalasi Gawat Darurat: Tinjauan Sistematis</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8</w:t>
      </w:r>
      <w:r w:rsidRPr="004C2E04">
        <w:rPr>
          <w:rFonts w:ascii="Times New Roman" w:hAnsi="Times New Roman" w:cs="Times New Roman"/>
          <w:kern w:val="0"/>
          <w:sz w:val="24"/>
        </w:rPr>
        <w:t>(4), 879–889.</w:t>
      </w:r>
    </w:p>
    <w:p w14:paraId="2439B88B" w14:textId="77777777" w:rsidR="004C2E04" w:rsidRPr="004C2E04" w:rsidRDefault="004C2E04" w:rsidP="004C2E04">
      <w:pPr>
        <w:widowControl w:val="0"/>
        <w:autoSpaceDE w:val="0"/>
        <w:autoSpaceDN w:val="0"/>
        <w:adjustRightInd w:val="0"/>
        <w:spacing w:before="240" w:line="240" w:lineRule="auto"/>
        <w:ind w:left="480" w:hanging="480"/>
        <w:jc w:val="both"/>
        <w:rPr>
          <w:rFonts w:ascii="Times New Roman" w:hAnsi="Times New Roman" w:cs="Times New Roman"/>
          <w:sz w:val="24"/>
        </w:rPr>
      </w:pPr>
      <w:r w:rsidRPr="004C2E04">
        <w:rPr>
          <w:rFonts w:ascii="Times New Roman" w:hAnsi="Times New Roman" w:cs="Times New Roman"/>
          <w:kern w:val="0"/>
          <w:sz w:val="24"/>
        </w:rPr>
        <w:t xml:space="preserve">Yudyarto, H. E., Handayani, T., &amp; Himawan, F. (2024). </w:t>
      </w:r>
      <w:r w:rsidRPr="004C2E04">
        <w:rPr>
          <w:rFonts w:ascii="Times New Roman" w:hAnsi="Times New Roman" w:cs="Times New Roman"/>
          <w:i/>
          <w:iCs/>
          <w:kern w:val="0"/>
          <w:sz w:val="24"/>
        </w:rPr>
        <w:t>Gambaran Tingkat Kepuasan Pasien Tentang Pelayanan Perawat Di Instalasi Gawat Darurat Di Rsud Kota Tegal</w:t>
      </w:r>
      <w:r w:rsidRPr="004C2E04">
        <w:rPr>
          <w:rFonts w:ascii="Times New Roman" w:hAnsi="Times New Roman" w:cs="Times New Roman"/>
          <w:kern w:val="0"/>
          <w:sz w:val="24"/>
        </w:rPr>
        <w:t xml:space="preserve">. </w:t>
      </w:r>
      <w:r w:rsidRPr="004C2E04">
        <w:rPr>
          <w:rFonts w:ascii="Times New Roman" w:hAnsi="Times New Roman" w:cs="Times New Roman"/>
          <w:i/>
          <w:iCs/>
          <w:kern w:val="0"/>
          <w:sz w:val="24"/>
        </w:rPr>
        <w:t>4</w:t>
      </w:r>
      <w:r w:rsidRPr="004C2E04">
        <w:rPr>
          <w:rFonts w:ascii="Times New Roman" w:hAnsi="Times New Roman" w:cs="Times New Roman"/>
          <w:kern w:val="0"/>
          <w:sz w:val="24"/>
        </w:rPr>
        <w:t>(1), 38–42.</w:t>
      </w:r>
    </w:p>
    <w:p w14:paraId="55697E8B" w14:textId="77777777" w:rsidR="004C2E04" w:rsidRPr="004C2E04" w:rsidRDefault="004C2E04" w:rsidP="004C2E04">
      <w:pPr>
        <w:spacing w:before="240" w:line="240" w:lineRule="auto"/>
        <w:jc w:val="both"/>
        <w:rPr>
          <w:rFonts w:ascii="Times New Roman" w:hAnsi="Times New Roman" w:cs="Times New Roman"/>
          <w:b/>
          <w:bCs/>
          <w:sz w:val="24"/>
          <w:szCs w:val="24"/>
        </w:rPr>
        <w:sectPr w:rsidR="004C2E04" w:rsidRPr="004C2E04" w:rsidSect="004C2E04">
          <w:headerReference w:type="default" r:id="rId5"/>
          <w:footerReference w:type="default" r:id="rId6"/>
          <w:pgSz w:w="11906" w:h="16838"/>
          <w:pgMar w:top="1701" w:right="1701" w:bottom="1701" w:left="2268" w:header="706" w:footer="706" w:gutter="0"/>
          <w:cols w:space="708"/>
          <w:titlePg/>
          <w:docGrid w:linePitch="360"/>
        </w:sectPr>
      </w:pPr>
      <w:r w:rsidRPr="004C2E04">
        <w:rPr>
          <w:rFonts w:ascii="Times New Roman" w:hAnsi="Times New Roman" w:cs="Times New Roman"/>
          <w:b/>
          <w:bCs/>
          <w:sz w:val="24"/>
          <w:szCs w:val="24"/>
        </w:rPr>
        <w:fldChar w:fldCharType="end"/>
      </w:r>
    </w:p>
    <w:p w14:paraId="75D0FDB8" w14:textId="1EF2954D" w:rsidR="0085401B" w:rsidRPr="00412316" w:rsidRDefault="0085401B" w:rsidP="00412316">
      <w:pPr>
        <w:tabs>
          <w:tab w:val="left" w:leader="dot" w:pos="7371"/>
          <w:tab w:val="left" w:leader="dot" w:pos="7938"/>
        </w:tabs>
        <w:spacing w:line="240" w:lineRule="auto"/>
        <w:rPr>
          <w:rFonts w:ascii="Times New Roman" w:hAnsi="Times New Roman" w:cs="Times New Roman"/>
          <w:sz w:val="24"/>
          <w:szCs w:val="24"/>
        </w:rPr>
      </w:pPr>
    </w:p>
    <w:sectPr w:rsidR="0085401B" w:rsidRPr="00412316" w:rsidSect="0085401B">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8350205"/>
      <w:docPartObj>
        <w:docPartGallery w:val="Page Numbers (Bottom of Page)"/>
        <w:docPartUnique/>
      </w:docPartObj>
    </w:sdtPr>
    <w:sdtEndPr>
      <w:rPr>
        <w:noProof/>
      </w:rPr>
    </w:sdtEndPr>
    <w:sdtContent>
      <w:p w14:paraId="24F01689" w14:textId="77777777" w:rsidR="004C2E04" w:rsidRDefault="004C2E0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99D4C5B" w14:textId="77777777" w:rsidR="004C2E04" w:rsidRDefault="004C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8705D" w14:textId="77777777" w:rsidR="004C2E04" w:rsidRDefault="004C2E04">
    <w:pPr>
      <w:pStyle w:val="Header"/>
      <w:jc w:val="right"/>
    </w:pPr>
  </w:p>
  <w:p w14:paraId="696B7FC4" w14:textId="77777777" w:rsidR="004C2E04" w:rsidRDefault="004C2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B2023"/>
    <w:multiLevelType w:val="hybridMultilevel"/>
    <w:tmpl w:val="2952BA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03658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1B"/>
    <w:rsid w:val="000B5FDE"/>
    <w:rsid w:val="00232620"/>
    <w:rsid w:val="0036748D"/>
    <w:rsid w:val="00412316"/>
    <w:rsid w:val="0047317F"/>
    <w:rsid w:val="00477C58"/>
    <w:rsid w:val="004B0453"/>
    <w:rsid w:val="004C2E04"/>
    <w:rsid w:val="004F009D"/>
    <w:rsid w:val="00632B5E"/>
    <w:rsid w:val="007E5F6B"/>
    <w:rsid w:val="00803D96"/>
    <w:rsid w:val="0085401B"/>
    <w:rsid w:val="00863FC7"/>
    <w:rsid w:val="008F194C"/>
    <w:rsid w:val="009E6E48"/>
    <w:rsid w:val="00A26C7E"/>
    <w:rsid w:val="00A607B9"/>
    <w:rsid w:val="00A74CB3"/>
    <w:rsid w:val="00B51F5C"/>
    <w:rsid w:val="00B6280D"/>
    <w:rsid w:val="00B77CCF"/>
    <w:rsid w:val="00C157EB"/>
    <w:rsid w:val="00C22F14"/>
    <w:rsid w:val="00CB12B1"/>
    <w:rsid w:val="00E73783"/>
    <w:rsid w:val="00F50FCF"/>
    <w:rsid w:val="00FA6C3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4D11E"/>
  <w15:chartTrackingRefBased/>
  <w15:docId w15:val="{4C9BFCD0-F8D0-436F-A63C-118598F6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17F"/>
    <w:rPr>
      <w:noProof/>
    </w:rPr>
  </w:style>
  <w:style w:type="paragraph" w:styleId="Heading1">
    <w:name w:val="heading 1"/>
    <w:basedOn w:val="Normal"/>
    <w:next w:val="Normal"/>
    <w:link w:val="Heading1Char"/>
    <w:uiPriority w:val="9"/>
    <w:qFormat/>
    <w:rsid w:val="008540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40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40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40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40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01B"/>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5401B"/>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5401B"/>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5401B"/>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5401B"/>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5401B"/>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5401B"/>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5401B"/>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5401B"/>
    <w:rPr>
      <w:rFonts w:eastAsiaTheme="majorEastAsia" w:cstheme="majorBidi"/>
      <w:noProof/>
      <w:color w:val="272727" w:themeColor="text1" w:themeTint="D8"/>
    </w:rPr>
  </w:style>
  <w:style w:type="paragraph" w:styleId="Title">
    <w:name w:val="Title"/>
    <w:basedOn w:val="Normal"/>
    <w:next w:val="Normal"/>
    <w:link w:val="TitleChar"/>
    <w:uiPriority w:val="10"/>
    <w:qFormat/>
    <w:rsid w:val="0085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01B"/>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5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01B"/>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5401B"/>
    <w:pPr>
      <w:spacing w:before="160"/>
      <w:jc w:val="center"/>
    </w:pPr>
    <w:rPr>
      <w:i/>
      <w:iCs/>
      <w:color w:val="404040" w:themeColor="text1" w:themeTint="BF"/>
    </w:rPr>
  </w:style>
  <w:style w:type="character" w:customStyle="1" w:styleId="QuoteChar">
    <w:name w:val="Quote Char"/>
    <w:basedOn w:val="DefaultParagraphFont"/>
    <w:link w:val="Quote"/>
    <w:uiPriority w:val="29"/>
    <w:rsid w:val="0085401B"/>
    <w:rPr>
      <w:i/>
      <w:iCs/>
      <w:noProof/>
      <w:color w:val="404040" w:themeColor="text1" w:themeTint="BF"/>
    </w:rPr>
  </w:style>
  <w:style w:type="paragraph" w:styleId="ListParagraph">
    <w:name w:val="List Paragraph"/>
    <w:basedOn w:val="Normal"/>
    <w:qFormat/>
    <w:rsid w:val="0085401B"/>
    <w:pPr>
      <w:ind w:left="720"/>
      <w:contextualSpacing/>
    </w:pPr>
  </w:style>
  <w:style w:type="character" w:styleId="IntenseEmphasis">
    <w:name w:val="Intense Emphasis"/>
    <w:basedOn w:val="DefaultParagraphFont"/>
    <w:uiPriority w:val="21"/>
    <w:qFormat/>
    <w:rsid w:val="0085401B"/>
    <w:rPr>
      <w:i/>
      <w:iCs/>
      <w:color w:val="2F5496" w:themeColor="accent1" w:themeShade="BF"/>
    </w:rPr>
  </w:style>
  <w:style w:type="paragraph" w:styleId="IntenseQuote">
    <w:name w:val="Intense Quote"/>
    <w:basedOn w:val="Normal"/>
    <w:next w:val="Normal"/>
    <w:link w:val="IntenseQuoteChar"/>
    <w:uiPriority w:val="30"/>
    <w:qFormat/>
    <w:rsid w:val="008540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401B"/>
    <w:rPr>
      <w:i/>
      <w:iCs/>
      <w:noProof/>
      <w:color w:val="2F5496" w:themeColor="accent1" w:themeShade="BF"/>
    </w:rPr>
  </w:style>
  <w:style w:type="character" w:styleId="IntenseReference">
    <w:name w:val="Intense Reference"/>
    <w:basedOn w:val="DefaultParagraphFont"/>
    <w:uiPriority w:val="32"/>
    <w:qFormat/>
    <w:rsid w:val="0085401B"/>
    <w:rPr>
      <w:b/>
      <w:bCs/>
      <w:smallCaps/>
      <w:color w:val="2F5496" w:themeColor="accent1" w:themeShade="BF"/>
      <w:spacing w:val="5"/>
    </w:rPr>
  </w:style>
  <w:style w:type="character" w:styleId="Hyperlink">
    <w:name w:val="Hyperlink"/>
    <w:basedOn w:val="DefaultParagraphFont"/>
    <w:uiPriority w:val="99"/>
    <w:unhideWhenUsed/>
    <w:rsid w:val="004F009D"/>
    <w:rPr>
      <w:color w:val="0563C1" w:themeColor="hyperlink"/>
      <w:u w:val="single"/>
    </w:rPr>
  </w:style>
  <w:style w:type="paragraph" w:styleId="TOC1">
    <w:name w:val="toc 1"/>
    <w:basedOn w:val="Normal"/>
    <w:next w:val="Normal"/>
    <w:autoRedefine/>
    <w:uiPriority w:val="39"/>
    <w:unhideWhenUsed/>
    <w:rsid w:val="000B5FDE"/>
    <w:pPr>
      <w:tabs>
        <w:tab w:val="right" w:leader="dot" w:pos="7927"/>
      </w:tabs>
      <w:spacing w:after="100" w:line="240" w:lineRule="auto"/>
    </w:pPr>
    <w:rPr>
      <w:rFonts w:ascii="Times New Roman" w:eastAsia="Times New Roman" w:hAnsi="Times New Roman" w:cs="Times New Roman"/>
      <w:b/>
      <w:bCs/>
      <w:sz w:val="24"/>
      <w:szCs w:val="24"/>
      <w:lang w:val="en-US"/>
    </w:rPr>
  </w:style>
  <w:style w:type="paragraph" w:styleId="TOC2">
    <w:name w:val="toc 2"/>
    <w:basedOn w:val="Normal"/>
    <w:next w:val="Normal"/>
    <w:autoRedefine/>
    <w:uiPriority w:val="39"/>
    <w:unhideWhenUsed/>
    <w:rsid w:val="000B5FDE"/>
    <w:pPr>
      <w:spacing w:after="100"/>
      <w:ind w:left="220"/>
    </w:pPr>
  </w:style>
  <w:style w:type="paragraph" w:styleId="TOC3">
    <w:name w:val="toc 3"/>
    <w:basedOn w:val="Normal"/>
    <w:next w:val="Normal"/>
    <w:autoRedefine/>
    <w:uiPriority w:val="39"/>
    <w:unhideWhenUsed/>
    <w:rsid w:val="000B5FDE"/>
    <w:pPr>
      <w:tabs>
        <w:tab w:val="left" w:pos="1440"/>
        <w:tab w:val="right" w:leader="dot" w:pos="7927"/>
      </w:tabs>
      <w:spacing w:after="100"/>
      <w:ind w:left="440"/>
    </w:pPr>
    <w:rPr>
      <w:rFonts w:ascii="Times New Roman" w:hAnsi="Times New Roman" w:cs="Times New Roman"/>
      <w:sz w:val="24"/>
      <w:szCs w:val="24"/>
      <w:lang w:val="en-US"/>
    </w:rPr>
  </w:style>
  <w:style w:type="paragraph" w:styleId="Header">
    <w:name w:val="header"/>
    <w:basedOn w:val="Normal"/>
    <w:link w:val="HeaderChar"/>
    <w:uiPriority w:val="99"/>
    <w:semiHidden/>
    <w:unhideWhenUsed/>
    <w:rsid w:val="004C2E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C2E04"/>
    <w:rPr>
      <w:noProof/>
    </w:rPr>
  </w:style>
  <w:style w:type="paragraph" w:styleId="Footer">
    <w:name w:val="footer"/>
    <w:basedOn w:val="Normal"/>
    <w:link w:val="FooterChar"/>
    <w:uiPriority w:val="99"/>
    <w:semiHidden/>
    <w:unhideWhenUsed/>
    <w:rsid w:val="004C2E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C2E0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1585</Words>
  <Characters>9035</Characters>
  <Application>Microsoft Office Word</Application>
  <DocSecurity>0</DocSecurity>
  <Lines>75</Lines>
  <Paragraphs>21</Paragraphs>
  <ScaleCrop>false</ScaleCrop>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FQ1009AU</dc:creator>
  <cp:keywords/>
  <dc:description/>
  <cp:lastModifiedBy>HP FQ1009AU</cp:lastModifiedBy>
  <cp:revision>2</cp:revision>
  <dcterms:created xsi:type="dcterms:W3CDTF">2026-06-24T03:34:00Z</dcterms:created>
  <dcterms:modified xsi:type="dcterms:W3CDTF">2026-06-24T03:34:00Z</dcterms:modified>
</cp:coreProperties>
</file>