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A44C3B" w14:textId="5A7413F7" w:rsidR="00044175" w:rsidRPr="00CE3CEE" w:rsidRDefault="004A3695" w:rsidP="009612BC">
      <w:pPr>
        <w:pStyle w:val="ListParagraph"/>
        <w:spacing w:after="0" w:line="480" w:lineRule="auto"/>
        <w:ind w:left="0"/>
        <w:jc w:val="center"/>
        <w:outlineLvl w:val="0"/>
        <w:rPr>
          <w:rFonts w:ascii="Times New Roman" w:hAnsi="Times New Roman" w:cs="Times New Roman"/>
          <w:b/>
          <w:bCs/>
        </w:rPr>
      </w:pPr>
      <w:bookmarkStart w:id="0" w:name="_Toc230009263"/>
      <w:bookmarkStart w:id="1" w:name="_Toc232619100"/>
      <w:bookmarkStart w:id="2" w:name="_GoBack"/>
      <w:bookmarkEnd w:id="2"/>
      <w:r w:rsidRPr="00CE3CEE">
        <w:rPr>
          <w:rFonts w:ascii="Times New Roman" w:hAnsi="Times New Roman" w:cs="Times New Roman"/>
          <w:b/>
          <w:bCs/>
        </w:rPr>
        <w:t>DAFTAR PUSTAKA</w:t>
      </w:r>
      <w:bookmarkEnd w:id="0"/>
      <w:bookmarkEnd w:id="1"/>
    </w:p>
    <w:p w14:paraId="7DBF7D0D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Abubakar, R. (2021). Pengantar metodologi penelitian. Yogyakarta: Suka-Press UIN Sunan Kalijaga.</w:t>
      </w:r>
    </w:p>
    <w:p w14:paraId="362D582E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Adhikari, Y., Wagley, M. P., &amp; Dahal, N. (2023). Developing the Contextualized SERVQUAL Instrument for Measuring the Service Quality of Nepali Resorts: An Application of the Modified Delphi Technique. </w:t>
      </w:r>
      <w:r w:rsidRPr="00E033A4">
        <w:rPr>
          <w:rStyle w:val="Emphasis"/>
          <w:rFonts w:eastAsiaTheme="majorEastAsia"/>
        </w:rPr>
        <w:t>SAGE Open, 13</w:t>
      </w:r>
      <w:r w:rsidRPr="00E033A4">
        <w:t>(3).</w:t>
      </w:r>
    </w:p>
    <w:p w14:paraId="049CAB51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Akbar, F., &amp; Na'imah. (2025). Hubungan Mutu Pelayanan Kesehatan dengan Minat Kunjungan Ulang Pasien Rawat Jalan di Puskesmas Peureulak. </w:t>
      </w:r>
      <w:r w:rsidRPr="00E033A4">
        <w:rPr>
          <w:rStyle w:val="Emphasis"/>
          <w:rFonts w:eastAsiaTheme="majorEastAsia"/>
        </w:rPr>
        <w:t>Jurnal Kesehatan Tambusai, 6</w:t>
      </w:r>
      <w:r w:rsidRPr="00E033A4">
        <w:t>(1), 3045–3052.</w:t>
      </w:r>
    </w:p>
    <w:p w14:paraId="0964E44C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Alfira, A., Assa, Y., &amp; Kepin, S. (2025). Pelayanan kesehatan. Jakarta: Penerbit Nasional.</w:t>
      </w:r>
    </w:p>
    <w:p w14:paraId="7E96EEFA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Alma Buchari. (2021). Pengaruh Persepsi Pasien Tentang Mutu Pelayanan terhadap Minat Kunjungan Ulang di Puskesmas Lowu-Lowu. </w:t>
      </w:r>
      <w:r w:rsidRPr="00E033A4">
        <w:rPr>
          <w:rStyle w:val="Emphasis"/>
          <w:rFonts w:eastAsiaTheme="majorEastAsia"/>
        </w:rPr>
        <w:t>Jurnal Ilmiah Kesehatan, 3</w:t>
      </w:r>
      <w:r w:rsidRPr="00E033A4">
        <w:t>(2), 99–108.</w:t>
      </w:r>
    </w:p>
    <w:p w14:paraId="7F5AF5F0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Andriani, M., Andriani, A., Nentien, D., &amp; Annur, F. D. (2022). Hubungan Kualitas Pelayanan Kesehatan dengan Kepuasan Pasien BPJS di Ruang Rawat Inap Interne dan Bedah RSI Ibnu Sina Bukittinggi Tahun 2021. </w:t>
      </w:r>
      <w:r w:rsidRPr="00E033A4">
        <w:rPr>
          <w:rStyle w:val="Emphasis"/>
          <w:rFonts w:eastAsiaTheme="majorEastAsia"/>
        </w:rPr>
        <w:t>Jurnal Kesehatan Medika Saintika, 10</w:t>
      </w:r>
      <w:r w:rsidRPr="00E033A4">
        <w:t>(2), 11–24.</w:t>
      </w:r>
    </w:p>
    <w:p w14:paraId="5F99E19C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Arikunto, S. (2021). Prosedur Penelitian: Suatu Pendekatan Praktik. Jakarta: Rineka Cipta.</w:t>
      </w:r>
    </w:p>
    <w:p w14:paraId="2D710D64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Aulia, R., Handayani, L., &amp; Putri, D. (2020). Pengaruh mutu pelayanan kesehatan berdasarkan dimensi SERVQUAL (Tangibles, Reliability, Responsiveness, Assurance, dan Empathy) terhadap tingkat kepuasan pasien rawat jalan di puskesmas. </w:t>
      </w:r>
      <w:r w:rsidRPr="00E033A4">
        <w:rPr>
          <w:rStyle w:val="Emphasis"/>
          <w:rFonts w:eastAsiaTheme="majorEastAsia"/>
        </w:rPr>
        <w:t>Jurnal Manajemen Kesehatan, 8</w:t>
      </w:r>
      <w:r w:rsidRPr="00E033A4">
        <w:t>(2), 85–94.</w:t>
      </w:r>
    </w:p>
    <w:p w14:paraId="4992D146" w14:textId="77777777" w:rsidR="00865328" w:rsidRDefault="00604C9F" w:rsidP="00865328">
      <w:pPr>
        <w:pStyle w:val="NormalWeb"/>
        <w:spacing w:line="360" w:lineRule="auto"/>
        <w:ind w:left="720" w:hanging="720"/>
        <w:jc w:val="both"/>
      </w:pPr>
      <w:r w:rsidRPr="00E033A4">
        <w:lastRenderedPageBreak/>
        <w:t xml:space="preserve">Aulia, Suryani, N., &amp; Putra. (2020). Minat berkunjung ulang ditinjau dari aspek kognitif, afektif, dan psikomotor. </w:t>
      </w:r>
      <w:r w:rsidRPr="00E033A4">
        <w:rPr>
          <w:rStyle w:val="Emphasis"/>
          <w:rFonts w:eastAsiaTheme="majorEastAsia"/>
        </w:rPr>
        <w:t>Jurnal Manajemen dan Bisnis, 7</w:t>
      </w:r>
      <w:r w:rsidRPr="00E033A4">
        <w:t xml:space="preserve">(2), </w:t>
      </w:r>
      <w:r>
        <w:t xml:space="preserve">   </w:t>
      </w:r>
      <w:r w:rsidRPr="00E033A4">
        <w:t>112–120.</w:t>
      </w:r>
    </w:p>
    <w:p w14:paraId="2144EF3C" w14:textId="78575633" w:rsidR="00865328" w:rsidRPr="00865328" w:rsidRDefault="00865328" w:rsidP="00865328">
      <w:pPr>
        <w:pStyle w:val="NormalWeb"/>
        <w:spacing w:line="360" w:lineRule="auto"/>
        <w:ind w:left="720" w:hanging="720"/>
        <w:jc w:val="both"/>
      </w:pPr>
      <w:r w:rsidRPr="002A4265">
        <w:t xml:space="preserve">Bustami. (2021). </w:t>
      </w:r>
      <w:r w:rsidRPr="002A4265">
        <w:rPr>
          <w:i/>
          <w:iCs/>
        </w:rPr>
        <w:t>Manajemen Mutu Pelayanan Kesehatan dan Akseptabilitasnya</w:t>
      </w:r>
      <w:r w:rsidRPr="002A4265">
        <w:t xml:space="preserve">. Jakarta: Erlangga. </w:t>
      </w:r>
    </w:p>
    <w:p w14:paraId="6C5061CD" w14:textId="72255F0D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Chernev, A., Kotler, P., &amp; Keller, K. L. (2022). Marketi</w:t>
      </w:r>
      <w:r>
        <w:t xml:space="preserve">ng Management.     </w:t>
      </w:r>
      <w:r w:rsidRPr="00E033A4">
        <w:t xml:space="preserve"> England: Pearson Education.</w:t>
      </w:r>
    </w:p>
    <w:p w14:paraId="62C4E45D" w14:textId="2B5EA9D5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Creswell, J. W., &amp; Creswell, J. D. (2021). Research design: Qualitative, quantitative, and mixed methods approaches (5th ed.). Thousand Oaks, </w:t>
      </w:r>
      <w:r>
        <w:t xml:space="preserve">  </w:t>
      </w:r>
      <w:r w:rsidRPr="00E033A4">
        <w:t>CA: Sage Publications.</w:t>
      </w:r>
    </w:p>
    <w:p w14:paraId="3679BD65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Deswita, K., Sudirman, H., &amp; Widodo, S. (2021). Analisis upaya peningkatan mutu pelayanan dengan penerapan metode Total Quality Management (TQM) di RS X. </w:t>
      </w:r>
      <w:r w:rsidRPr="00E033A4">
        <w:rPr>
          <w:rStyle w:val="Emphasis"/>
          <w:rFonts w:eastAsiaTheme="majorEastAsia"/>
        </w:rPr>
        <w:t>Jurnal Penelitian dan Pengembangan Kesehatan Masyarakat Indonesia, 2</w:t>
      </w:r>
      <w:r w:rsidRPr="00E033A4">
        <w:t>(1), 37–48.</w:t>
      </w:r>
    </w:p>
    <w:p w14:paraId="77639DF6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Destya, V. (2023). Analisis mutu pelayanan kesehatan terhadap kepuasan pasien rawat inap pada Rumah Sakit Kabupaten X. </w:t>
      </w:r>
      <w:r w:rsidRPr="00E033A4">
        <w:rPr>
          <w:rStyle w:val="Emphasis"/>
          <w:rFonts w:eastAsiaTheme="majorEastAsia"/>
        </w:rPr>
        <w:t>Mahesa: Malahayati Health Student Journal, 3</w:t>
      </w:r>
      <w:r w:rsidRPr="00E033A4">
        <w:t>(12).</w:t>
      </w:r>
    </w:p>
    <w:p w14:paraId="43AFD124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Endradita, A. G. (2025). Pelayanan rawat jalan dan peran unit kerja dalam menjamin kontinuitas pelayanan kesehatan. </w:t>
      </w:r>
      <w:r w:rsidRPr="00E033A4">
        <w:rPr>
          <w:rStyle w:val="Emphasis"/>
          <w:rFonts w:eastAsiaTheme="majorEastAsia"/>
        </w:rPr>
        <w:t>Jurnal Manajemen Pelayanan Kesehatan</w:t>
      </w:r>
      <w:r w:rsidRPr="00E033A4">
        <w:t>.</w:t>
      </w:r>
    </w:p>
    <w:p w14:paraId="4AF725C6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Faradila, M. D. (2024). Hubungan Mutu Pelayanan Kesehatan dengan Minat Kunjungan Ulang Pasien. </w:t>
      </w:r>
      <w:r w:rsidRPr="00E033A4">
        <w:rPr>
          <w:rStyle w:val="Emphasis"/>
          <w:rFonts w:eastAsiaTheme="majorEastAsia"/>
        </w:rPr>
        <w:t>Jurnal Kesehatan</w:t>
      </w:r>
      <w:r w:rsidRPr="00E033A4">
        <w:t>.</w:t>
      </w:r>
    </w:p>
    <w:p w14:paraId="0670F2A7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Faradila, M., Rukmana, N., &amp; Putri, D. U. (2024). Hubungan Mutu Pelayanan terhadap Kunjungan Ulang Pasien BPJS Rawat Jalan. </w:t>
      </w:r>
      <w:r w:rsidRPr="00E033A4">
        <w:rPr>
          <w:rStyle w:val="Emphasis"/>
          <w:rFonts w:eastAsiaTheme="majorEastAsia"/>
        </w:rPr>
        <w:t>Jurnal Ilmiah Kesehatan Media Husada, 13</w:t>
      </w:r>
      <w:r w:rsidRPr="00E033A4">
        <w:t>(2), 142–151.</w:t>
      </w:r>
    </w:p>
    <w:p w14:paraId="36199C5A" w14:textId="4D9C0B73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lastRenderedPageBreak/>
        <w:t xml:space="preserve">Galih. (2025). Ruang lingkup dan mutu pelayanan rawat jalan dalam sistem pelayanan kesehatan. </w:t>
      </w:r>
      <w:r w:rsidRPr="00E033A4">
        <w:rPr>
          <w:rStyle w:val="Emphasis"/>
          <w:rFonts w:eastAsiaTheme="majorEastAsia"/>
        </w:rPr>
        <w:t>Jurnal Manajemen Pelayanan Kesehatan, 13</w:t>
      </w:r>
      <w:r w:rsidRPr="00E033A4">
        <w:t xml:space="preserve">(1), </w:t>
      </w:r>
      <w:r>
        <w:t xml:space="preserve">   </w:t>
      </w:r>
      <w:r w:rsidRPr="00E033A4">
        <w:t>45–52.</w:t>
      </w:r>
    </w:p>
    <w:p w14:paraId="0F8FFE91" w14:textId="2A017584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Ghozali, I. (2021).</w:t>
      </w:r>
      <w:r w:rsidR="008F1510">
        <w:t xml:space="preserve"> Aplikasi analisis dengan program IBM SPSS 23</w:t>
      </w:r>
      <w:r w:rsidRPr="00E033A4">
        <w:t>. Semarang: Badan Penerbit Universitas Diponegoro.</w:t>
      </w:r>
    </w:p>
    <w:p w14:paraId="2225BA4C" w14:textId="1A58CA1C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Goetsch, D. L., &amp; Davis, S. B. (2021). Quality management for organizational excellence: Introdu</w:t>
      </w:r>
      <w:r>
        <w:t>ction to total quality</w:t>
      </w:r>
      <w:r w:rsidRPr="00E033A4">
        <w:t>. Pearson Education.</w:t>
      </w:r>
    </w:p>
    <w:p w14:paraId="1C68C33D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Hardiansyah. (2022). Kualitas pelayanan publik: Konsep, dimensi, indikator, dan implementasinya. Yogyakarta: Gava Media.</w:t>
      </w:r>
    </w:p>
    <w:p w14:paraId="7A16B587" w14:textId="5E4E85BB" w:rsidR="00604C9F" w:rsidRPr="00E033A4" w:rsidRDefault="008F1510" w:rsidP="00604C9F">
      <w:pPr>
        <w:pStyle w:val="NormalWeb"/>
        <w:spacing w:line="360" w:lineRule="auto"/>
        <w:ind w:left="720" w:hanging="720"/>
        <w:jc w:val="both"/>
      </w:pPr>
      <w:r>
        <w:t xml:space="preserve">Imam. (2021). Analisis Deskriptif </w:t>
      </w:r>
      <w:r w:rsidR="00604C9F" w:rsidRPr="00E033A4">
        <w:t>dengan Program IBM SPSS 26. Semarang: Badan Penerbit Universitas Diponegoro.</w:t>
      </w:r>
    </w:p>
    <w:p w14:paraId="543EE8FD" w14:textId="72CCEB83" w:rsidR="00604C9F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Kementerian Kesehatan Republik Indonesia. (2019). Peraturan Menteri Kesehatan Republik Indonesia Nomor 43 Tahun 2019 tentang Pusat Kesehatan Masyarakat. Jakarta: Kemenkes RI.</w:t>
      </w:r>
    </w:p>
    <w:p w14:paraId="3A73E418" w14:textId="1E641E96" w:rsidR="00AA5211" w:rsidRPr="00E033A4" w:rsidRDefault="00AA5211" w:rsidP="00604C9F">
      <w:pPr>
        <w:pStyle w:val="NormalWeb"/>
        <w:spacing w:line="360" w:lineRule="auto"/>
        <w:ind w:left="720" w:hanging="720"/>
        <w:jc w:val="both"/>
      </w:pPr>
      <w:r>
        <w:t xml:space="preserve">Kementerian Kesehatan Republik Indonesia. (2022). </w:t>
      </w:r>
      <w:r w:rsidRPr="00AA5211">
        <w:rPr>
          <w:rStyle w:val="Emphasis"/>
          <w:rFonts w:eastAsiaTheme="majorEastAsia"/>
          <w:i w:val="0"/>
        </w:rPr>
        <w:t>Keputusan Menteri Kesehatan Republik Indonesia Nomor HK.01.07/MENKES/2015/2022 tentang Standar Akreditasi Pusat Kesehatan Masyarakat</w:t>
      </w:r>
      <w:r>
        <w:t>. Jakarta: Kementerian Kesehatan Republik Indonesia.</w:t>
      </w:r>
    </w:p>
    <w:p w14:paraId="0C7D0FF3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Kementerian Kesehatan Republik Indonesia. (2022). Peraturan Menteri Kesehatan Republik Indonesia Nomor 30 Tahun 2022 tentang Penyelenggaraan Mutu Pelayanan Kesehatan. Jakarta: Kementerian Kesehatan RI.</w:t>
      </w:r>
    </w:p>
    <w:p w14:paraId="2D083D06" w14:textId="09A9C66C" w:rsidR="00AA5211" w:rsidRDefault="00604C9F" w:rsidP="00AA5211">
      <w:pPr>
        <w:pStyle w:val="NormalWeb"/>
        <w:spacing w:line="360" w:lineRule="auto"/>
        <w:ind w:left="720" w:hanging="720"/>
        <w:jc w:val="both"/>
      </w:pPr>
      <w:r w:rsidRPr="00E033A4">
        <w:t>Kementerian Kesehatan Republik Indonesia. (2024). Peraturan Menteri Kesehatan Nomor 19 Tahun 2024 tentang Penyelenggaraan Pusat Kesehatan Masyarakat. Jakarta: Badan Pembinaan Hukum Nasional.</w:t>
      </w:r>
    </w:p>
    <w:p w14:paraId="4FA08DAC" w14:textId="2723C944" w:rsidR="00AA5211" w:rsidRPr="00E033A4" w:rsidRDefault="00AA5211" w:rsidP="00604C9F">
      <w:pPr>
        <w:pStyle w:val="NormalWeb"/>
        <w:spacing w:line="360" w:lineRule="auto"/>
        <w:ind w:left="720" w:hanging="720"/>
        <w:jc w:val="both"/>
      </w:pPr>
      <w:r>
        <w:t xml:space="preserve">Kotler, P., &amp; Keller, K. L. (2021). </w:t>
      </w:r>
      <w:r w:rsidRPr="00AA5211">
        <w:rPr>
          <w:rStyle w:val="Emphasis"/>
          <w:rFonts w:eastAsiaTheme="majorEastAsia"/>
          <w:i w:val="0"/>
        </w:rPr>
        <w:t>Marketing Management</w:t>
      </w:r>
      <w:r>
        <w:t xml:space="preserve"> (16th ed.). Harlow, England: Pearson Education Limited.</w:t>
      </w:r>
    </w:p>
    <w:p w14:paraId="1956B081" w14:textId="6D7FBC66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lastRenderedPageBreak/>
        <w:t>Kotler, P., &amp; Keller, K. L. (2022).</w:t>
      </w:r>
      <w:r>
        <w:t xml:space="preserve"> Marketing Management</w:t>
      </w:r>
      <w:r w:rsidRPr="00E033A4">
        <w:t>. Pearson Education.</w:t>
      </w:r>
    </w:p>
    <w:p w14:paraId="7DDBEE72" w14:textId="72C6749C" w:rsidR="00313F5F" w:rsidRPr="00E033A4" w:rsidRDefault="00604C9F" w:rsidP="00143AFE">
      <w:pPr>
        <w:pStyle w:val="NormalWeb"/>
        <w:spacing w:line="360" w:lineRule="auto"/>
        <w:ind w:left="720" w:hanging="720"/>
        <w:jc w:val="both"/>
      </w:pPr>
      <w:r w:rsidRPr="00E033A4">
        <w:t xml:space="preserve">Maliangkay, K. S. (2023). Peningkatan mutu pelayanan kesehatan di rumah sakit dengan metode Six Sigma. </w:t>
      </w:r>
      <w:r w:rsidRPr="00E033A4">
        <w:rPr>
          <w:rStyle w:val="Emphasis"/>
          <w:rFonts w:eastAsiaTheme="majorEastAsia"/>
        </w:rPr>
        <w:t>Jurnal Ilmu Farmasi dan Kesehatan, 1</w:t>
      </w:r>
      <w:r w:rsidRPr="00E033A4">
        <w:t>(2).</w:t>
      </w:r>
    </w:p>
    <w:p w14:paraId="6D54431C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Marchamah, Rahayu, &amp; Arumsari, W. (2024). Hubungan Kualitas Layanan Kesehatan Dengan Minat Kunjungan Ulang Pasien Rawat Jalan di Klinik Pratama Syafana Medika. </w:t>
      </w:r>
      <w:r w:rsidRPr="00E033A4">
        <w:rPr>
          <w:rStyle w:val="Emphasis"/>
          <w:rFonts w:eastAsiaTheme="majorEastAsia"/>
        </w:rPr>
        <w:t>Indonesian Journal of Health Community, 5</w:t>
      </w:r>
      <w:r w:rsidRPr="00E033A4">
        <w:t>(2), 65–73.</w:t>
      </w:r>
    </w:p>
    <w:p w14:paraId="04DF36CD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Masturoh, I. (2022). Manajemen mutu pelayanan kesehatan. Bandung: Alfabeta.</w:t>
      </w:r>
    </w:p>
    <w:p w14:paraId="0245F798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Mauliana, S. (2023). Hubungan Mutu Pelayanan Berdasarkan Dimensi SERVQUAL terhadap Minat Kunjungan Ulang Pasien di Klinik Citra Medika Kota Semarang. </w:t>
      </w:r>
      <w:r w:rsidRPr="00E033A4">
        <w:rPr>
          <w:rStyle w:val="Emphasis"/>
          <w:rFonts w:eastAsiaTheme="majorEastAsia"/>
        </w:rPr>
        <w:t>Jurnal Ilmiah Kesehatan, 15</w:t>
      </w:r>
      <w:r w:rsidRPr="00E033A4">
        <w:t>(2), 115–123.</w:t>
      </w:r>
    </w:p>
    <w:p w14:paraId="513840A2" w14:textId="4272A5F5" w:rsidR="00604C9F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Notoatmodjo, S. (2020). Metodologi penelitian kesehatan. Jakarta: Rineka Cipta.</w:t>
      </w:r>
    </w:p>
    <w:p w14:paraId="43558CC8" w14:textId="6732D7DF" w:rsidR="00AA5211" w:rsidRPr="00E033A4" w:rsidRDefault="00AA5211" w:rsidP="00604C9F">
      <w:pPr>
        <w:pStyle w:val="NormalWeb"/>
        <w:spacing w:line="360" w:lineRule="auto"/>
        <w:ind w:left="720" w:hanging="720"/>
        <w:jc w:val="both"/>
      </w:pPr>
      <w:r>
        <w:t xml:space="preserve">Notoatmodjo, S. (2021). </w:t>
      </w:r>
      <w:r w:rsidRPr="00AA5211">
        <w:rPr>
          <w:rStyle w:val="Emphasis"/>
          <w:rFonts w:eastAsiaTheme="majorEastAsia"/>
          <w:i w:val="0"/>
        </w:rPr>
        <w:t>Promosi Kesehatan dan Perilaku Kesehatan</w:t>
      </w:r>
      <w:r>
        <w:t>. Jakarta: Rineka Cipta.</w:t>
      </w:r>
    </w:p>
    <w:p w14:paraId="61719BCB" w14:textId="77777777" w:rsidR="00AA5211" w:rsidRDefault="00604C9F" w:rsidP="00AA5211">
      <w:pPr>
        <w:pStyle w:val="NormalWeb"/>
        <w:spacing w:line="360" w:lineRule="auto"/>
        <w:ind w:left="720" w:hanging="720"/>
        <w:jc w:val="both"/>
      </w:pPr>
      <w:r w:rsidRPr="00E033A4">
        <w:t>Novamega Rukmana, M. D. F., &amp; Putri, D. U. P. (2024). Mutu Pelayanan Kesehatan di UPTD Puskesmas Kedondong Kabupaten Pesawaran.</w:t>
      </w:r>
    </w:p>
    <w:p w14:paraId="155DB625" w14:textId="2C234DEF" w:rsidR="00AA5211" w:rsidRPr="00E033A4" w:rsidRDefault="00AA5211" w:rsidP="00AA5211">
      <w:pPr>
        <w:pStyle w:val="NormalWeb"/>
        <w:spacing w:line="360" w:lineRule="auto"/>
        <w:ind w:left="720" w:hanging="720"/>
        <w:jc w:val="both"/>
      </w:pPr>
      <w:r>
        <w:t xml:space="preserve">Nursalam. (2020). </w:t>
      </w:r>
      <w:r w:rsidRPr="00AA5211">
        <w:rPr>
          <w:rStyle w:val="Emphasis"/>
          <w:rFonts w:eastAsiaTheme="majorEastAsia"/>
          <w:i w:val="0"/>
        </w:rPr>
        <w:t>Metodologi Penelitian Ilmu Keperawatan: Pendekatan Praktis</w:t>
      </w:r>
      <w:r w:rsidRPr="00AA5211">
        <w:rPr>
          <w:i/>
        </w:rPr>
        <w:t xml:space="preserve"> </w:t>
      </w:r>
      <w:r>
        <w:t>(Edisi 5). Jakarta: Salemba Medika. ISBN 978-602-6450-44-9</w:t>
      </w:r>
    </w:p>
    <w:p w14:paraId="08919AAD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Parasuraman, A., Zeithaml, V. A., &amp; Berry, L. L. (2021). Delivering Quality Service: Balancing Customer Perceptions and Expectations. New York: The Free Press.</w:t>
      </w:r>
    </w:p>
    <w:p w14:paraId="54E78E20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Peraturan Pemerintah Republik Indonesia Nomor 17 Tahun 2023 tentang Kesehatan. Lembaran Negara Republik Indonesia Tahun 2023. Jakarta.</w:t>
      </w:r>
    </w:p>
    <w:p w14:paraId="12E63A87" w14:textId="77777777" w:rsidR="00865328" w:rsidRDefault="00604C9F" w:rsidP="00865328">
      <w:pPr>
        <w:pStyle w:val="NormalWeb"/>
        <w:spacing w:line="360" w:lineRule="auto"/>
        <w:ind w:left="720" w:hanging="720"/>
        <w:jc w:val="both"/>
      </w:pPr>
      <w:r w:rsidRPr="00E033A4">
        <w:t xml:space="preserve">Permana. (2021). Pengaruh Mutu Pelayanan Kesehatan terhadap Minat Kunjungan Ulang Pasien di Puskesmas. </w:t>
      </w:r>
      <w:r w:rsidRPr="00E033A4">
        <w:rPr>
          <w:rStyle w:val="Emphasis"/>
          <w:rFonts w:eastAsiaTheme="majorEastAsia"/>
        </w:rPr>
        <w:t>Jurnal Administrasi Kesehatan Indonesia</w:t>
      </w:r>
      <w:r w:rsidRPr="00E033A4">
        <w:t>.</w:t>
      </w:r>
    </w:p>
    <w:p w14:paraId="69BA1A62" w14:textId="1E99F204" w:rsidR="00865328" w:rsidRPr="00865328" w:rsidRDefault="00865328" w:rsidP="00865328">
      <w:pPr>
        <w:pStyle w:val="NormalWeb"/>
        <w:spacing w:line="360" w:lineRule="auto"/>
        <w:ind w:left="720" w:hanging="720"/>
        <w:jc w:val="both"/>
      </w:pPr>
      <w:r w:rsidRPr="002A4265">
        <w:lastRenderedPageBreak/>
        <w:t xml:space="preserve">Pohan, I. S. (2021). </w:t>
      </w:r>
      <w:r w:rsidRPr="002A4265">
        <w:rPr>
          <w:i/>
          <w:iCs/>
        </w:rPr>
        <w:t>Jaminan Mutu Pelayanan Kesehatan: Dasar-Dasar Pengertian dan Penerapan</w:t>
      </w:r>
      <w:r w:rsidRPr="002A4265">
        <w:t>. Jakarta: EGC.</w:t>
      </w:r>
    </w:p>
    <w:p w14:paraId="22338D2B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Pratiwi, G. S., Bachtiar, A., &amp; Oktamianti, P. (2022). Implementasi Total Quality Management di Rumah Sakit Mitra Keluarga Bintaro. </w:t>
      </w:r>
      <w:r w:rsidRPr="00E033A4">
        <w:rPr>
          <w:rStyle w:val="Emphasis"/>
          <w:rFonts w:eastAsiaTheme="majorEastAsia"/>
        </w:rPr>
        <w:t>Jurnal Ilmiah Indonesia, 7</w:t>
      </w:r>
      <w:r w:rsidRPr="00E033A4">
        <w:t>(8).</w:t>
      </w:r>
    </w:p>
    <w:p w14:paraId="2EBB63DE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Priyatno, D. (2022). Olah data statistik dengan SPSS 26. Yogyakarta: Andi Offset.</w:t>
      </w:r>
    </w:p>
    <w:p w14:paraId="65F30CCB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Puskesmas Pakuan Baru. (2022). Profil Puskesmas Pakuan Baru Tahun 2022. Jambi: Puskesmas Pakuan Baru.</w:t>
      </w:r>
    </w:p>
    <w:p w14:paraId="383EBD16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Puskesmas Pakuan Baru. (2023). Profil Puskesmas Pakuan Baru Tahun 2023. Jambi: Puskesmas Pakuan Baru.</w:t>
      </w:r>
    </w:p>
    <w:p w14:paraId="59E8B9B3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Putri, H. M., Afriyani, L. D., Sarjana, K. P., &amp; Waluyo, U. N. (2025). Hubungan persepsi mutu pelayanan dengan minat kunjungan ulang pasien di Klinik Wahyu Medika. </w:t>
      </w:r>
      <w:r w:rsidRPr="00E033A4">
        <w:rPr>
          <w:rStyle w:val="Emphasis"/>
          <w:rFonts w:eastAsiaTheme="majorEastAsia"/>
        </w:rPr>
        <w:t>Jurnal Kesehatan, 8</w:t>
      </w:r>
      <w:r w:rsidRPr="00E033A4">
        <w:t>, 72–81.</w:t>
      </w:r>
    </w:p>
    <w:p w14:paraId="5028F785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Rahayu, S., &amp; Shafina, N. (2022). Analisis mutu pelayanan kesehatan menggunakan pengukuran kepuasan pengguna layanan. </w:t>
      </w:r>
      <w:r w:rsidRPr="00E033A4">
        <w:rPr>
          <w:rStyle w:val="Emphasis"/>
          <w:rFonts w:eastAsiaTheme="majorEastAsia"/>
        </w:rPr>
        <w:t>Jurnal Teknik Informatika, 14</w:t>
      </w:r>
      <w:r w:rsidRPr="00E033A4">
        <w:t>(3), 210–218.</w:t>
      </w:r>
    </w:p>
    <w:p w14:paraId="4EAC8DF2" w14:textId="2610CA99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Rahmatullah, Aziz, &amp; Husein. (2024). </w:t>
      </w:r>
      <w:r w:rsidRPr="00604C9F">
        <w:rPr>
          <w:rStyle w:val="Emphasis"/>
          <w:rFonts w:eastAsiaTheme="majorEastAsia"/>
          <w:i w:val="0"/>
        </w:rPr>
        <w:t>Hubungan Persepsi Mutu Pelayanan dengan Minat Kunjungan Ulang Pasien Rawat Jalan di PMI Jakarta Selatan</w:t>
      </w:r>
      <w:r w:rsidRPr="00E033A4">
        <w:t xml:space="preserve">. </w:t>
      </w:r>
      <w:r>
        <w:t xml:space="preserve">  </w:t>
      </w:r>
      <w:r w:rsidRPr="00E033A4">
        <w:t>Skripsi. Fakultas Ilmu Kesehatan, Universitas Nasional Jakarta.</w:t>
      </w:r>
    </w:p>
    <w:p w14:paraId="4CCE5494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Rahmiati, R., &amp; Temesvari, N. A. (2020). Hubungan dimensi kualitas pelayanan dengan minat kunjungan ulang pasien di instalasi rawat jalan Rumah Sakit Umum Kabupaten Tangerang Tahun 2019. </w:t>
      </w:r>
      <w:r w:rsidRPr="00E033A4">
        <w:rPr>
          <w:rStyle w:val="Emphasis"/>
          <w:rFonts w:eastAsiaTheme="majorEastAsia"/>
        </w:rPr>
        <w:t>Jurnal Kesehatan, 13</w:t>
      </w:r>
      <w:r w:rsidRPr="00E033A4">
        <w:t>(1), 13–21.</w:t>
      </w:r>
    </w:p>
    <w:p w14:paraId="228F9F8A" w14:textId="072B3B4F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Reni Permata. (2025). Manajemen mutu pelayanan kesehatan. </w:t>
      </w:r>
      <w:r>
        <w:t xml:space="preserve">                   </w:t>
      </w:r>
      <w:r w:rsidRPr="00E033A4">
        <w:t>Yogyakarta: Deepublish.</w:t>
      </w:r>
    </w:p>
    <w:p w14:paraId="7AE82894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Romawati, S., Ekawati, D., &amp; Anggreny, D. E. (2022). Analisis kepuasan pada pelayanan klinik di masa pandemi Covid-19. </w:t>
      </w:r>
      <w:r w:rsidRPr="00E033A4">
        <w:rPr>
          <w:rStyle w:val="Emphasis"/>
          <w:rFonts w:eastAsiaTheme="majorEastAsia"/>
        </w:rPr>
        <w:t>Jurnal Kesehatan Masyarakat</w:t>
      </w:r>
      <w:r w:rsidRPr="00E033A4">
        <w:t>.</w:t>
      </w:r>
    </w:p>
    <w:p w14:paraId="37699F7E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lastRenderedPageBreak/>
        <w:t xml:space="preserve">Ruly, R., Handayani, L., &amp; Prasetyo, A. (2020). Mutu pelayanan kesehatan berbasis keselamatan dan kepuasan pasien. </w:t>
      </w:r>
      <w:r w:rsidRPr="00E033A4">
        <w:rPr>
          <w:rStyle w:val="Emphasis"/>
          <w:rFonts w:eastAsiaTheme="majorEastAsia"/>
        </w:rPr>
        <w:t>Jurnal Manajemen Pelayanan Kesehatan, 23</w:t>
      </w:r>
      <w:r w:rsidRPr="00E033A4">
        <w:t>(2), 85–92.</w:t>
      </w:r>
    </w:p>
    <w:p w14:paraId="6A1863A3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Siregar, S. (2020). Statistik parametrik untuk penelitian kuantitatif. Jakarta: Bumi Aksara.</w:t>
      </w:r>
    </w:p>
    <w:p w14:paraId="44B34D44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Subhaktiyasa, P. G. (2024). Evaluasi Validitas dan Reliabilitas Instrumen Penelitian Kuantitatif: Sebuah Studi Pustaka. </w:t>
      </w:r>
      <w:r w:rsidRPr="00E033A4">
        <w:rPr>
          <w:rStyle w:val="Emphasis"/>
          <w:rFonts w:eastAsiaTheme="majorEastAsia"/>
        </w:rPr>
        <w:t>Journal of Education Research, 5</w:t>
      </w:r>
      <w:r w:rsidRPr="00E033A4">
        <w:t>(4), 5599–5609.</w:t>
      </w:r>
    </w:p>
    <w:p w14:paraId="2DA7F682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Sudirman. (2023). Manajemen mutu pelayanan kesehatan. Jakarta: Ara Digital Mandiri.</w:t>
      </w:r>
    </w:p>
    <w:p w14:paraId="1FA893AC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Sugiyono. (2022). Metode penelitian kuantitatif, kualitatif, dan penelitian dan pengembangan (R&amp;D). Bandung: Alfabeta.</w:t>
      </w:r>
    </w:p>
    <w:p w14:paraId="2135FB0A" w14:textId="2ADD80C8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Sugiyono. (2023). Metode Penelitian Kuantitatif, Kualitatif, dan R&amp;D. </w:t>
      </w:r>
      <w:r>
        <w:t xml:space="preserve">      </w:t>
      </w:r>
      <w:r w:rsidRPr="00E033A4">
        <w:t>Bandung: Alfabeta.</w:t>
      </w:r>
    </w:p>
    <w:p w14:paraId="2EEC6209" w14:textId="1B0B8CE2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Suharsimi Arikunto. (2019). Prosedur Penelitian Suatu Pendekatan Praktik. </w:t>
      </w:r>
      <w:r>
        <w:t xml:space="preserve"> </w:t>
      </w:r>
      <w:r w:rsidRPr="00E033A4">
        <w:t>Jakarta: Rineka Cipta.</w:t>
      </w:r>
    </w:p>
    <w:p w14:paraId="3D79BDF9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Sulila, I. (2020). Sistem informasi pelayanan kesehatan berbasis web pada Klinik Gocare. </w:t>
      </w:r>
      <w:r w:rsidRPr="00E033A4">
        <w:rPr>
          <w:rStyle w:val="Emphasis"/>
          <w:rFonts w:eastAsiaTheme="majorEastAsia"/>
        </w:rPr>
        <w:t>Diffusion, 1</w:t>
      </w:r>
      <w:r w:rsidRPr="00E033A4">
        <w:t>(1).</w:t>
      </w:r>
    </w:p>
    <w:p w14:paraId="0279D6F9" w14:textId="0FDAA8BD" w:rsidR="00604C9F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Tarumingkeng, R., Putri, A. L., &amp; Handayani, S. (2025). Analisis penerapan SERVQUAL dalam peningkatan kualitas layanan sektor kesehatan. </w:t>
      </w:r>
      <w:r w:rsidRPr="00E033A4">
        <w:rPr>
          <w:rStyle w:val="Emphasis"/>
          <w:rFonts w:eastAsiaTheme="majorEastAsia"/>
        </w:rPr>
        <w:t>Jurnal Manajemen Pelayanan Kesehatan, 13</w:t>
      </w:r>
      <w:r w:rsidRPr="00E033A4">
        <w:t>(1), 45–56.</w:t>
      </w:r>
    </w:p>
    <w:p w14:paraId="5288151A" w14:textId="6953A711" w:rsidR="00AA5211" w:rsidRPr="00E033A4" w:rsidRDefault="00AA5211" w:rsidP="00604C9F">
      <w:pPr>
        <w:pStyle w:val="NormalWeb"/>
        <w:spacing w:line="360" w:lineRule="auto"/>
        <w:ind w:left="720" w:hanging="720"/>
        <w:jc w:val="both"/>
      </w:pPr>
      <w:r>
        <w:t xml:space="preserve">Tappy, Y. P., &amp; Mandagi, D. W. (2024). Faktor Penentu Kepuasan Pasien terhadap Layanan Kesehatan: Sebuah Tinjauan dan Arah Penelitian di Masa Depan. </w:t>
      </w:r>
      <w:r>
        <w:rPr>
          <w:rStyle w:val="Emphasis"/>
          <w:rFonts w:eastAsiaTheme="majorEastAsia"/>
        </w:rPr>
        <w:t>COSTING: Journal of Economic, Business and Accounting</w:t>
      </w:r>
      <w:r>
        <w:t>, 7(4).</w:t>
      </w:r>
    </w:p>
    <w:p w14:paraId="1738B5F2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Tjiptono, F. (2022). Pemasaran Jasa: Prinsip, Penerapan, dan Penelitian. Yogyakarta: Andi.</w:t>
      </w:r>
    </w:p>
    <w:p w14:paraId="75A8D430" w14:textId="4BB5E7FE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lastRenderedPageBreak/>
        <w:t>Tjiptono, F., &amp; Chandra, G. (2020). Service, Quality &amp; Customer Satisfaction</w:t>
      </w:r>
      <w:r w:rsidR="00AA5211">
        <w:t xml:space="preserve">    </w:t>
      </w:r>
      <w:r w:rsidRPr="00E033A4">
        <w:t xml:space="preserve"> (5th ed.). Yogyakarta: Andi.</w:t>
      </w:r>
    </w:p>
    <w:p w14:paraId="68E12D05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Undang-Undang Republik Indonesia Nomor 17 Tahun 2023 tentang Kesehatan. Lembaran Negara Republik Indonesia. Jakarta.</w:t>
      </w:r>
    </w:p>
    <w:p w14:paraId="21891520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Witaniasih, A., Prapancha, Y., &amp; Indrayana, T. (2026). Hubungan Kualitas Pelayanan Dengan Minat Kunjungan Ulang Pasien Klinik Spesialis Penyakit Dalam di RSUD Kota Tangerang. </w:t>
      </w:r>
      <w:r w:rsidRPr="00E033A4">
        <w:rPr>
          <w:rStyle w:val="Emphasis"/>
          <w:rFonts w:eastAsiaTheme="majorEastAsia"/>
        </w:rPr>
        <w:t>Jurnal Manajemen dan Administrasi Rumah Sakit</w:t>
      </w:r>
      <w:r w:rsidRPr="00E033A4">
        <w:t>.</w:t>
      </w:r>
    </w:p>
    <w:p w14:paraId="22FC2D37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World Health Organization. (2022). Konstitusi Organisasi Kesehatan Dunia (World Health Organization). Jenewa: World Health Organization.</w:t>
      </w:r>
    </w:p>
    <w:p w14:paraId="3F5F607C" w14:textId="77777777" w:rsidR="00604C9F" w:rsidRPr="00E033A4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>World Health Organization. (2025). Quality health services. Geneva: World Health Organization.</w:t>
      </w:r>
    </w:p>
    <w:p w14:paraId="59316289" w14:textId="1AA48E44" w:rsidR="0003172D" w:rsidRDefault="00604C9F" w:rsidP="00604C9F">
      <w:pPr>
        <w:pStyle w:val="NormalWeb"/>
        <w:spacing w:line="360" w:lineRule="auto"/>
        <w:ind w:left="720" w:hanging="720"/>
        <w:jc w:val="both"/>
      </w:pPr>
      <w:r w:rsidRPr="00E033A4">
        <w:t xml:space="preserve">Yudha, N. V., Kiswanto, K., &amp; Larasuqe, A. W. (2024). Bagaimana meningkatkan pelayanan rawat jalan Rumah Sakit X Pekanbaru tahun 2024 melalui kegiatan survey kepuasan pasien. </w:t>
      </w:r>
      <w:r w:rsidRPr="00E033A4">
        <w:rPr>
          <w:rStyle w:val="Emphasis"/>
          <w:rFonts w:eastAsiaTheme="majorEastAsia"/>
        </w:rPr>
        <w:t>Jurnal Kesehatan Tambusai, 6</w:t>
      </w:r>
      <w:r>
        <w:t>(1).</w:t>
      </w:r>
    </w:p>
    <w:p w14:paraId="35F28B12" w14:textId="3EAC3B30" w:rsidR="00313F5F" w:rsidRDefault="00313F5F" w:rsidP="00604C9F">
      <w:pPr>
        <w:pStyle w:val="NormalWeb"/>
        <w:spacing w:line="360" w:lineRule="auto"/>
        <w:ind w:left="720" w:hanging="720"/>
        <w:jc w:val="both"/>
      </w:pPr>
    </w:p>
    <w:p w14:paraId="70678118" w14:textId="04DA3A45" w:rsidR="00313F5F" w:rsidRDefault="00313F5F" w:rsidP="00604C9F">
      <w:pPr>
        <w:pStyle w:val="NormalWeb"/>
        <w:spacing w:line="360" w:lineRule="auto"/>
        <w:ind w:left="720" w:hanging="720"/>
        <w:jc w:val="both"/>
      </w:pPr>
    </w:p>
    <w:p w14:paraId="42FA09E3" w14:textId="0D8437F5" w:rsidR="00313F5F" w:rsidRDefault="00313F5F" w:rsidP="00604C9F">
      <w:pPr>
        <w:pStyle w:val="NormalWeb"/>
        <w:spacing w:line="360" w:lineRule="auto"/>
        <w:ind w:left="720" w:hanging="720"/>
        <w:jc w:val="both"/>
      </w:pPr>
    </w:p>
    <w:p w14:paraId="24637C2F" w14:textId="1E47D803" w:rsidR="00313F5F" w:rsidRDefault="00313F5F" w:rsidP="00604C9F">
      <w:pPr>
        <w:pStyle w:val="NormalWeb"/>
        <w:spacing w:line="360" w:lineRule="auto"/>
        <w:ind w:left="720" w:hanging="720"/>
        <w:jc w:val="both"/>
      </w:pPr>
    </w:p>
    <w:p w14:paraId="5CE498BE" w14:textId="20FDCA0B" w:rsidR="00081ACF" w:rsidRPr="00CE3CEE" w:rsidRDefault="00081ACF" w:rsidP="008B24F7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noProof/>
        </w:rPr>
        <w:sectPr w:rsidR="00081ACF" w:rsidRPr="00CE3CEE" w:rsidSect="000D73C0">
          <w:headerReference w:type="default" r:id="rId8"/>
          <w:footerReference w:type="default" r:id="rId9"/>
          <w:pgSz w:w="11906" w:h="16838" w:code="9"/>
          <w:pgMar w:top="1701" w:right="1701" w:bottom="1701" w:left="2268" w:header="720" w:footer="720" w:gutter="0"/>
          <w:pgNumType w:start="1"/>
          <w:cols w:space="720"/>
          <w:docGrid w:linePitch="360"/>
        </w:sectPr>
      </w:pPr>
    </w:p>
    <w:p w14:paraId="737E634E" w14:textId="77777777" w:rsidR="00EB4D53" w:rsidRPr="00CE3CEE" w:rsidRDefault="00EB4D53" w:rsidP="007213F3">
      <w:pPr>
        <w:pStyle w:val="ListParagraph"/>
        <w:spacing w:line="480" w:lineRule="auto"/>
        <w:ind w:left="0"/>
        <w:rPr>
          <w:rFonts w:ascii="Times New Roman" w:hAnsi="Times New Roman" w:cs="Times New Roman"/>
          <w:b/>
          <w:bCs/>
        </w:rPr>
      </w:pPr>
    </w:p>
    <w:sectPr w:rsidR="00EB4D53" w:rsidRPr="00CE3CEE" w:rsidSect="0003172D">
      <w:footerReference w:type="default" r:id="rId10"/>
      <w:type w:val="continuous"/>
      <w:pgSz w:w="11906" w:h="16838" w:code="9"/>
      <w:pgMar w:top="1701" w:right="1701" w:bottom="1701" w:left="2268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A7D3A" w14:textId="77777777" w:rsidR="00DF6F94" w:rsidRDefault="00DF6F94" w:rsidP="00F61F85">
      <w:pPr>
        <w:spacing w:after="0" w:line="240" w:lineRule="auto"/>
      </w:pPr>
      <w:r>
        <w:separator/>
      </w:r>
    </w:p>
  </w:endnote>
  <w:endnote w:type="continuationSeparator" w:id="0">
    <w:p w14:paraId="0E678B14" w14:textId="77777777" w:rsidR="00DF6F94" w:rsidRDefault="00DF6F94" w:rsidP="00F61F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66916864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C78CE3" w14:textId="25743039" w:rsidR="006A7223" w:rsidRDefault="006A7223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3AF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274ACBE" w14:textId="77777777" w:rsidR="006A7223" w:rsidRDefault="006A7223" w:rsidP="00F61F85">
    <w:pPr>
      <w:pStyle w:val="Footer"/>
      <w:tabs>
        <w:tab w:val="clear" w:pos="4680"/>
      </w:tabs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E15DCFD" w14:textId="77777777" w:rsidR="006A7223" w:rsidRDefault="006A7223" w:rsidP="00F61F85">
    <w:pPr>
      <w:pStyle w:val="Footer"/>
      <w:tabs>
        <w:tab w:val="clear" w:pos="468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F7BEE29" w14:textId="77777777" w:rsidR="00DF6F94" w:rsidRDefault="00DF6F94" w:rsidP="00F61F85">
      <w:pPr>
        <w:spacing w:after="0" w:line="240" w:lineRule="auto"/>
      </w:pPr>
      <w:r>
        <w:separator/>
      </w:r>
    </w:p>
  </w:footnote>
  <w:footnote w:type="continuationSeparator" w:id="0">
    <w:p w14:paraId="3D37116A" w14:textId="77777777" w:rsidR="00DF6F94" w:rsidRDefault="00DF6F94" w:rsidP="00F61F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C45428" w14:textId="77777777" w:rsidR="006A7223" w:rsidRDefault="006A722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92C6D"/>
    <w:multiLevelType w:val="multilevel"/>
    <w:tmpl w:val="AE8229EE"/>
    <w:lvl w:ilvl="0">
      <w:start w:val="1"/>
      <w:numFmt w:val="decimal"/>
      <w:lvlText w:val="%1."/>
      <w:lvlJc w:val="left"/>
      <w:pPr>
        <w:tabs>
          <w:tab w:val="num" w:pos="219"/>
        </w:tabs>
        <w:ind w:left="219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939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1659"/>
        </w:tabs>
        <w:ind w:left="1659" w:hanging="360"/>
      </w:pPr>
    </w:lvl>
    <w:lvl w:ilvl="3" w:tentative="1">
      <w:start w:val="1"/>
      <w:numFmt w:val="decimal"/>
      <w:lvlText w:val="%4."/>
      <w:lvlJc w:val="left"/>
      <w:pPr>
        <w:tabs>
          <w:tab w:val="num" w:pos="2379"/>
        </w:tabs>
        <w:ind w:left="2379" w:hanging="360"/>
      </w:pPr>
    </w:lvl>
    <w:lvl w:ilvl="4" w:tentative="1">
      <w:start w:val="1"/>
      <w:numFmt w:val="decimal"/>
      <w:lvlText w:val="%5."/>
      <w:lvlJc w:val="left"/>
      <w:pPr>
        <w:tabs>
          <w:tab w:val="num" w:pos="3099"/>
        </w:tabs>
        <w:ind w:left="3099" w:hanging="360"/>
      </w:pPr>
    </w:lvl>
    <w:lvl w:ilvl="5" w:tentative="1">
      <w:start w:val="1"/>
      <w:numFmt w:val="decimal"/>
      <w:lvlText w:val="%6."/>
      <w:lvlJc w:val="left"/>
      <w:pPr>
        <w:tabs>
          <w:tab w:val="num" w:pos="3819"/>
        </w:tabs>
        <w:ind w:left="3819" w:hanging="360"/>
      </w:pPr>
    </w:lvl>
    <w:lvl w:ilvl="6" w:tentative="1">
      <w:start w:val="1"/>
      <w:numFmt w:val="decimal"/>
      <w:lvlText w:val="%7."/>
      <w:lvlJc w:val="left"/>
      <w:pPr>
        <w:tabs>
          <w:tab w:val="num" w:pos="4539"/>
        </w:tabs>
        <w:ind w:left="4539" w:hanging="360"/>
      </w:pPr>
    </w:lvl>
    <w:lvl w:ilvl="7" w:tentative="1">
      <w:start w:val="1"/>
      <w:numFmt w:val="decimal"/>
      <w:lvlText w:val="%8."/>
      <w:lvlJc w:val="left"/>
      <w:pPr>
        <w:tabs>
          <w:tab w:val="num" w:pos="5259"/>
        </w:tabs>
        <w:ind w:left="5259" w:hanging="360"/>
      </w:pPr>
    </w:lvl>
    <w:lvl w:ilvl="8" w:tentative="1">
      <w:start w:val="1"/>
      <w:numFmt w:val="decimal"/>
      <w:lvlText w:val="%9."/>
      <w:lvlJc w:val="left"/>
      <w:pPr>
        <w:tabs>
          <w:tab w:val="num" w:pos="5979"/>
        </w:tabs>
        <w:ind w:left="5979" w:hanging="360"/>
      </w:pPr>
    </w:lvl>
  </w:abstractNum>
  <w:abstractNum w:abstractNumId="1" w15:restartNumberingAfterBreak="0">
    <w:nsid w:val="070624E6"/>
    <w:multiLevelType w:val="multilevel"/>
    <w:tmpl w:val="81ECCC30"/>
    <w:lvl w:ilvl="0">
      <w:start w:val="4"/>
      <w:numFmt w:val="decimal"/>
      <w:lvlText w:val="%1"/>
      <w:lvlJc w:val="left"/>
      <w:pPr>
        <w:ind w:left="1855" w:hanging="360"/>
      </w:pPr>
      <w:rPr>
        <w:rFonts w:hint="default"/>
        <w:lang w:val="id" w:eastAsia="en-US" w:bidi="ar-SA"/>
      </w:rPr>
    </w:lvl>
    <w:lvl w:ilvl="1">
      <w:start w:val="1"/>
      <w:numFmt w:val="decimal"/>
      <w:lvlText w:val="%1.%2"/>
      <w:lvlJc w:val="left"/>
      <w:pPr>
        <w:ind w:left="1855" w:hanging="36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2">
      <w:start w:val="1"/>
      <w:numFmt w:val="decimal"/>
      <w:lvlText w:val="%1.%2.%3"/>
      <w:lvlJc w:val="left"/>
      <w:pPr>
        <w:ind w:left="2268" w:hanging="72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id" w:eastAsia="en-US" w:bidi="ar-SA"/>
      </w:rPr>
    </w:lvl>
    <w:lvl w:ilvl="3">
      <w:start w:val="1"/>
      <w:numFmt w:val="lowerLetter"/>
      <w:lvlText w:val="%4."/>
      <w:lvlJc w:val="left"/>
      <w:pPr>
        <w:ind w:left="2215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id" w:eastAsia="en-US" w:bidi="ar-SA"/>
      </w:rPr>
    </w:lvl>
    <w:lvl w:ilvl="4">
      <w:numFmt w:val="bullet"/>
      <w:lvlText w:val="•"/>
      <w:lvlJc w:val="left"/>
      <w:pPr>
        <w:ind w:left="4175" w:hanging="360"/>
      </w:pPr>
      <w:rPr>
        <w:rFonts w:hint="default"/>
        <w:lang w:val="id" w:eastAsia="en-US" w:bidi="ar-SA"/>
      </w:rPr>
    </w:lvl>
    <w:lvl w:ilvl="5">
      <w:numFmt w:val="bullet"/>
      <w:lvlText w:val="•"/>
      <w:lvlJc w:val="left"/>
      <w:pPr>
        <w:ind w:left="5133" w:hanging="360"/>
      </w:pPr>
      <w:rPr>
        <w:rFonts w:hint="default"/>
        <w:lang w:val="id" w:eastAsia="en-US" w:bidi="ar-SA"/>
      </w:rPr>
    </w:lvl>
    <w:lvl w:ilvl="6">
      <w:numFmt w:val="bullet"/>
      <w:lvlText w:val="•"/>
      <w:lvlJc w:val="left"/>
      <w:pPr>
        <w:ind w:left="6091" w:hanging="360"/>
      </w:pPr>
      <w:rPr>
        <w:rFonts w:hint="default"/>
        <w:lang w:val="id" w:eastAsia="en-US" w:bidi="ar-SA"/>
      </w:rPr>
    </w:lvl>
    <w:lvl w:ilvl="7">
      <w:numFmt w:val="bullet"/>
      <w:lvlText w:val="•"/>
      <w:lvlJc w:val="left"/>
      <w:pPr>
        <w:ind w:left="7049" w:hanging="360"/>
      </w:pPr>
      <w:rPr>
        <w:rFonts w:hint="default"/>
        <w:lang w:val="id" w:eastAsia="en-US" w:bidi="ar-SA"/>
      </w:rPr>
    </w:lvl>
    <w:lvl w:ilvl="8">
      <w:numFmt w:val="bullet"/>
      <w:lvlText w:val="•"/>
      <w:lvlJc w:val="left"/>
      <w:pPr>
        <w:ind w:left="8007" w:hanging="360"/>
      </w:pPr>
      <w:rPr>
        <w:rFonts w:hint="default"/>
        <w:lang w:val="id" w:eastAsia="en-US" w:bidi="ar-SA"/>
      </w:rPr>
    </w:lvl>
  </w:abstractNum>
  <w:abstractNum w:abstractNumId="2" w15:restartNumberingAfterBreak="0">
    <w:nsid w:val="0F532840"/>
    <w:multiLevelType w:val="multilevel"/>
    <w:tmpl w:val="554254E8"/>
    <w:lvl w:ilvl="0">
      <w:start w:val="1"/>
      <w:numFmt w:val="decimal"/>
      <w:lvlText w:val="%1."/>
      <w:lvlJc w:val="left"/>
      <w:pPr>
        <w:tabs>
          <w:tab w:val="num" w:pos="3600"/>
        </w:tabs>
        <w:ind w:left="360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2487" w:hanging="360"/>
      </w:pPr>
      <w:rPr>
        <w:rFonts w:hint="default"/>
        <w:b w:val="0"/>
      </w:rPr>
    </w:lvl>
    <w:lvl w:ilvl="2" w:tentative="1">
      <w:start w:val="1"/>
      <w:numFmt w:val="decimal"/>
      <w:lvlText w:val="%3."/>
      <w:lvlJc w:val="left"/>
      <w:pPr>
        <w:tabs>
          <w:tab w:val="num" w:pos="5040"/>
        </w:tabs>
        <w:ind w:left="5040" w:hanging="360"/>
      </w:pPr>
    </w:lvl>
    <w:lvl w:ilvl="3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</w:lvl>
    <w:lvl w:ilvl="4" w:tentative="1">
      <w:start w:val="1"/>
      <w:numFmt w:val="decimal"/>
      <w:lvlText w:val="%5."/>
      <w:lvlJc w:val="left"/>
      <w:pPr>
        <w:tabs>
          <w:tab w:val="num" w:pos="6480"/>
        </w:tabs>
        <w:ind w:left="6480" w:hanging="360"/>
      </w:pPr>
    </w:lvl>
    <w:lvl w:ilvl="5" w:tentative="1">
      <w:start w:val="1"/>
      <w:numFmt w:val="decimal"/>
      <w:lvlText w:val="%6."/>
      <w:lvlJc w:val="left"/>
      <w:pPr>
        <w:tabs>
          <w:tab w:val="num" w:pos="7200"/>
        </w:tabs>
        <w:ind w:left="7200" w:hanging="360"/>
      </w:pPr>
    </w:lvl>
    <w:lvl w:ilvl="6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</w:lvl>
    <w:lvl w:ilvl="7" w:tentative="1">
      <w:start w:val="1"/>
      <w:numFmt w:val="decimal"/>
      <w:lvlText w:val="%8."/>
      <w:lvlJc w:val="left"/>
      <w:pPr>
        <w:tabs>
          <w:tab w:val="num" w:pos="8640"/>
        </w:tabs>
        <w:ind w:left="8640" w:hanging="360"/>
      </w:pPr>
    </w:lvl>
    <w:lvl w:ilvl="8" w:tentative="1">
      <w:start w:val="1"/>
      <w:numFmt w:val="decimal"/>
      <w:lvlText w:val="%9."/>
      <w:lvlJc w:val="left"/>
      <w:pPr>
        <w:tabs>
          <w:tab w:val="num" w:pos="9360"/>
        </w:tabs>
        <w:ind w:left="9360" w:hanging="360"/>
      </w:pPr>
    </w:lvl>
  </w:abstractNum>
  <w:abstractNum w:abstractNumId="3" w15:restartNumberingAfterBreak="0">
    <w:nsid w:val="105E23FF"/>
    <w:multiLevelType w:val="multilevel"/>
    <w:tmpl w:val="36D4DD08"/>
    <w:lvl w:ilvl="0">
      <w:start w:val="1"/>
      <w:numFmt w:val="decimal"/>
      <w:lvlText w:val="%1."/>
      <w:lvlJc w:val="left"/>
      <w:pPr>
        <w:tabs>
          <w:tab w:val="num" w:pos="2629"/>
        </w:tabs>
        <w:ind w:left="262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lvlText w:val="%2."/>
      <w:lvlJc w:val="left"/>
      <w:pPr>
        <w:ind w:left="2487" w:hanging="360"/>
      </w:pPr>
      <w:rPr>
        <w:rFonts w:ascii="Times New Roman" w:eastAsia="Calibri" w:hAnsi="Times New Roman"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4069"/>
        </w:tabs>
        <w:ind w:left="4069" w:hanging="360"/>
      </w:pPr>
    </w:lvl>
    <w:lvl w:ilvl="3" w:tentative="1">
      <w:start w:val="1"/>
      <w:numFmt w:val="decimal"/>
      <w:lvlText w:val="%4."/>
      <w:lvlJc w:val="left"/>
      <w:pPr>
        <w:tabs>
          <w:tab w:val="num" w:pos="4789"/>
        </w:tabs>
        <w:ind w:left="4789" w:hanging="360"/>
      </w:pPr>
    </w:lvl>
    <w:lvl w:ilvl="4" w:tentative="1">
      <w:start w:val="1"/>
      <w:numFmt w:val="decimal"/>
      <w:lvlText w:val="%5."/>
      <w:lvlJc w:val="left"/>
      <w:pPr>
        <w:tabs>
          <w:tab w:val="num" w:pos="5509"/>
        </w:tabs>
        <w:ind w:left="5509" w:hanging="360"/>
      </w:pPr>
    </w:lvl>
    <w:lvl w:ilvl="5" w:tentative="1">
      <w:start w:val="1"/>
      <w:numFmt w:val="decimal"/>
      <w:lvlText w:val="%6."/>
      <w:lvlJc w:val="left"/>
      <w:pPr>
        <w:tabs>
          <w:tab w:val="num" w:pos="6229"/>
        </w:tabs>
        <w:ind w:left="6229" w:hanging="360"/>
      </w:pPr>
    </w:lvl>
    <w:lvl w:ilvl="6" w:tentative="1">
      <w:start w:val="1"/>
      <w:numFmt w:val="decimal"/>
      <w:lvlText w:val="%7."/>
      <w:lvlJc w:val="left"/>
      <w:pPr>
        <w:tabs>
          <w:tab w:val="num" w:pos="6949"/>
        </w:tabs>
        <w:ind w:left="6949" w:hanging="360"/>
      </w:pPr>
    </w:lvl>
    <w:lvl w:ilvl="7" w:tentative="1">
      <w:start w:val="1"/>
      <w:numFmt w:val="decimal"/>
      <w:lvlText w:val="%8."/>
      <w:lvlJc w:val="left"/>
      <w:pPr>
        <w:tabs>
          <w:tab w:val="num" w:pos="7669"/>
        </w:tabs>
        <w:ind w:left="7669" w:hanging="360"/>
      </w:pPr>
    </w:lvl>
    <w:lvl w:ilvl="8" w:tentative="1">
      <w:start w:val="1"/>
      <w:numFmt w:val="decimal"/>
      <w:lvlText w:val="%9."/>
      <w:lvlJc w:val="left"/>
      <w:pPr>
        <w:tabs>
          <w:tab w:val="num" w:pos="8389"/>
        </w:tabs>
        <w:ind w:left="8389" w:hanging="360"/>
      </w:pPr>
    </w:lvl>
  </w:abstractNum>
  <w:abstractNum w:abstractNumId="4" w15:restartNumberingAfterBreak="0">
    <w:nsid w:val="10D853FB"/>
    <w:multiLevelType w:val="multilevel"/>
    <w:tmpl w:val="4CD05B8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51A302C"/>
    <w:multiLevelType w:val="hybridMultilevel"/>
    <w:tmpl w:val="D3529BAA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515607E"/>
    <w:multiLevelType w:val="multilevel"/>
    <w:tmpl w:val="ACAE24D2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7" w15:restartNumberingAfterBreak="0">
    <w:nsid w:val="278B30E2"/>
    <w:multiLevelType w:val="multilevel"/>
    <w:tmpl w:val="A80A218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  <w:b w:val="0"/>
        <w:bCs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3E66ED"/>
    <w:multiLevelType w:val="hybridMultilevel"/>
    <w:tmpl w:val="B99641CA"/>
    <w:lvl w:ilvl="0" w:tplc="B36824E0">
      <w:start w:val="1"/>
      <w:numFmt w:val="decimal"/>
      <w:lvlText w:val="2.6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B36824E0">
      <w:start w:val="1"/>
      <w:numFmt w:val="decimal"/>
      <w:lvlText w:val="2.6.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901757"/>
    <w:multiLevelType w:val="hybridMultilevel"/>
    <w:tmpl w:val="41E2E740"/>
    <w:lvl w:ilvl="0" w:tplc="61928968">
      <w:start w:val="1"/>
      <w:numFmt w:val="decimal"/>
      <w:lvlText w:val="4.4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0" w15:restartNumberingAfterBreak="0">
    <w:nsid w:val="2CDB04B3"/>
    <w:multiLevelType w:val="hybridMultilevel"/>
    <w:tmpl w:val="56A2DFC0"/>
    <w:lvl w:ilvl="0" w:tplc="788AC426">
      <w:start w:val="1"/>
      <w:numFmt w:val="decimal"/>
      <w:lvlText w:val="3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26256B"/>
    <w:multiLevelType w:val="hybridMultilevel"/>
    <w:tmpl w:val="C004ECAC"/>
    <w:lvl w:ilvl="0" w:tplc="8DB00E00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F9068BB"/>
    <w:multiLevelType w:val="hybridMultilevel"/>
    <w:tmpl w:val="2D2AFDAC"/>
    <w:lvl w:ilvl="0" w:tplc="935E0CEE">
      <w:start w:val="1"/>
      <w:numFmt w:val="decimal"/>
      <w:lvlText w:val="4.2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3" w15:restartNumberingAfterBreak="0">
    <w:nsid w:val="318D2FC8"/>
    <w:multiLevelType w:val="hybridMultilevel"/>
    <w:tmpl w:val="F562771E"/>
    <w:lvl w:ilvl="0" w:tplc="A68A6C0E">
      <w:start w:val="1"/>
      <w:numFmt w:val="decimal"/>
      <w:lvlText w:val="%1."/>
      <w:lvlJc w:val="left"/>
      <w:pPr>
        <w:ind w:left="927" w:hanging="360"/>
      </w:pPr>
      <w:rPr>
        <w:rFonts w:eastAsia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 w15:restartNumberingAfterBreak="0">
    <w:nsid w:val="35913EF7"/>
    <w:multiLevelType w:val="hybridMultilevel"/>
    <w:tmpl w:val="9014C562"/>
    <w:lvl w:ilvl="0" w:tplc="B5C490E0">
      <w:start w:val="1"/>
      <w:numFmt w:val="decimal"/>
      <w:lvlText w:val="%1."/>
      <w:lvlJc w:val="left"/>
      <w:pPr>
        <w:ind w:left="1211" w:hanging="360"/>
      </w:pPr>
      <w:rPr>
        <w:rFonts w:hint="default"/>
        <w:b w:val="0"/>
        <w:bCs w:val="0"/>
      </w:rPr>
    </w:lvl>
    <w:lvl w:ilvl="1" w:tplc="04090019" w:tentative="1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 w15:restartNumberingAfterBreak="0">
    <w:nsid w:val="3ABD172F"/>
    <w:multiLevelType w:val="hybridMultilevel"/>
    <w:tmpl w:val="24F07180"/>
    <w:lvl w:ilvl="0" w:tplc="73445910">
      <w:start w:val="1"/>
      <w:numFmt w:val="decimal"/>
      <w:lvlText w:val="2.5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A5A646B0">
      <w:start w:val="1"/>
      <w:numFmt w:val="decimal"/>
      <w:lvlText w:val="2.5.%3"/>
      <w:lvlJc w:val="left"/>
      <w:pPr>
        <w:ind w:left="2340" w:hanging="360"/>
      </w:pPr>
      <w:rPr>
        <w:rFonts w:hint="default"/>
        <w:i w:val="0"/>
        <w:iCs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081B02"/>
    <w:multiLevelType w:val="hybridMultilevel"/>
    <w:tmpl w:val="FFFC1C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DCC08CF"/>
    <w:multiLevelType w:val="hybridMultilevel"/>
    <w:tmpl w:val="F2F68998"/>
    <w:lvl w:ilvl="0" w:tplc="F8AC8C06">
      <w:start w:val="1"/>
      <w:numFmt w:val="decimal"/>
      <w:lvlText w:val="4.3.%1"/>
      <w:lvlJc w:val="left"/>
      <w:pPr>
        <w:ind w:left="3196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1A4506"/>
    <w:multiLevelType w:val="hybridMultilevel"/>
    <w:tmpl w:val="6388B51A"/>
    <w:lvl w:ilvl="0" w:tplc="F3D4AC3E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9" w15:restartNumberingAfterBreak="0">
    <w:nsid w:val="41F470E4"/>
    <w:multiLevelType w:val="multilevel"/>
    <w:tmpl w:val="59FC6E84"/>
    <w:lvl w:ilvl="0">
      <w:start w:val="3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43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4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09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9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39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21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1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504" w:hanging="1800"/>
      </w:pPr>
      <w:rPr>
        <w:rFonts w:hint="default"/>
      </w:rPr>
    </w:lvl>
  </w:abstractNum>
  <w:abstractNum w:abstractNumId="20" w15:restartNumberingAfterBreak="0">
    <w:nsid w:val="44E415DC"/>
    <w:multiLevelType w:val="hybridMultilevel"/>
    <w:tmpl w:val="95D0EA28"/>
    <w:lvl w:ilvl="0" w:tplc="AC3CEAAC">
      <w:start w:val="1"/>
      <w:numFmt w:val="decimal"/>
      <w:lvlText w:val="2.3.%1"/>
      <w:lvlJc w:val="left"/>
      <w:pPr>
        <w:ind w:left="1713" w:hanging="360"/>
      </w:pPr>
      <w:rPr>
        <w:rFonts w:hint="default"/>
      </w:rPr>
    </w:lvl>
    <w:lvl w:ilvl="1" w:tplc="8E561934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B1AE058E">
      <w:start w:val="1"/>
      <w:numFmt w:val="decimal"/>
      <w:lvlText w:val="2.3.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65F7A2B"/>
    <w:multiLevelType w:val="hybridMultilevel"/>
    <w:tmpl w:val="0C9E6E50"/>
    <w:lvl w:ilvl="0" w:tplc="7968F244">
      <w:start w:val="1"/>
      <w:numFmt w:val="decimal"/>
      <w:lvlText w:val="3.9.%1"/>
      <w:lvlJc w:val="left"/>
      <w:pPr>
        <w:ind w:left="1996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2" w15:restartNumberingAfterBreak="0">
    <w:nsid w:val="47181C53"/>
    <w:multiLevelType w:val="hybridMultilevel"/>
    <w:tmpl w:val="87286DEC"/>
    <w:lvl w:ilvl="0" w:tplc="5D9825BC">
      <w:start w:val="1"/>
      <w:numFmt w:val="decimal"/>
      <w:lvlText w:val="4.1.%1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D6775F"/>
    <w:multiLevelType w:val="multilevel"/>
    <w:tmpl w:val="B29A5DE6"/>
    <w:lvl w:ilvl="0">
      <w:start w:val="1"/>
      <w:numFmt w:val="decimal"/>
      <w:lvlText w:val="%1."/>
      <w:lvlJc w:val="left"/>
      <w:pPr>
        <w:tabs>
          <w:tab w:val="num" w:pos="2487"/>
        </w:tabs>
        <w:ind w:left="2487" w:hanging="360"/>
      </w:pPr>
      <w:rPr>
        <w:rFonts w:ascii="Times New Roman" w:eastAsia="Calibri" w:hAnsi="Times New Roman" w:cs="Times New Roman"/>
      </w:rPr>
    </w:lvl>
    <w:lvl w:ilvl="1">
      <w:start w:val="1"/>
      <w:numFmt w:val="lowerLetter"/>
      <w:lvlText w:val="%2."/>
      <w:lvlJc w:val="left"/>
      <w:pPr>
        <w:ind w:left="3207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770"/>
        </w:tabs>
        <w:ind w:left="2770" w:hanging="360"/>
      </w:pPr>
      <w:rPr>
        <w:rFonts w:ascii="Times New Roman" w:eastAsia="Times New Roman" w:hAnsi="Times New Roman"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entative="1">
      <w:start w:val="1"/>
      <w:numFmt w:val="decimal"/>
      <w:lvlText w:val="%5."/>
      <w:lvlJc w:val="left"/>
      <w:pPr>
        <w:tabs>
          <w:tab w:val="num" w:pos="5367"/>
        </w:tabs>
        <w:ind w:left="5367" w:hanging="360"/>
      </w:pPr>
    </w:lvl>
    <w:lvl w:ilvl="5" w:tentative="1">
      <w:start w:val="1"/>
      <w:numFmt w:val="decimal"/>
      <w:lvlText w:val="%6."/>
      <w:lvlJc w:val="left"/>
      <w:pPr>
        <w:tabs>
          <w:tab w:val="num" w:pos="6087"/>
        </w:tabs>
        <w:ind w:left="6087" w:hanging="360"/>
      </w:pPr>
    </w:lvl>
    <w:lvl w:ilvl="6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entative="1">
      <w:start w:val="1"/>
      <w:numFmt w:val="decimal"/>
      <w:lvlText w:val="%8."/>
      <w:lvlJc w:val="left"/>
      <w:pPr>
        <w:tabs>
          <w:tab w:val="num" w:pos="7527"/>
        </w:tabs>
        <w:ind w:left="7527" w:hanging="360"/>
      </w:pPr>
    </w:lvl>
    <w:lvl w:ilvl="8" w:tentative="1">
      <w:start w:val="1"/>
      <w:numFmt w:val="decimal"/>
      <w:lvlText w:val="%9."/>
      <w:lvlJc w:val="left"/>
      <w:pPr>
        <w:tabs>
          <w:tab w:val="num" w:pos="8247"/>
        </w:tabs>
        <w:ind w:left="8247" w:hanging="360"/>
      </w:pPr>
    </w:lvl>
  </w:abstractNum>
  <w:abstractNum w:abstractNumId="24" w15:restartNumberingAfterBreak="0">
    <w:nsid w:val="4F3B3F16"/>
    <w:multiLevelType w:val="hybridMultilevel"/>
    <w:tmpl w:val="292A8336"/>
    <w:lvl w:ilvl="0" w:tplc="1E54E98E">
      <w:start w:val="1"/>
      <w:numFmt w:val="decimal"/>
      <w:lvlText w:val="4.%1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F720256"/>
    <w:multiLevelType w:val="hybridMultilevel"/>
    <w:tmpl w:val="115A1186"/>
    <w:lvl w:ilvl="0" w:tplc="90268CA2">
      <w:start w:val="1"/>
      <w:numFmt w:val="decimal"/>
      <w:lvlText w:val="%1."/>
      <w:lvlJc w:val="left"/>
      <w:pPr>
        <w:ind w:left="1637" w:hanging="360"/>
      </w:pPr>
      <w:rPr>
        <w:rFonts w:ascii="Times New Roman" w:eastAsia="Times New Roman" w:hAnsi="Times New Roman" w:cs="Times New Roman"/>
        <w:b w:val="0"/>
      </w:rPr>
    </w:lvl>
    <w:lvl w:ilvl="1" w:tplc="04090019">
      <w:start w:val="1"/>
      <w:numFmt w:val="lowerLetter"/>
      <w:lvlText w:val="%2."/>
      <w:lvlJc w:val="left"/>
      <w:pPr>
        <w:ind w:left="2357" w:hanging="360"/>
      </w:pPr>
    </w:lvl>
    <w:lvl w:ilvl="2" w:tplc="0409001B" w:tentative="1">
      <w:start w:val="1"/>
      <w:numFmt w:val="lowerRoman"/>
      <w:lvlText w:val="%3."/>
      <w:lvlJc w:val="right"/>
      <w:pPr>
        <w:ind w:left="3077" w:hanging="180"/>
      </w:pPr>
    </w:lvl>
    <w:lvl w:ilvl="3" w:tplc="0409000F" w:tentative="1">
      <w:start w:val="1"/>
      <w:numFmt w:val="decimal"/>
      <w:lvlText w:val="%4."/>
      <w:lvlJc w:val="left"/>
      <w:pPr>
        <w:ind w:left="3797" w:hanging="360"/>
      </w:pPr>
    </w:lvl>
    <w:lvl w:ilvl="4" w:tplc="04090019" w:tentative="1">
      <w:start w:val="1"/>
      <w:numFmt w:val="lowerLetter"/>
      <w:lvlText w:val="%5."/>
      <w:lvlJc w:val="left"/>
      <w:pPr>
        <w:ind w:left="4517" w:hanging="360"/>
      </w:pPr>
    </w:lvl>
    <w:lvl w:ilvl="5" w:tplc="0409001B" w:tentative="1">
      <w:start w:val="1"/>
      <w:numFmt w:val="lowerRoman"/>
      <w:lvlText w:val="%6."/>
      <w:lvlJc w:val="right"/>
      <w:pPr>
        <w:ind w:left="5237" w:hanging="180"/>
      </w:pPr>
    </w:lvl>
    <w:lvl w:ilvl="6" w:tplc="0409000F" w:tentative="1">
      <w:start w:val="1"/>
      <w:numFmt w:val="decimal"/>
      <w:lvlText w:val="%7."/>
      <w:lvlJc w:val="left"/>
      <w:pPr>
        <w:ind w:left="5957" w:hanging="360"/>
      </w:pPr>
    </w:lvl>
    <w:lvl w:ilvl="7" w:tplc="04090019" w:tentative="1">
      <w:start w:val="1"/>
      <w:numFmt w:val="lowerLetter"/>
      <w:lvlText w:val="%8."/>
      <w:lvlJc w:val="left"/>
      <w:pPr>
        <w:ind w:left="6677" w:hanging="360"/>
      </w:pPr>
    </w:lvl>
    <w:lvl w:ilvl="8" w:tplc="0409001B" w:tentative="1">
      <w:start w:val="1"/>
      <w:numFmt w:val="lowerRoman"/>
      <w:lvlText w:val="%9."/>
      <w:lvlJc w:val="right"/>
      <w:pPr>
        <w:ind w:left="7397" w:hanging="180"/>
      </w:pPr>
    </w:lvl>
  </w:abstractNum>
  <w:abstractNum w:abstractNumId="26" w15:restartNumberingAfterBreak="0">
    <w:nsid w:val="51C64DB3"/>
    <w:multiLevelType w:val="multilevel"/>
    <w:tmpl w:val="7C309B08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 w:hint="default"/>
        <w:sz w:val="24"/>
        <w:szCs w:val="24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Times New Roman" w:eastAsia="Calibri" w:hAnsi="Times New Roman" w:cs="Times New Roman"/>
        <w:b w:val="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C6E40C1"/>
    <w:multiLevelType w:val="hybridMultilevel"/>
    <w:tmpl w:val="6C5C7808"/>
    <w:lvl w:ilvl="0" w:tplc="5BFAED18">
      <w:start w:val="1"/>
      <w:numFmt w:val="decimal"/>
      <w:lvlText w:val="2.1.%1"/>
      <w:lvlJc w:val="left"/>
      <w:pPr>
        <w:ind w:left="199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716" w:hanging="360"/>
      </w:pPr>
    </w:lvl>
    <w:lvl w:ilvl="2" w:tplc="0409001B" w:tentative="1">
      <w:start w:val="1"/>
      <w:numFmt w:val="lowerRoman"/>
      <w:lvlText w:val="%3."/>
      <w:lvlJc w:val="right"/>
      <w:pPr>
        <w:ind w:left="3436" w:hanging="180"/>
      </w:pPr>
    </w:lvl>
    <w:lvl w:ilvl="3" w:tplc="0409000F" w:tentative="1">
      <w:start w:val="1"/>
      <w:numFmt w:val="decimal"/>
      <w:lvlText w:val="%4."/>
      <w:lvlJc w:val="left"/>
      <w:pPr>
        <w:ind w:left="4156" w:hanging="360"/>
      </w:pPr>
    </w:lvl>
    <w:lvl w:ilvl="4" w:tplc="04090019" w:tentative="1">
      <w:start w:val="1"/>
      <w:numFmt w:val="lowerLetter"/>
      <w:lvlText w:val="%5."/>
      <w:lvlJc w:val="left"/>
      <w:pPr>
        <w:ind w:left="4876" w:hanging="360"/>
      </w:pPr>
    </w:lvl>
    <w:lvl w:ilvl="5" w:tplc="0409001B" w:tentative="1">
      <w:start w:val="1"/>
      <w:numFmt w:val="lowerRoman"/>
      <w:lvlText w:val="%6."/>
      <w:lvlJc w:val="right"/>
      <w:pPr>
        <w:ind w:left="5596" w:hanging="180"/>
      </w:pPr>
    </w:lvl>
    <w:lvl w:ilvl="6" w:tplc="0409000F" w:tentative="1">
      <w:start w:val="1"/>
      <w:numFmt w:val="decimal"/>
      <w:lvlText w:val="%7."/>
      <w:lvlJc w:val="left"/>
      <w:pPr>
        <w:ind w:left="6316" w:hanging="360"/>
      </w:pPr>
    </w:lvl>
    <w:lvl w:ilvl="7" w:tplc="04090019" w:tentative="1">
      <w:start w:val="1"/>
      <w:numFmt w:val="lowerLetter"/>
      <w:lvlText w:val="%8."/>
      <w:lvlJc w:val="left"/>
      <w:pPr>
        <w:ind w:left="7036" w:hanging="360"/>
      </w:pPr>
    </w:lvl>
    <w:lvl w:ilvl="8" w:tplc="0409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5D107210"/>
    <w:multiLevelType w:val="hybridMultilevel"/>
    <w:tmpl w:val="51BE3760"/>
    <w:lvl w:ilvl="0" w:tplc="4FC6D076">
      <w:start w:val="1"/>
      <w:numFmt w:val="decimal"/>
      <w:lvlText w:val="3.6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02067D5"/>
    <w:multiLevelType w:val="hybridMultilevel"/>
    <w:tmpl w:val="6DC46D62"/>
    <w:lvl w:ilvl="0" w:tplc="B186FA3A">
      <w:start w:val="1"/>
      <w:numFmt w:val="decimal"/>
      <w:lvlText w:val="%1."/>
      <w:lvlJc w:val="left"/>
      <w:pPr>
        <w:ind w:left="2389" w:hanging="360"/>
      </w:pPr>
      <w:rPr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3109" w:hanging="360"/>
      </w:pPr>
    </w:lvl>
    <w:lvl w:ilvl="2" w:tplc="0409001B" w:tentative="1">
      <w:start w:val="1"/>
      <w:numFmt w:val="lowerRoman"/>
      <w:lvlText w:val="%3."/>
      <w:lvlJc w:val="right"/>
      <w:pPr>
        <w:ind w:left="3829" w:hanging="180"/>
      </w:pPr>
    </w:lvl>
    <w:lvl w:ilvl="3" w:tplc="0409000F" w:tentative="1">
      <w:start w:val="1"/>
      <w:numFmt w:val="decimal"/>
      <w:lvlText w:val="%4."/>
      <w:lvlJc w:val="left"/>
      <w:pPr>
        <w:ind w:left="4549" w:hanging="360"/>
      </w:pPr>
    </w:lvl>
    <w:lvl w:ilvl="4" w:tplc="04090019" w:tentative="1">
      <w:start w:val="1"/>
      <w:numFmt w:val="lowerLetter"/>
      <w:lvlText w:val="%5."/>
      <w:lvlJc w:val="left"/>
      <w:pPr>
        <w:ind w:left="5269" w:hanging="360"/>
      </w:pPr>
    </w:lvl>
    <w:lvl w:ilvl="5" w:tplc="0409001B" w:tentative="1">
      <w:start w:val="1"/>
      <w:numFmt w:val="lowerRoman"/>
      <w:lvlText w:val="%6."/>
      <w:lvlJc w:val="right"/>
      <w:pPr>
        <w:ind w:left="5989" w:hanging="180"/>
      </w:pPr>
    </w:lvl>
    <w:lvl w:ilvl="6" w:tplc="0409000F" w:tentative="1">
      <w:start w:val="1"/>
      <w:numFmt w:val="decimal"/>
      <w:lvlText w:val="%7."/>
      <w:lvlJc w:val="left"/>
      <w:pPr>
        <w:ind w:left="6709" w:hanging="360"/>
      </w:pPr>
    </w:lvl>
    <w:lvl w:ilvl="7" w:tplc="04090019" w:tentative="1">
      <w:start w:val="1"/>
      <w:numFmt w:val="lowerLetter"/>
      <w:lvlText w:val="%8."/>
      <w:lvlJc w:val="left"/>
      <w:pPr>
        <w:ind w:left="7429" w:hanging="360"/>
      </w:pPr>
    </w:lvl>
    <w:lvl w:ilvl="8" w:tplc="0409001B" w:tentative="1">
      <w:start w:val="1"/>
      <w:numFmt w:val="lowerRoman"/>
      <w:lvlText w:val="%9."/>
      <w:lvlJc w:val="right"/>
      <w:pPr>
        <w:ind w:left="8149" w:hanging="180"/>
      </w:pPr>
    </w:lvl>
  </w:abstractNum>
  <w:abstractNum w:abstractNumId="30" w15:restartNumberingAfterBreak="0">
    <w:nsid w:val="610A1269"/>
    <w:multiLevelType w:val="hybridMultilevel"/>
    <w:tmpl w:val="68922CB8"/>
    <w:lvl w:ilvl="0" w:tplc="371A697A">
      <w:start w:val="1"/>
      <w:numFmt w:val="decimal"/>
      <w:lvlText w:val="2.4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371A697A">
      <w:start w:val="1"/>
      <w:numFmt w:val="decimal"/>
      <w:lvlText w:val="2.4.%3"/>
      <w:lvlJc w:val="left"/>
      <w:pPr>
        <w:ind w:left="234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31D250F"/>
    <w:multiLevelType w:val="hybridMultilevel"/>
    <w:tmpl w:val="531A796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3993115"/>
    <w:multiLevelType w:val="hybridMultilevel"/>
    <w:tmpl w:val="75082272"/>
    <w:lvl w:ilvl="0" w:tplc="C3C0304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57931F0"/>
    <w:multiLevelType w:val="hybridMultilevel"/>
    <w:tmpl w:val="2D2A30A2"/>
    <w:lvl w:ilvl="0" w:tplc="09EACD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47" w:hanging="360"/>
      </w:p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4" w15:restartNumberingAfterBreak="0">
    <w:nsid w:val="65F40A8E"/>
    <w:multiLevelType w:val="hybridMultilevel"/>
    <w:tmpl w:val="0E124992"/>
    <w:lvl w:ilvl="0" w:tplc="8B84E046">
      <w:start w:val="1"/>
      <w:numFmt w:val="decimal"/>
      <w:lvlText w:val="3.4.%1"/>
      <w:lvlJc w:val="left"/>
      <w:pPr>
        <w:ind w:left="1287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662316AA"/>
    <w:multiLevelType w:val="hybridMultilevel"/>
    <w:tmpl w:val="3B18977C"/>
    <w:lvl w:ilvl="0" w:tplc="92A8AD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6" w15:restartNumberingAfterBreak="0">
    <w:nsid w:val="66260F7D"/>
    <w:multiLevelType w:val="hybridMultilevel"/>
    <w:tmpl w:val="EC949460"/>
    <w:lvl w:ilvl="0" w:tplc="9DC05292">
      <w:start w:val="1"/>
      <w:numFmt w:val="decimal"/>
      <w:lvlText w:val="2.2.%1"/>
      <w:lvlJc w:val="right"/>
      <w:pPr>
        <w:ind w:left="1773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2493" w:hanging="360"/>
      </w:pPr>
    </w:lvl>
    <w:lvl w:ilvl="2" w:tplc="0409001B" w:tentative="1">
      <w:start w:val="1"/>
      <w:numFmt w:val="lowerRoman"/>
      <w:lvlText w:val="%3."/>
      <w:lvlJc w:val="right"/>
      <w:pPr>
        <w:ind w:left="3213" w:hanging="180"/>
      </w:pPr>
    </w:lvl>
    <w:lvl w:ilvl="3" w:tplc="0409000F" w:tentative="1">
      <w:start w:val="1"/>
      <w:numFmt w:val="decimal"/>
      <w:lvlText w:val="%4."/>
      <w:lvlJc w:val="left"/>
      <w:pPr>
        <w:ind w:left="3933" w:hanging="360"/>
      </w:pPr>
    </w:lvl>
    <w:lvl w:ilvl="4" w:tplc="04090019" w:tentative="1">
      <w:start w:val="1"/>
      <w:numFmt w:val="lowerLetter"/>
      <w:lvlText w:val="%5."/>
      <w:lvlJc w:val="left"/>
      <w:pPr>
        <w:ind w:left="4653" w:hanging="360"/>
      </w:pPr>
    </w:lvl>
    <w:lvl w:ilvl="5" w:tplc="0409001B" w:tentative="1">
      <w:start w:val="1"/>
      <w:numFmt w:val="lowerRoman"/>
      <w:lvlText w:val="%6."/>
      <w:lvlJc w:val="right"/>
      <w:pPr>
        <w:ind w:left="5373" w:hanging="180"/>
      </w:pPr>
    </w:lvl>
    <w:lvl w:ilvl="6" w:tplc="0409000F" w:tentative="1">
      <w:start w:val="1"/>
      <w:numFmt w:val="decimal"/>
      <w:lvlText w:val="%7."/>
      <w:lvlJc w:val="left"/>
      <w:pPr>
        <w:ind w:left="6093" w:hanging="360"/>
      </w:pPr>
    </w:lvl>
    <w:lvl w:ilvl="7" w:tplc="04090019" w:tentative="1">
      <w:start w:val="1"/>
      <w:numFmt w:val="lowerLetter"/>
      <w:lvlText w:val="%8."/>
      <w:lvlJc w:val="left"/>
      <w:pPr>
        <w:ind w:left="6813" w:hanging="360"/>
      </w:pPr>
    </w:lvl>
    <w:lvl w:ilvl="8" w:tplc="0409001B" w:tentative="1">
      <w:start w:val="1"/>
      <w:numFmt w:val="lowerRoman"/>
      <w:lvlText w:val="%9."/>
      <w:lvlJc w:val="right"/>
      <w:pPr>
        <w:ind w:left="7533" w:hanging="180"/>
      </w:pPr>
    </w:lvl>
  </w:abstractNum>
  <w:abstractNum w:abstractNumId="37" w15:restartNumberingAfterBreak="0">
    <w:nsid w:val="69163688"/>
    <w:multiLevelType w:val="hybridMultilevel"/>
    <w:tmpl w:val="9AECCC2E"/>
    <w:lvl w:ilvl="0" w:tplc="4058E6E2">
      <w:start w:val="1"/>
      <w:numFmt w:val="decimal"/>
      <w:lvlText w:val="5.2.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CD739B5"/>
    <w:multiLevelType w:val="multilevel"/>
    <w:tmpl w:val="033442CC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sz w:val="24"/>
        <w:szCs w:val="24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 w15:restartNumberingAfterBreak="0">
    <w:nsid w:val="71EA7F17"/>
    <w:multiLevelType w:val="hybridMultilevel"/>
    <w:tmpl w:val="35B83714"/>
    <w:lvl w:ilvl="0" w:tplc="0BB6C8D4">
      <w:start w:val="1"/>
      <w:numFmt w:val="decimal"/>
      <w:lvlText w:val="1.%1"/>
      <w:lvlJc w:val="left"/>
      <w:pPr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6C71473"/>
    <w:multiLevelType w:val="hybridMultilevel"/>
    <w:tmpl w:val="8E0ABE98"/>
    <w:lvl w:ilvl="0" w:tplc="62D61DD2">
      <w:start w:val="1"/>
      <w:numFmt w:val="decimal"/>
      <w:lvlText w:val="4.6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1" w15:restartNumberingAfterBreak="0">
    <w:nsid w:val="791C7EF4"/>
    <w:multiLevelType w:val="hybridMultilevel"/>
    <w:tmpl w:val="D62C1592"/>
    <w:lvl w:ilvl="0" w:tplc="406E2582">
      <w:start w:val="1"/>
      <w:numFmt w:val="decimal"/>
      <w:lvlText w:val="2.%1"/>
      <w:lvlJc w:val="left"/>
      <w:pPr>
        <w:ind w:left="171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33" w:hanging="360"/>
      </w:pPr>
    </w:lvl>
    <w:lvl w:ilvl="2" w:tplc="0409001B" w:tentative="1">
      <w:start w:val="1"/>
      <w:numFmt w:val="lowerRoman"/>
      <w:lvlText w:val="%3."/>
      <w:lvlJc w:val="right"/>
      <w:pPr>
        <w:ind w:left="3153" w:hanging="180"/>
      </w:pPr>
    </w:lvl>
    <w:lvl w:ilvl="3" w:tplc="0409000F" w:tentative="1">
      <w:start w:val="1"/>
      <w:numFmt w:val="decimal"/>
      <w:lvlText w:val="%4."/>
      <w:lvlJc w:val="left"/>
      <w:pPr>
        <w:ind w:left="3873" w:hanging="360"/>
      </w:pPr>
    </w:lvl>
    <w:lvl w:ilvl="4" w:tplc="04090019" w:tentative="1">
      <w:start w:val="1"/>
      <w:numFmt w:val="lowerLetter"/>
      <w:lvlText w:val="%5."/>
      <w:lvlJc w:val="left"/>
      <w:pPr>
        <w:ind w:left="4593" w:hanging="360"/>
      </w:pPr>
    </w:lvl>
    <w:lvl w:ilvl="5" w:tplc="0409001B" w:tentative="1">
      <w:start w:val="1"/>
      <w:numFmt w:val="lowerRoman"/>
      <w:lvlText w:val="%6."/>
      <w:lvlJc w:val="right"/>
      <w:pPr>
        <w:ind w:left="5313" w:hanging="180"/>
      </w:pPr>
    </w:lvl>
    <w:lvl w:ilvl="6" w:tplc="0409000F" w:tentative="1">
      <w:start w:val="1"/>
      <w:numFmt w:val="decimal"/>
      <w:lvlText w:val="%7."/>
      <w:lvlJc w:val="left"/>
      <w:pPr>
        <w:ind w:left="6033" w:hanging="360"/>
      </w:pPr>
    </w:lvl>
    <w:lvl w:ilvl="7" w:tplc="04090019" w:tentative="1">
      <w:start w:val="1"/>
      <w:numFmt w:val="lowerLetter"/>
      <w:lvlText w:val="%8."/>
      <w:lvlJc w:val="left"/>
      <w:pPr>
        <w:ind w:left="6753" w:hanging="360"/>
      </w:pPr>
    </w:lvl>
    <w:lvl w:ilvl="8" w:tplc="0409001B" w:tentative="1">
      <w:start w:val="1"/>
      <w:numFmt w:val="lowerRoman"/>
      <w:lvlText w:val="%9."/>
      <w:lvlJc w:val="right"/>
      <w:pPr>
        <w:ind w:left="7473" w:hanging="180"/>
      </w:pPr>
    </w:lvl>
  </w:abstractNum>
  <w:abstractNum w:abstractNumId="42" w15:restartNumberingAfterBreak="0">
    <w:nsid w:val="79B3191C"/>
    <w:multiLevelType w:val="hybridMultilevel"/>
    <w:tmpl w:val="D32A9B12"/>
    <w:lvl w:ilvl="0" w:tplc="767E1BFE">
      <w:start w:val="1"/>
      <w:numFmt w:val="decimal"/>
      <w:lvlText w:val="4.7.%1"/>
      <w:lvlJc w:val="left"/>
      <w:pPr>
        <w:ind w:left="242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141" w:hanging="360"/>
      </w:pPr>
    </w:lvl>
    <w:lvl w:ilvl="2" w:tplc="0409001B" w:tentative="1">
      <w:start w:val="1"/>
      <w:numFmt w:val="lowerRoman"/>
      <w:lvlText w:val="%3."/>
      <w:lvlJc w:val="right"/>
      <w:pPr>
        <w:ind w:left="3861" w:hanging="180"/>
      </w:pPr>
    </w:lvl>
    <w:lvl w:ilvl="3" w:tplc="0409000F" w:tentative="1">
      <w:start w:val="1"/>
      <w:numFmt w:val="decimal"/>
      <w:lvlText w:val="%4."/>
      <w:lvlJc w:val="left"/>
      <w:pPr>
        <w:ind w:left="4581" w:hanging="360"/>
      </w:pPr>
    </w:lvl>
    <w:lvl w:ilvl="4" w:tplc="04090019" w:tentative="1">
      <w:start w:val="1"/>
      <w:numFmt w:val="lowerLetter"/>
      <w:lvlText w:val="%5."/>
      <w:lvlJc w:val="left"/>
      <w:pPr>
        <w:ind w:left="5301" w:hanging="360"/>
      </w:pPr>
    </w:lvl>
    <w:lvl w:ilvl="5" w:tplc="0409001B" w:tentative="1">
      <w:start w:val="1"/>
      <w:numFmt w:val="lowerRoman"/>
      <w:lvlText w:val="%6."/>
      <w:lvlJc w:val="right"/>
      <w:pPr>
        <w:ind w:left="6021" w:hanging="180"/>
      </w:pPr>
    </w:lvl>
    <w:lvl w:ilvl="6" w:tplc="0409000F" w:tentative="1">
      <w:start w:val="1"/>
      <w:numFmt w:val="decimal"/>
      <w:lvlText w:val="%7."/>
      <w:lvlJc w:val="left"/>
      <w:pPr>
        <w:ind w:left="6741" w:hanging="360"/>
      </w:pPr>
    </w:lvl>
    <w:lvl w:ilvl="7" w:tplc="04090019" w:tentative="1">
      <w:start w:val="1"/>
      <w:numFmt w:val="lowerLetter"/>
      <w:lvlText w:val="%8."/>
      <w:lvlJc w:val="left"/>
      <w:pPr>
        <w:ind w:left="7461" w:hanging="360"/>
      </w:pPr>
    </w:lvl>
    <w:lvl w:ilvl="8" w:tplc="040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3" w15:restartNumberingAfterBreak="0">
    <w:nsid w:val="79CC6586"/>
    <w:multiLevelType w:val="multilevel"/>
    <w:tmpl w:val="7BF4AD4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6"/>
      <w:numFmt w:val="decimal"/>
      <w:isLgl/>
      <w:lvlText w:val="%1.%2"/>
      <w:lvlJc w:val="left"/>
      <w:pPr>
        <w:ind w:left="1440" w:hanging="4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2280" w:hanging="72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3840" w:hanging="108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4440" w:hanging="108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54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600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6960" w:hanging="1800"/>
      </w:pPr>
      <w:rPr>
        <w:rFonts w:hint="default"/>
        <w:b/>
      </w:rPr>
    </w:lvl>
  </w:abstractNum>
  <w:abstractNum w:abstractNumId="44" w15:restartNumberingAfterBreak="0">
    <w:nsid w:val="7C2F5850"/>
    <w:multiLevelType w:val="multilevel"/>
    <w:tmpl w:val="4CBEA4A4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4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20" w:hanging="720"/>
      </w:pPr>
      <w:rPr>
        <w:rFonts w:ascii="Times New Roman" w:eastAsia="Calibri" w:hAnsi="Times New Roman" w:cs="Times New Roman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5" w15:restartNumberingAfterBreak="0">
    <w:nsid w:val="7DCE2C55"/>
    <w:multiLevelType w:val="hybridMultilevel"/>
    <w:tmpl w:val="C53E84F4"/>
    <w:lvl w:ilvl="0" w:tplc="72A6ED44">
      <w:start w:val="1"/>
      <w:numFmt w:val="decimal"/>
      <w:lvlText w:val="4.8.%1"/>
      <w:lvlJc w:val="left"/>
      <w:pPr>
        <w:ind w:left="128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25"/>
  </w:num>
  <w:num w:numId="2">
    <w:abstractNumId w:val="39"/>
  </w:num>
  <w:num w:numId="3">
    <w:abstractNumId w:val="18"/>
  </w:num>
  <w:num w:numId="4">
    <w:abstractNumId w:val="14"/>
  </w:num>
  <w:num w:numId="5">
    <w:abstractNumId w:val="31"/>
  </w:num>
  <w:num w:numId="6">
    <w:abstractNumId w:val="23"/>
  </w:num>
  <w:num w:numId="7">
    <w:abstractNumId w:val="3"/>
  </w:num>
  <w:num w:numId="8">
    <w:abstractNumId w:val="44"/>
  </w:num>
  <w:num w:numId="9">
    <w:abstractNumId w:val="43"/>
  </w:num>
  <w:num w:numId="10">
    <w:abstractNumId w:val="0"/>
  </w:num>
  <w:num w:numId="11">
    <w:abstractNumId w:val="32"/>
  </w:num>
  <w:num w:numId="12">
    <w:abstractNumId w:val="41"/>
  </w:num>
  <w:num w:numId="13">
    <w:abstractNumId w:val="27"/>
  </w:num>
  <w:num w:numId="14">
    <w:abstractNumId w:val="36"/>
  </w:num>
  <w:num w:numId="15">
    <w:abstractNumId w:val="20"/>
  </w:num>
  <w:num w:numId="16">
    <w:abstractNumId w:val="30"/>
  </w:num>
  <w:num w:numId="17">
    <w:abstractNumId w:val="15"/>
  </w:num>
  <w:num w:numId="18">
    <w:abstractNumId w:val="8"/>
  </w:num>
  <w:num w:numId="19">
    <w:abstractNumId w:val="13"/>
  </w:num>
  <w:num w:numId="20">
    <w:abstractNumId w:val="10"/>
  </w:num>
  <w:num w:numId="21">
    <w:abstractNumId w:val="34"/>
  </w:num>
  <w:num w:numId="22">
    <w:abstractNumId w:val="6"/>
  </w:num>
  <w:num w:numId="23">
    <w:abstractNumId w:val="2"/>
  </w:num>
  <w:num w:numId="24">
    <w:abstractNumId w:val="28"/>
  </w:num>
  <w:num w:numId="25">
    <w:abstractNumId w:val="38"/>
  </w:num>
  <w:num w:numId="26">
    <w:abstractNumId w:val="4"/>
  </w:num>
  <w:num w:numId="27">
    <w:abstractNumId w:val="21"/>
  </w:num>
  <w:num w:numId="28">
    <w:abstractNumId w:val="26"/>
  </w:num>
  <w:num w:numId="29">
    <w:abstractNumId w:val="7"/>
  </w:num>
  <w:num w:numId="30">
    <w:abstractNumId w:val="29"/>
  </w:num>
  <w:num w:numId="31">
    <w:abstractNumId w:val="1"/>
  </w:num>
  <w:num w:numId="32">
    <w:abstractNumId w:val="24"/>
  </w:num>
  <w:num w:numId="33">
    <w:abstractNumId w:val="22"/>
  </w:num>
  <w:num w:numId="34">
    <w:abstractNumId w:val="12"/>
  </w:num>
  <w:num w:numId="35">
    <w:abstractNumId w:val="17"/>
  </w:num>
  <w:num w:numId="36">
    <w:abstractNumId w:val="9"/>
  </w:num>
  <w:num w:numId="37">
    <w:abstractNumId w:val="40"/>
  </w:num>
  <w:num w:numId="38">
    <w:abstractNumId w:val="42"/>
  </w:num>
  <w:num w:numId="39">
    <w:abstractNumId w:val="45"/>
  </w:num>
  <w:num w:numId="40">
    <w:abstractNumId w:val="16"/>
  </w:num>
  <w:num w:numId="41">
    <w:abstractNumId w:val="11"/>
  </w:num>
  <w:num w:numId="42">
    <w:abstractNumId w:val="37"/>
  </w:num>
  <w:num w:numId="43">
    <w:abstractNumId w:val="5"/>
  </w:num>
  <w:num w:numId="44">
    <w:abstractNumId w:val="19"/>
  </w:num>
  <w:num w:numId="45">
    <w:abstractNumId w:val="35"/>
  </w:num>
  <w:num w:numId="46">
    <w:abstractNumId w:val="3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21A7"/>
    <w:rsid w:val="00025363"/>
    <w:rsid w:val="00025EC9"/>
    <w:rsid w:val="0003172D"/>
    <w:rsid w:val="0003569C"/>
    <w:rsid w:val="00035C86"/>
    <w:rsid w:val="00036DAB"/>
    <w:rsid w:val="00037545"/>
    <w:rsid w:val="00040A82"/>
    <w:rsid w:val="00044175"/>
    <w:rsid w:val="0005174A"/>
    <w:rsid w:val="00053A3A"/>
    <w:rsid w:val="00055A62"/>
    <w:rsid w:val="000619EC"/>
    <w:rsid w:val="000660FB"/>
    <w:rsid w:val="00076193"/>
    <w:rsid w:val="00077A1E"/>
    <w:rsid w:val="00081ACF"/>
    <w:rsid w:val="0008796A"/>
    <w:rsid w:val="00092BDF"/>
    <w:rsid w:val="0009379D"/>
    <w:rsid w:val="00094B11"/>
    <w:rsid w:val="000958CC"/>
    <w:rsid w:val="000973C5"/>
    <w:rsid w:val="0009754A"/>
    <w:rsid w:val="000A02EF"/>
    <w:rsid w:val="000B6BF0"/>
    <w:rsid w:val="000D26E1"/>
    <w:rsid w:val="000D73C0"/>
    <w:rsid w:val="000D7AAB"/>
    <w:rsid w:val="000E047F"/>
    <w:rsid w:val="000E385C"/>
    <w:rsid w:val="000E43A6"/>
    <w:rsid w:val="000F1D85"/>
    <w:rsid w:val="000F7B27"/>
    <w:rsid w:val="0010192E"/>
    <w:rsid w:val="00105002"/>
    <w:rsid w:val="001164C2"/>
    <w:rsid w:val="0011767F"/>
    <w:rsid w:val="00120018"/>
    <w:rsid w:val="001302D0"/>
    <w:rsid w:val="00136CC8"/>
    <w:rsid w:val="001410F1"/>
    <w:rsid w:val="00143AFE"/>
    <w:rsid w:val="00151CB0"/>
    <w:rsid w:val="00163E82"/>
    <w:rsid w:val="00166660"/>
    <w:rsid w:val="001946F4"/>
    <w:rsid w:val="0019778C"/>
    <w:rsid w:val="001B21A7"/>
    <w:rsid w:val="001B2CB7"/>
    <w:rsid w:val="001B5395"/>
    <w:rsid w:val="001B7982"/>
    <w:rsid w:val="001C2664"/>
    <w:rsid w:val="001C3F34"/>
    <w:rsid w:val="001D183F"/>
    <w:rsid w:val="001D6896"/>
    <w:rsid w:val="001E1879"/>
    <w:rsid w:val="001E23F6"/>
    <w:rsid w:val="001F526F"/>
    <w:rsid w:val="00203A31"/>
    <w:rsid w:val="002062CC"/>
    <w:rsid w:val="002121C1"/>
    <w:rsid w:val="0021279A"/>
    <w:rsid w:val="002146D2"/>
    <w:rsid w:val="0022068C"/>
    <w:rsid w:val="00222D65"/>
    <w:rsid w:val="00231FAD"/>
    <w:rsid w:val="002320A8"/>
    <w:rsid w:val="002355AF"/>
    <w:rsid w:val="002511A6"/>
    <w:rsid w:val="0025487D"/>
    <w:rsid w:val="00257255"/>
    <w:rsid w:val="00260631"/>
    <w:rsid w:val="00273BD0"/>
    <w:rsid w:val="0027471A"/>
    <w:rsid w:val="00283348"/>
    <w:rsid w:val="002975E4"/>
    <w:rsid w:val="002A104C"/>
    <w:rsid w:val="002A56CE"/>
    <w:rsid w:val="002B1FF2"/>
    <w:rsid w:val="002E6405"/>
    <w:rsid w:val="002F5A66"/>
    <w:rsid w:val="00300C25"/>
    <w:rsid w:val="00307571"/>
    <w:rsid w:val="00313F5F"/>
    <w:rsid w:val="00317480"/>
    <w:rsid w:val="00321A7C"/>
    <w:rsid w:val="003333D1"/>
    <w:rsid w:val="00334706"/>
    <w:rsid w:val="00341AEF"/>
    <w:rsid w:val="00360A20"/>
    <w:rsid w:val="003647BA"/>
    <w:rsid w:val="00370857"/>
    <w:rsid w:val="00371203"/>
    <w:rsid w:val="00371349"/>
    <w:rsid w:val="00377DEB"/>
    <w:rsid w:val="003908E0"/>
    <w:rsid w:val="00393274"/>
    <w:rsid w:val="00393E5B"/>
    <w:rsid w:val="003A6CA8"/>
    <w:rsid w:val="003B04E5"/>
    <w:rsid w:val="003D3249"/>
    <w:rsid w:val="003D33CB"/>
    <w:rsid w:val="003D601D"/>
    <w:rsid w:val="003E0820"/>
    <w:rsid w:val="003F40EF"/>
    <w:rsid w:val="0040017C"/>
    <w:rsid w:val="00413747"/>
    <w:rsid w:val="004161F7"/>
    <w:rsid w:val="0042087D"/>
    <w:rsid w:val="00432B1E"/>
    <w:rsid w:val="0043648D"/>
    <w:rsid w:val="0045089D"/>
    <w:rsid w:val="00453D96"/>
    <w:rsid w:val="004553C5"/>
    <w:rsid w:val="00461327"/>
    <w:rsid w:val="004769CF"/>
    <w:rsid w:val="004824A6"/>
    <w:rsid w:val="00486886"/>
    <w:rsid w:val="0048795A"/>
    <w:rsid w:val="0049024F"/>
    <w:rsid w:val="00493804"/>
    <w:rsid w:val="004A3695"/>
    <w:rsid w:val="004A39BB"/>
    <w:rsid w:val="004A4035"/>
    <w:rsid w:val="004A5B00"/>
    <w:rsid w:val="004B497A"/>
    <w:rsid w:val="004B5755"/>
    <w:rsid w:val="004C3FC0"/>
    <w:rsid w:val="004D2873"/>
    <w:rsid w:val="004D420F"/>
    <w:rsid w:val="004D4D72"/>
    <w:rsid w:val="004D554D"/>
    <w:rsid w:val="004F0DF3"/>
    <w:rsid w:val="004F3A22"/>
    <w:rsid w:val="004F4497"/>
    <w:rsid w:val="0050294A"/>
    <w:rsid w:val="0051187B"/>
    <w:rsid w:val="00513CC2"/>
    <w:rsid w:val="00514EAE"/>
    <w:rsid w:val="0052233B"/>
    <w:rsid w:val="00525F66"/>
    <w:rsid w:val="005311C8"/>
    <w:rsid w:val="00552C75"/>
    <w:rsid w:val="00553742"/>
    <w:rsid w:val="00560FED"/>
    <w:rsid w:val="00572FEB"/>
    <w:rsid w:val="00573CA8"/>
    <w:rsid w:val="00581AC1"/>
    <w:rsid w:val="00592782"/>
    <w:rsid w:val="005954E6"/>
    <w:rsid w:val="00596B8E"/>
    <w:rsid w:val="00596EF9"/>
    <w:rsid w:val="005A0481"/>
    <w:rsid w:val="005A0C4C"/>
    <w:rsid w:val="005A1A6A"/>
    <w:rsid w:val="005A38EE"/>
    <w:rsid w:val="005A465E"/>
    <w:rsid w:val="005A655D"/>
    <w:rsid w:val="005B0AE0"/>
    <w:rsid w:val="005B0E74"/>
    <w:rsid w:val="005C1D93"/>
    <w:rsid w:val="005E388E"/>
    <w:rsid w:val="005E7238"/>
    <w:rsid w:val="005F0DB9"/>
    <w:rsid w:val="005F560A"/>
    <w:rsid w:val="006048DE"/>
    <w:rsid w:val="00604C9F"/>
    <w:rsid w:val="00607F16"/>
    <w:rsid w:val="006142B1"/>
    <w:rsid w:val="0062451B"/>
    <w:rsid w:val="006309EB"/>
    <w:rsid w:val="006327C8"/>
    <w:rsid w:val="00633E62"/>
    <w:rsid w:val="00637D4B"/>
    <w:rsid w:val="00641323"/>
    <w:rsid w:val="00643776"/>
    <w:rsid w:val="00660D25"/>
    <w:rsid w:val="00661B4D"/>
    <w:rsid w:val="00662C10"/>
    <w:rsid w:val="006672A8"/>
    <w:rsid w:val="006819E2"/>
    <w:rsid w:val="00681B38"/>
    <w:rsid w:val="00681E48"/>
    <w:rsid w:val="00685C80"/>
    <w:rsid w:val="006A0067"/>
    <w:rsid w:val="006A0413"/>
    <w:rsid w:val="006A249E"/>
    <w:rsid w:val="006A2BC9"/>
    <w:rsid w:val="006A7223"/>
    <w:rsid w:val="006B7795"/>
    <w:rsid w:val="006D3EB0"/>
    <w:rsid w:val="006D6514"/>
    <w:rsid w:val="006E03FF"/>
    <w:rsid w:val="006F1B7C"/>
    <w:rsid w:val="006F7414"/>
    <w:rsid w:val="00702C3A"/>
    <w:rsid w:val="00703299"/>
    <w:rsid w:val="00703C04"/>
    <w:rsid w:val="007213F3"/>
    <w:rsid w:val="00721F80"/>
    <w:rsid w:val="00722D88"/>
    <w:rsid w:val="007277D5"/>
    <w:rsid w:val="00736D23"/>
    <w:rsid w:val="00740849"/>
    <w:rsid w:val="00741907"/>
    <w:rsid w:val="00746003"/>
    <w:rsid w:val="007461A7"/>
    <w:rsid w:val="0074655C"/>
    <w:rsid w:val="0075128F"/>
    <w:rsid w:val="00766930"/>
    <w:rsid w:val="00766C93"/>
    <w:rsid w:val="0078354A"/>
    <w:rsid w:val="00786F6F"/>
    <w:rsid w:val="007875CC"/>
    <w:rsid w:val="007A76DE"/>
    <w:rsid w:val="007B10DA"/>
    <w:rsid w:val="007B2A79"/>
    <w:rsid w:val="007B68B1"/>
    <w:rsid w:val="007C347F"/>
    <w:rsid w:val="007D11B0"/>
    <w:rsid w:val="007D4285"/>
    <w:rsid w:val="007D6C95"/>
    <w:rsid w:val="007E41FB"/>
    <w:rsid w:val="007E4F72"/>
    <w:rsid w:val="007F39D3"/>
    <w:rsid w:val="00802D2C"/>
    <w:rsid w:val="00804D15"/>
    <w:rsid w:val="00812A5F"/>
    <w:rsid w:val="00821753"/>
    <w:rsid w:val="008433F6"/>
    <w:rsid w:val="0084376D"/>
    <w:rsid w:val="00851F22"/>
    <w:rsid w:val="00865328"/>
    <w:rsid w:val="00866925"/>
    <w:rsid w:val="00867B14"/>
    <w:rsid w:val="0087032C"/>
    <w:rsid w:val="00870FA5"/>
    <w:rsid w:val="00876CE9"/>
    <w:rsid w:val="00884A74"/>
    <w:rsid w:val="00885C38"/>
    <w:rsid w:val="008925E0"/>
    <w:rsid w:val="008931CB"/>
    <w:rsid w:val="008A212B"/>
    <w:rsid w:val="008A416C"/>
    <w:rsid w:val="008A542E"/>
    <w:rsid w:val="008A6494"/>
    <w:rsid w:val="008B24F7"/>
    <w:rsid w:val="008B3C18"/>
    <w:rsid w:val="008B4FBA"/>
    <w:rsid w:val="008B5087"/>
    <w:rsid w:val="008B6157"/>
    <w:rsid w:val="008D05B7"/>
    <w:rsid w:val="008D1195"/>
    <w:rsid w:val="008D60A9"/>
    <w:rsid w:val="008D766B"/>
    <w:rsid w:val="008F0466"/>
    <w:rsid w:val="008F1504"/>
    <w:rsid w:val="008F1510"/>
    <w:rsid w:val="008F2DCF"/>
    <w:rsid w:val="00901712"/>
    <w:rsid w:val="0090567F"/>
    <w:rsid w:val="009131C6"/>
    <w:rsid w:val="00920299"/>
    <w:rsid w:val="00933613"/>
    <w:rsid w:val="00937C9D"/>
    <w:rsid w:val="009612BC"/>
    <w:rsid w:val="00976CF5"/>
    <w:rsid w:val="0097759B"/>
    <w:rsid w:val="00981CD6"/>
    <w:rsid w:val="009822A5"/>
    <w:rsid w:val="009B146B"/>
    <w:rsid w:val="009B4B40"/>
    <w:rsid w:val="009B5A34"/>
    <w:rsid w:val="009D7CBA"/>
    <w:rsid w:val="009F7556"/>
    <w:rsid w:val="00A10383"/>
    <w:rsid w:val="00A1182B"/>
    <w:rsid w:val="00A12002"/>
    <w:rsid w:val="00A134D2"/>
    <w:rsid w:val="00A14B8A"/>
    <w:rsid w:val="00A16A8E"/>
    <w:rsid w:val="00A1776F"/>
    <w:rsid w:val="00A23073"/>
    <w:rsid w:val="00A34497"/>
    <w:rsid w:val="00A34CCB"/>
    <w:rsid w:val="00A35207"/>
    <w:rsid w:val="00A3699C"/>
    <w:rsid w:val="00A420EE"/>
    <w:rsid w:val="00A572E4"/>
    <w:rsid w:val="00A60A3B"/>
    <w:rsid w:val="00A71CC9"/>
    <w:rsid w:val="00A74475"/>
    <w:rsid w:val="00A75AFD"/>
    <w:rsid w:val="00A870CE"/>
    <w:rsid w:val="00A9294C"/>
    <w:rsid w:val="00AA28CE"/>
    <w:rsid w:val="00AA2ECE"/>
    <w:rsid w:val="00AA3E9F"/>
    <w:rsid w:val="00AA5211"/>
    <w:rsid w:val="00AA6B7C"/>
    <w:rsid w:val="00AB480E"/>
    <w:rsid w:val="00AD0CC6"/>
    <w:rsid w:val="00AD23A0"/>
    <w:rsid w:val="00AF073E"/>
    <w:rsid w:val="00AF3DE2"/>
    <w:rsid w:val="00AF5740"/>
    <w:rsid w:val="00B04224"/>
    <w:rsid w:val="00B050EA"/>
    <w:rsid w:val="00B2401D"/>
    <w:rsid w:val="00B47CB8"/>
    <w:rsid w:val="00B51B78"/>
    <w:rsid w:val="00B71779"/>
    <w:rsid w:val="00B74CCD"/>
    <w:rsid w:val="00B8320F"/>
    <w:rsid w:val="00B86F49"/>
    <w:rsid w:val="00B93D80"/>
    <w:rsid w:val="00B94710"/>
    <w:rsid w:val="00B973B5"/>
    <w:rsid w:val="00BA794D"/>
    <w:rsid w:val="00BB6A0F"/>
    <w:rsid w:val="00BC0381"/>
    <w:rsid w:val="00BC4823"/>
    <w:rsid w:val="00BC4ECA"/>
    <w:rsid w:val="00BC71E4"/>
    <w:rsid w:val="00BE1813"/>
    <w:rsid w:val="00BE6A94"/>
    <w:rsid w:val="00C041B7"/>
    <w:rsid w:val="00C23775"/>
    <w:rsid w:val="00C242C6"/>
    <w:rsid w:val="00C326FA"/>
    <w:rsid w:val="00C40C79"/>
    <w:rsid w:val="00C47FBC"/>
    <w:rsid w:val="00C52B33"/>
    <w:rsid w:val="00C5617A"/>
    <w:rsid w:val="00C61477"/>
    <w:rsid w:val="00C63460"/>
    <w:rsid w:val="00C636CF"/>
    <w:rsid w:val="00C72B21"/>
    <w:rsid w:val="00C83801"/>
    <w:rsid w:val="00C8698A"/>
    <w:rsid w:val="00CA07F4"/>
    <w:rsid w:val="00CA588F"/>
    <w:rsid w:val="00CB1439"/>
    <w:rsid w:val="00CC1376"/>
    <w:rsid w:val="00CC4A3A"/>
    <w:rsid w:val="00CD19CB"/>
    <w:rsid w:val="00CD3F52"/>
    <w:rsid w:val="00CE3CEE"/>
    <w:rsid w:val="00CE4C9F"/>
    <w:rsid w:val="00CE69A5"/>
    <w:rsid w:val="00CF0F67"/>
    <w:rsid w:val="00CF6F7A"/>
    <w:rsid w:val="00D12762"/>
    <w:rsid w:val="00D210C7"/>
    <w:rsid w:val="00D334BF"/>
    <w:rsid w:val="00D33E26"/>
    <w:rsid w:val="00D40CC2"/>
    <w:rsid w:val="00D7150C"/>
    <w:rsid w:val="00D811B2"/>
    <w:rsid w:val="00D9472B"/>
    <w:rsid w:val="00D9687A"/>
    <w:rsid w:val="00DA321F"/>
    <w:rsid w:val="00DA73DD"/>
    <w:rsid w:val="00DF2099"/>
    <w:rsid w:val="00DF6F94"/>
    <w:rsid w:val="00E0199B"/>
    <w:rsid w:val="00E044AC"/>
    <w:rsid w:val="00E05D0C"/>
    <w:rsid w:val="00E1090E"/>
    <w:rsid w:val="00E13DB6"/>
    <w:rsid w:val="00E371D3"/>
    <w:rsid w:val="00E37E2F"/>
    <w:rsid w:val="00E407D8"/>
    <w:rsid w:val="00E60EF4"/>
    <w:rsid w:val="00E6515C"/>
    <w:rsid w:val="00E6516D"/>
    <w:rsid w:val="00E67F6A"/>
    <w:rsid w:val="00E758D0"/>
    <w:rsid w:val="00E92147"/>
    <w:rsid w:val="00E92171"/>
    <w:rsid w:val="00E97EC3"/>
    <w:rsid w:val="00EB4D53"/>
    <w:rsid w:val="00EC1CDF"/>
    <w:rsid w:val="00EC28C2"/>
    <w:rsid w:val="00EC47C1"/>
    <w:rsid w:val="00EC60AF"/>
    <w:rsid w:val="00ED2D88"/>
    <w:rsid w:val="00ED5A8A"/>
    <w:rsid w:val="00EE030F"/>
    <w:rsid w:val="00EE1EF9"/>
    <w:rsid w:val="00EE3EF9"/>
    <w:rsid w:val="00EF4C11"/>
    <w:rsid w:val="00EF4DDF"/>
    <w:rsid w:val="00EF785E"/>
    <w:rsid w:val="00EF7B3E"/>
    <w:rsid w:val="00F03C06"/>
    <w:rsid w:val="00F05B50"/>
    <w:rsid w:val="00F172A6"/>
    <w:rsid w:val="00F3595E"/>
    <w:rsid w:val="00F361E7"/>
    <w:rsid w:val="00F44CE3"/>
    <w:rsid w:val="00F45020"/>
    <w:rsid w:val="00F53311"/>
    <w:rsid w:val="00F60503"/>
    <w:rsid w:val="00F607D2"/>
    <w:rsid w:val="00F61F85"/>
    <w:rsid w:val="00F77550"/>
    <w:rsid w:val="00F95015"/>
    <w:rsid w:val="00F95F94"/>
    <w:rsid w:val="00FA4817"/>
    <w:rsid w:val="00FA6B11"/>
    <w:rsid w:val="00FA7617"/>
    <w:rsid w:val="00FB3CD0"/>
    <w:rsid w:val="00FB5822"/>
    <w:rsid w:val="00FC3534"/>
    <w:rsid w:val="00FD0442"/>
    <w:rsid w:val="00FD2283"/>
    <w:rsid w:val="00FD47C6"/>
    <w:rsid w:val="00FF1F22"/>
    <w:rsid w:val="00FF4A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1552539"/>
  <w15:chartTrackingRefBased/>
  <w15:docId w15:val="{B8D4868D-1E50-4E3C-96F8-56623682D0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1349"/>
    <w:pPr>
      <w:spacing w:line="259" w:lineRule="auto"/>
    </w:pPr>
    <w:rPr>
      <w:rFonts w:ascii="Times New Roman" w:hAnsi="Times New Roman"/>
      <w:kern w:val="0"/>
      <w:szCs w:val="22"/>
      <w:lang w:val="id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C47C1"/>
    <w:pPr>
      <w:keepNext/>
      <w:keepLines/>
      <w:spacing w:before="360" w:after="80" w:line="278" w:lineRule="auto"/>
      <w:outlineLvl w:val="0"/>
    </w:pPr>
    <w:rPr>
      <w:rFonts w:eastAsiaTheme="majorEastAsia" w:cstheme="majorBidi"/>
      <w:b/>
      <w:kern w:val="2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C47C1"/>
    <w:pPr>
      <w:keepNext/>
      <w:keepLines/>
      <w:spacing w:before="160" w:after="80" w:line="278" w:lineRule="auto"/>
      <w:outlineLvl w:val="1"/>
    </w:pPr>
    <w:rPr>
      <w:rFonts w:eastAsiaTheme="majorEastAsia" w:cstheme="majorBidi"/>
      <w:b/>
      <w:kern w:val="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C47C1"/>
    <w:pPr>
      <w:keepNext/>
      <w:keepLines/>
      <w:spacing w:before="160" w:after="80" w:line="278" w:lineRule="auto"/>
      <w:outlineLvl w:val="2"/>
    </w:pPr>
    <w:rPr>
      <w:rFonts w:eastAsiaTheme="majorEastAsia" w:cstheme="majorBidi"/>
      <w:b/>
      <w:kern w:val="2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B21A7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B21A7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B21A7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B21A7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B21A7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B21A7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C47C1"/>
    <w:rPr>
      <w:rFonts w:ascii="Times New Roman" w:eastAsiaTheme="majorEastAsia" w:hAnsi="Times New Roman" w:cstheme="majorBidi"/>
      <w:b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EC47C1"/>
    <w:rPr>
      <w:rFonts w:ascii="Times New Roman" w:eastAsiaTheme="majorEastAsia" w:hAnsi="Times New Roman" w:cstheme="majorBidi"/>
      <w:b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C47C1"/>
    <w:rPr>
      <w:rFonts w:ascii="Times New Roman" w:eastAsiaTheme="majorEastAsia" w:hAnsi="Times New Roman" w:cstheme="majorBidi"/>
      <w:b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1B21A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B21A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B21A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B21A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B21A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B21A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B21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B21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B21A7"/>
    <w:pPr>
      <w:numPr>
        <w:ilvl w:val="1"/>
      </w:numPr>
      <w:spacing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B21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B21A7"/>
    <w:pPr>
      <w:spacing w:before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Cs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B21A7"/>
    <w:rPr>
      <w:i/>
      <w:iCs/>
      <w:color w:val="404040" w:themeColor="text1" w:themeTint="BF"/>
    </w:rPr>
  </w:style>
  <w:style w:type="paragraph" w:styleId="ListParagraph">
    <w:name w:val="List Paragraph"/>
    <w:basedOn w:val="Normal"/>
    <w:link w:val="ListParagraphChar"/>
    <w:uiPriority w:val="34"/>
    <w:qFormat/>
    <w:rsid w:val="001B21A7"/>
    <w:pPr>
      <w:spacing w:line="278" w:lineRule="auto"/>
      <w:ind w:left="720"/>
      <w:contextualSpacing/>
    </w:pPr>
    <w:rPr>
      <w:rFonts w:asciiTheme="minorHAnsi" w:hAnsiTheme="minorHAnsi"/>
      <w:kern w:val="2"/>
      <w:szCs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B21A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21A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2F5496" w:themeColor="accent1" w:themeShade="BF"/>
      <w:kern w:val="2"/>
      <w:szCs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21A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B21A7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F6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61F85"/>
    <w:rPr>
      <w:rFonts w:ascii="Times New Roman" w:hAnsi="Times New Roman"/>
      <w:kern w:val="0"/>
      <w:szCs w:val="22"/>
      <w:lang w:val="id-ID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61F8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61F85"/>
    <w:rPr>
      <w:rFonts w:ascii="Times New Roman" w:hAnsi="Times New Roman"/>
      <w:kern w:val="0"/>
      <w:szCs w:val="22"/>
      <w:lang w:val="id-ID"/>
      <w14:ligatures w14:val="none"/>
    </w:rPr>
  </w:style>
  <w:style w:type="paragraph" w:customStyle="1" w:styleId="TableParagraph">
    <w:name w:val="Table Paragraph"/>
    <w:basedOn w:val="Normal"/>
    <w:uiPriority w:val="1"/>
    <w:qFormat/>
    <w:rsid w:val="00F61F85"/>
    <w:pPr>
      <w:widowControl w:val="0"/>
      <w:autoSpaceDE w:val="0"/>
      <w:autoSpaceDN w:val="0"/>
      <w:spacing w:after="0" w:line="240" w:lineRule="auto"/>
      <w:jc w:val="center"/>
    </w:pPr>
    <w:rPr>
      <w:rFonts w:eastAsia="Times New Roman" w:cs="Times New Roman"/>
      <w:sz w:val="22"/>
      <w:lang w:val="id"/>
    </w:rPr>
  </w:style>
  <w:style w:type="paragraph" w:styleId="BodyText">
    <w:name w:val="Body Text"/>
    <w:basedOn w:val="Normal"/>
    <w:link w:val="BodyTextChar"/>
    <w:uiPriority w:val="1"/>
    <w:qFormat/>
    <w:rsid w:val="008D766B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szCs w:val="24"/>
      <w:lang w:val="id"/>
    </w:rPr>
  </w:style>
  <w:style w:type="character" w:customStyle="1" w:styleId="BodyTextChar">
    <w:name w:val="Body Text Char"/>
    <w:basedOn w:val="DefaultParagraphFont"/>
    <w:link w:val="BodyText"/>
    <w:uiPriority w:val="1"/>
    <w:rsid w:val="008D766B"/>
    <w:rPr>
      <w:rFonts w:ascii="Times New Roman" w:eastAsia="Times New Roman" w:hAnsi="Times New Roman" w:cs="Times New Roman"/>
      <w:kern w:val="0"/>
      <w:lang w:val="id"/>
      <w14:ligatures w14:val="none"/>
    </w:rPr>
  </w:style>
  <w:style w:type="table" w:styleId="TableGrid">
    <w:name w:val="Table Grid"/>
    <w:basedOn w:val="TableNormal"/>
    <w:uiPriority w:val="39"/>
    <w:qFormat/>
    <w:rsid w:val="00B2401D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CE69A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val="en-US"/>
    </w:rPr>
  </w:style>
  <w:style w:type="character" w:styleId="Strong">
    <w:name w:val="Strong"/>
    <w:basedOn w:val="DefaultParagraphFont"/>
    <w:uiPriority w:val="22"/>
    <w:qFormat/>
    <w:rsid w:val="00CE69A5"/>
    <w:rPr>
      <w:b/>
      <w:bCs/>
    </w:rPr>
  </w:style>
  <w:style w:type="character" w:customStyle="1" w:styleId="ListParagraphChar">
    <w:name w:val="List Paragraph Char"/>
    <w:link w:val="ListParagraph"/>
    <w:uiPriority w:val="34"/>
    <w:locked/>
    <w:rsid w:val="00A10383"/>
  </w:style>
  <w:style w:type="character" w:styleId="Emphasis">
    <w:name w:val="Emphasis"/>
    <w:basedOn w:val="DefaultParagraphFont"/>
    <w:uiPriority w:val="20"/>
    <w:qFormat/>
    <w:rsid w:val="00FD47C6"/>
    <w:rPr>
      <w:i/>
      <w:iCs/>
    </w:rPr>
  </w:style>
  <w:style w:type="paragraph" w:styleId="Caption">
    <w:name w:val="caption"/>
    <w:basedOn w:val="Normal"/>
    <w:next w:val="Normal"/>
    <w:uiPriority w:val="35"/>
    <w:unhideWhenUsed/>
    <w:qFormat/>
    <w:rsid w:val="0074655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whitespace-normal">
    <w:name w:val="whitespace-normal"/>
    <w:basedOn w:val="DefaultParagraphFont"/>
    <w:rsid w:val="0045089D"/>
  </w:style>
  <w:style w:type="paragraph" w:styleId="TOCHeading">
    <w:name w:val="TOC Heading"/>
    <w:basedOn w:val="Heading1"/>
    <w:next w:val="Normal"/>
    <w:uiPriority w:val="39"/>
    <w:unhideWhenUsed/>
    <w:qFormat/>
    <w:rsid w:val="008B24F7"/>
    <w:pPr>
      <w:spacing w:before="240" w:after="0" w:line="259" w:lineRule="auto"/>
      <w:outlineLvl w:val="9"/>
    </w:pPr>
    <w:rPr>
      <w:kern w:val="0"/>
      <w:sz w:val="32"/>
      <w:szCs w:val="32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260631"/>
    <w:pPr>
      <w:tabs>
        <w:tab w:val="left" w:pos="992"/>
        <w:tab w:val="left" w:leader="dot" w:pos="7371"/>
        <w:tab w:val="right" w:pos="7655"/>
      </w:tabs>
      <w:spacing w:after="0" w:line="360" w:lineRule="auto"/>
      <w:jc w:val="both"/>
    </w:pPr>
    <w:rPr>
      <w:rFonts w:eastAsia="Times New Roman" w:cs="Times New Roman"/>
      <w:b/>
      <w:bCs/>
      <w:noProof/>
      <w:szCs w:val="24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rsid w:val="00FA4817"/>
    <w:pPr>
      <w:tabs>
        <w:tab w:val="left" w:pos="1418"/>
        <w:tab w:val="left" w:leader="dot" w:pos="7371"/>
        <w:tab w:val="right" w:pos="7655"/>
      </w:tabs>
      <w:spacing w:after="0" w:line="360" w:lineRule="auto"/>
      <w:ind w:left="851"/>
    </w:pPr>
  </w:style>
  <w:style w:type="character" w:styleId="Hyperlink">
    <w:name w:val="Hyperlink"/>
    <w:basedOn w:val="DefaultParagraphFont"/>
    <w:uiPriority w:val="99"/>
    <w:unhideWhenUsed/>
    <w:rsid w:val="008B24F7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FA4817"/>
    <w:pPr>
      <w:tabs>
        <w:tab w:val="left" w:pos="1701"/>
        <w:tab w:val="left" w:leader="dot" w:pos="7371"/>
        <w:tab w:val="right" w:pos="7655"/>
      </w:tabs>
      <w:spacing w:after="0" w:line="360" w:lineRule="auto"/>
      <w:ind w:left="1843" w:right="142" w:hanging="567"/>
      <w:jc w:val="both"/>
    </w:pPr>
  </w:style>
  <w:style w:type="paragraph" w:styleId="TableofFigures">
    <w:name w:val="table of figures"/>
    <w:basedOn w:val="Normal"/>
    <w:next w:val="Normal"/>
    <w:uiPriority w:val="99"/>
    <w:unhideWhenUsed/>
    <w:rsid w:val="00E13DB6"/>
    <w:pPr>
      <w:spacing w:after="0"/>
    </w:pPr>
  </w:style>
  <w:style w:type="paragraph" w:styleId="TOC5">
    <w:name w:val="toc 5"/>
    <w:basedOn w:val="Normal"/>
    <w:next w:val="Normal"/>
    <w:autoRedefine/>
    <w:uiPriority w:val="39"/>
    <w:unhideWhenUsed/>
    <w:rsid w:val="008B24F7"/>
    <w:pPr>
      <w:spacing w:after="100"/>
      <w:ind w:left="960"/>
    </w:p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8B24F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8B24F7"/>
    <w:rPr>
      <w:rFonts w:ascii="Courier New" w:eastAsia="Times New Roman" w:hAnsi="Courier New" w:cs="Courier New"/>
      <w:kern w:val="0"/>
      <w:sz w:val="20"/>
      <w:szCs w:val="20"/>
      <w14:ligatures w14:val="none"/>
    </w:rPr>
  </w:style>
  <w:style w:type="character" w:customStyle="1" w:styleId="y2iqfc">
    <w:name w:val="y2iqfc"/>
    <w:basedOn w:val="DefaultParagraphFont"/>
    <w:rsid w:val="008B24F7"/>
  </w:style>
  <w:style w:type="paragraph" w:styleId="NoSpacing">
    <w:name w:val="No Spacing"/>
    <w:uiPriority w:val="1"/>
    <w:qFormat/>
    <w:rsid w:val="008B24F7"/>
    <w:pPr>
      <w:spacing w:after="0" w:line="240" w:lineRule="auto"/>
    </w:pPr>
    <w:rPr>
      <w:sz w:val="22"/>
      <w:szCs w:val="22"/>
      <w:lang w:val="id-ID"/>
    </w:rPr>
  </w:style>
  <w:style w:type="paragraph" w:styleId="TOC4">
    <w:name w:val="toc 4"/>
    <w:basedOn w:val="Normal"/>
    <w:next w:val="Normal"/>
    <w:autoRedefine/>
    <w:uiPriority w:val="39"/>
    <w:unhideWhenUsed/>
    <w:rsid w:val="00E97EC3"/>
    <w:pPr>
      <w:spacing w:after="100" w:line="278" w:lineRule="auto"/>
      <w:ind w:left="72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6">
    <w:name w:val="toc 6"/>
    <w:basedOn w:val="Normal"/>
    <w:next w:val="Normal"/>
    <w:autoRedefine/>
    <w:uiPriority w:val="39"/>
    <w:unhideWhenUsed/>
    <w:rsid w:val="00E97EC3"/>
    <w:pPr>
      <w:spacing w:after="100" w:line="278" w:lineRule="auto"/>
      <w:ind w:left="120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7">
    <w:name w:val="toc 7"/>
    <w:basedOn w:val="Normal"/>
    <w:next w:val="Normal"/>
    <w:autoRedefine/>
    <w:uiPriority w:val="39"/>
    <w:unhideWhenUsed/>
    <w:rsid w:val="00E97EC3"/>
    <w:pPr>
      <w:spacing w:after="100" w:line="278" w:lineRule="auto"/>
      <w:ind w:left="144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8">
    <w:name w:val="toc 8"/>
    <w:basedOn w:val="Normal"/>
    <w:next w:val="Normal"/>
    <w:autoRedefine/>
    <w:uiPriority w:val="39"/>
    <w:unhideWhenUsed/>
    <w:rsid w:val="00E97EC3"/>
    <w:pPr>
      <w:spacing w:after="100" w:line="278" w:lineRule="auto"/>
      <w:ind w:left="168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paragraph" w:styleId="TOC9">
    <w:name w:val="toc 9"/>
    <w:basedOn w:val="Normal"/>
    <w:next w:val="Normal"/>
    <w:autoRedefine/>
    <w:uiPriority w:val="39"/>
    <w:unhideWhenUsed/>
    <w:rsid w:val="00E97EC3"/>
    <w:pPr>
      <w:spacing w:after="100" w:line="278" w:lineRule="auto"/>
      <w:ind w:left="1920"/>
    </w:pPr>
    <w:rPr>
      <w:rFonts w:asciiTheme="minorHAnsi" w:eastAsiaTheme="minorEastAsia" w:hAnsiTheme="minorHAnsi"/>
      <w:kern w:val="2"/>
      <w:szCs w:val="24"/>
      <w:lang w:val="en-US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97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73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0884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28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0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1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22644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75878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99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47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2892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14096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79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45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5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39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3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784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9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7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73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97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763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96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88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99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76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9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07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877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34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3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67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88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9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42A6B0-F056-486A-8C6F-A43C23F37D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1460</Words>
  <Characters>8325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nurulsafanarizki@gmail.com</dc:creator>
  <cp:keywords/>
  <dc:description/>
  <cp:lastModifiedBy>lenovo v14</cp:lastModifiedBy>
  <cp:revision>3</cp:revision>
  <cp:lastPrinted>2026-06-21T13:19:00Z</cp:lastPrinted>
  <dcterms:created xsi:type="dcterms:W3CDTF">2026-06-29T03:02:00Z</dcterms:created>
  <dcterms:modified xsi:type="dcterms:W3CDTF">2026-06-29T03:02:00Z</dcterms:modified>
</cp:coreProperties>
</file>