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D06" w:rsidRDefault="00130D06" w:rsidP="00130D06">
      <w:pPr>
        <w:pStyle w:val="Heading1"/>
      </w:pPr>
      <w:bookmarkStart w:id="0" w:name="_Toc234478350"/>
      <w:r w:rsidRPr="001F2595">
        <w:t>DAFTAR PUSTAKA</w:t>
      </w:r>
      <w:bookmarkEnd w:id="0"/>
    </w:p>
    <w:p w:rsidR="00130D06" w:rsidRPr="004D33D2" w:rsidRDefault="00130D06" w:rsidP="00130D06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4D33D2">
        <w:rPr>
          <w:rFonts w:ascii="Times New Roman" w:hAnsi="Times New Roman" w:cs="Times New Roman"/>
        </w:rPr>
        <w:fldChar w:fldCharType="begin" w:fldLock="1"/>
      </w:r>
      <w:r w:rsidRPr="004D33D2">
        <w:rPr>
          <w:rFonts w:ascii="Times New Roman" w:hAnsi="Times New Roman" w:cs="Times New Roman"/>
        </w:rPr>
        <w:instrText xml:space="preserve">ADDIN Mendeley Bibliography CSL_BIBLIOGRAPHY </w:instrText>
      </w:r>
      <w:r w:rsidRPr="004D33D2">
        <w:rPr>
          <w:rFonts w:ascii="Times New Roman" w:hAnsi="Times New Roman" w:cs="Times New Roman"/>
        </w:rPr>
        <w:fldChar w:fldCharType="separate"/>
      </w:r>
      <w:r w:rsidRPr="004D33D2">
        <w:rPr>
          <w:rFonts w:ascii="Times New Roman" w:hAnsi="Times New Roman" w:cs="Times New Roman"/>
          <w:noProof/>
          <w:sz w:val="24"/>
          <w:szCs w:val="24"/>
        </w:rPr>
        <w:t xml:space="preserve">Adiputra, I. MADE S., Trisnadewi, N. W., Oktaviani, N. P. W., &amp; Suryana. (2021). </w:t>
      </w:r>
      <w:r w:rsidRPr="004D33D2">
        <w:rPr>
          <w:rFonts w:ascii="Times New Roman" w:hAnsi="Times New Roman" w:cs="Times New Roman"/>
          <w:i/>
          <w:iCs/>
          <w:noProof/>
          <w:sz w:val="24"/>
          <w:szCs w:val="24"/>
        </w:rPr>
        <w:t>Metodelogi Penelitian Kesehatan</w:t>
      </w:r>
      <w:r w:rsidRPr="004D33D2">
        <w:rPr>
          <w:rFonts w:ascii="Times New Roman" w:hAnsi="Times New Roman" w:cs="Times New Roman"/>
          <w:noProof/>
          <w:sz w:val="24"/>
          <w:szCs w:val="24"/>
        </w:rPr>
        <w:t xml:space="preserve"> (R. Watrianthos &amp; J. Simarmata (EDS.)). Yayasan Kita Menulis.</w:t>
      </w:r>
    </w:p>
    <w:p w:rsidR="00130D06" w:rsidRPr="004D33D2" w:rsidRDefault="00130D06" w:rsidP="00130D06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4D33D2">
        <w:rPr>
          <w:rFonts w:ascii="Times New Roman" w:hAnsi="Times New Roman" w:cs="Times New Roman"/>
          <w:noProof/>
          <w:sz w:val="24"/>
          <w:szCs w:val="24"/>
        </w:rPr>
        <w:t xml:space="preserve">Agustiningsih, I., &amp; Andriani, R. (2024). Pengaruh Karakteristik Pengguna Jasa Pelayanan Kesehatan Terhadap Persepsi Mutu Pelayanan Kesehatan Di Rumah Sakit. </w:t>
      </w:r>
      <w:r w:rsidRPr="004D33D2">
        <w:rPr>
          <w:rFonts w:ascii="Times New Roman" w:hAnsi="Times New Roman" w:cs="Times New Roman"/>
          <w:i/>
          <w:iCs/>
          <w:noProof/>
          <w:sz w:val="24"/>
          <w:szCs w:val="24"/>
        </w:rPr>
        <w:t>Jurnal Pengembangan Ilmu Dan Praktik Kesehatan</w:t>
      </w:r>
      <w:r w:rsidRPr="004D33D2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4D33D2">
        <w:rPr>
          <w:rFonts w:ascii="Times New Roman" w:hAnsi="Times New Roman" w:cs="Times New Roman"/>
          <w:i/>
          <w:iCs/>
          <w:noProof/>
          <w:sz w:val="24"/>
          <w:szCs w:val="24"/>
        </w:rPr>
        <w:t>3</w:t>
      </w:r>
      <w:r w:rsidRPr="004D33D2">
        <w:rPr>
          <w:rFonts w:ascii="Times New Roman" w:hAnsi="Times New Roman" w:cs="Times New Roman"/>
          <w:noProof/>
          <w:sz w:val="24"/>
          <w:szCs w:val="24"/>
        </w:rPr>
        <w:t>, 227–240.</w:t>
      </w:r>
    </w:p>
    <w:p w:rsidR="00130D06" w:rsidRPr="004D33D2" w:rsidRDefault="00130D06" w:rsidP="00130D06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4D33D2">
        <w:rPr>
          <w:rFonts w:ascii="Times New Roman" w:hAnsi="Times New Roman" w:cs="Times New Roman"/>
          <w:noProof/>
          <w:sz w:val="24"/>
          <w:szCs w:val="24"/>
        </w:rPr>
        <w:t xml:space="preserve">Ali, M., &amp; Yusuf, A. (2020). Hubungan WAKTU TUNGGU DENGAN KEPUASAN PASIEN DI Igd. </w:t>
      </w:r>
      <w:r w:rsidRPr="004D33D2">
        <w:rPr>
          <w:rFonts w:ascii="Times New Roman" w:hAnsi="Times New Roman" w:cs="Times New Roman"/>
          <w:i/>
          <w:iCs/>
          <w:noProof/>
          <w:sz w:val="24"/>
          <w:szCs w:val="24"/>
        </w:rPr>
        <w:t>Jurnal Ilmu Keperawatan</w:t>
      </w:r>
      <w:r w:rsidRPr="004D33D2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4D33D2">
        <w:rPr>
          <w:rFonts w:ascii="Times New Roman" w:hAnsi="Times New Roman" w:cs="Times New Roman"/>
          <w:i/>
          <w:iCs/>
          <w:noProof/>
          <w:sz w:val="24"/>
          <w:szCs w:val="24"/>
        </w:rPr>
        <w:t>8</w:t>
      </w:r>
      <w:r w:rsidRPr="004D33D2">
        <w:rPr>
          <w:rFonts w:ascii="Times New Roman" w:hAnsi="Times New Roman" w:cs="Times New Roman"/>
          <w:noProof/>
          <w:sz w:val="24"/>
          <w:szCs w:val="24"/>
        </w:rPr>
        <w:t>(2), 103–110.</w:t>
      </w:r>
    </w:p>
    <w:p w:rsidR="00130D06" w:rsidRPr="004D33D2" w:rsidRDefault="00130D06" w:rsidP="00130D06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4D33D2">
        <w:rPr>
          <w:rFonts w:ascii="Times New Roman" w:hAnsi="Times New Roman" w:cs="Times New Roman"/>
          <w:noProof/>
          <w:sz w:val="24"/>
          <w:szCs w:val="24"/>
        </w:rPr>
        <w:t xml:space="preserve">Anisah, I., &amp; Nasution, Z. (2022). </w:t>
      </w:r>
      <w:r w:rsidRPr="004D33D2">
        <w:rPr>
          <w:rFonts w:ascii="Times New Roman" w:hAnsi="Times New Roman" w:cs="Times New Roman"/>
          <w:i/>
          <w:iCs/>
          <w:noProof/>
          <w:sz w:val="24"/>
          <w:szCs w:val="24"/>
        </w:rPr>
        <w:t>Faktor-Faktor Kualitas Pelayanan Kesehatan YANG Mempengaruhi Kepuasan Pasien Rawat Jalan DI Puskesmas Binjai Kota Quality Factors OF Health Services Affecting Outpatient Patient Satisfaction AT Binjai Kota Puskesmas</w:t>
      </w:r>
      <w:r w:rsidRPr="004D33D2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4D33D2">
        <w:rPr>
          <w:rFonts w:ascii="Times New Roman" w:hAnsi="Times New Roman" w:cs="Times New Roman"/>
          <w:i/>
          <w:iCs/>
          <w:noProof/>
          <w:sz w:val="24"/>
          <w:szCs w:val="24"/>
        </w:rPr>
        <w:t>8</w:t>
      </w:r>
      <w:r w:rsidRPr="004D33D2">
        <w:rPr>
          <w:rFonts w:ascii="Times New Roman" w:hAnsi="Times New Roman" w:cs="Times New Roman"/>
          <w:noProof/>
          <w:sz w:val="24"/>
          <w:szCs w:val="24"/>
        </w:rPr>
        <w:t>(2), 1252–1262.</w:t>
      </w:r>
    </w:p>
    <w:p w:rsidR="00130D06" w:rsidRPr="004D33D2" w:rsidRDefault="00130D06" w:rsidP="00130D06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4D33D2">
        <w:rPr>
          <w:rFonts w:ascii="Times New Roman" w:hAnsi="Times New Roman" w:cs="Times New Roman"/>
          <w:noProof/>
          <w:sz w:val="24"/>
          <w:szCs w:val="24"/>
        </w:rPr>
        <w:t xml:space="preserve">Dahlan, M. S. (2020). </w:t>
      </w:r>
      <w:r w:rsidRPr="004D33D2">
        <w:rPr>
          <w:rFonts w:ascii="Times New Roman" w:hAnsi="Times New Roman" w:cs="Times New Roman"/>
          <w:i/>
          <w:iCs/>
          <w:noProof/>
          <w:sz w:val="24"/>
          <w:szCs w:val="24"/>
        </w:rPr>
        <w:t>Statistik Untuk Kedokteran Dan Kesehatan: Deskriptif, Bivariat, DAN Multivariat</w:t>
      </w:r>
      <w:r w:rsidRPr="004D33D2">
        <w:rPr>
          <w:rFonts w:ascii="Times New Roman" w:hAnsi="Times New Roman" w:cs="Times New Roman"/>
          <w:noProof/>
          <w:sz w:val="24"/>
          <w:szCs w:val="24"/>
        </w:rPr>
        <w:t xml:space="preserve"> (6TH ED.). Epidemiologi Indonesia.</w:t>
      </w:r>
    </w:p>
    <w:p w:rsidR="00130D06" w:rsidRPr="004D33D2" w:rsidRDefault="00130D06" w:rsidP="00130D06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4D33D2">
        <w:rPr>
          <w:rFonts w:ascii="Times New Roman" w:hAnsi="Times New Roman" w:cs="Times New Roman"/>
          <w:noProof/>
          <w:sz w:val="24"/>
          <w:szCs w:val="24"/>
        </w:rPr>
        <w:t xml:space="preserve">DEVIANTI, A. (2024). </w:t>
      </w:r>
      <w:r w:rsidRPr="004D33D2">
        <w:rPr>
          <w:rFonts w:ascii="Times New Roman" w:hAnsi="Times New Roman" w:cs="Times New Roman"/>
          <w:i/>
          <w:iCs/>
          <w:noProof/>
          <w:sz w:val="24"/>
          <w:szCs w:val="24"/>
        </w:rPr>
        <w:t>Analisis Waktu Tunggu Pelayanan Resep Obat Racikan &amp; Non-Racikan Depo Farmasi Eksekutif DI Rsud Al-Ihsan Provinsi Jawa Barat</w:t>
      </w:r>
      <w:r w:rsidRPr="004D33D2">
        <w:rPr>
          <w:rFonts w:ascii="Times New Roman" w:hAnsi="Times New Roman" w:cs="Times New Roman"/>
          <w:noProof/>
          <w:sz w:val="24"/>
          <w:szCs w:val="24"/>
        </w:rPr>
        <w:t>. Universitas Bhakti Kencana.</w:t>
      </w:r>
    </w:p>
    <w:p w:rsidR="00130D06" w:rsidRPr="004D33D2" w:rsidRDefault="00130D06" w:rsidP="00130D06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4D33D2">
        <w:rPr>
          <w:rFonts w:ascii="Times New Roman" w:hAnsi="Times New Roman" w:cs="Times New Roman"/>
          <w:noProof/>
          <w:sz w:val="24"/>
          <w:szCs w:val="24"/>
        </w:rPr>
        <w:t xml:space="preserve">Dewi, A., Eravianti, &amp; Putri, D. K. (2020). Hubungan Lama Waktu Tunggu Pasien Dengan Kepuasan Pasien Di Puskesmas Lubuk Begalung. </w:t>
      </w:r>
      <w:r w:rsidRPr="004D33D2">
        <w:rPr>
          <w:rFonts w:ascii="Times New Roman" w:hAnsi="Times New Roman" w:cs="Times New Roman"/>
          <w:i/>
          <w:iCs/>
          <w:noProof/>
          <w:sz w:val="24"/>
          <w:szCs w:val="24"/>
        </w:rPr>
        <w:t>Seminar Nasional Syedza Saintika</w:t>
      </w:r>
      <w:r w:rsidRPr="004D33D2">
        <w:rPr>
          <w:rFonts w:ascii="Times New Roman" w:hAnsi="Times New Roman" w:cs="Times New Roman"/>
          <w:noProof/>
          <w:sz w:val="24"/>
          <w:szCs w:val="24"/>
        </w:rPr>
        <w:t>, 45–54.</w:t>
      </w:r>
    </w:p>
    <w:p w:rsidR="00130D06" w:rsidRPr="004D33D2" w:rsidRDefault="00130D06" w:rsidP="00130D06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4D33D2">
        <w:rPr>
          <w:rFonts w:ascii="Times New Roman" w:hAnsi="Times New Roman" w:cs="Times New Roman"/>
          <w:noProof/>
          <w:sz w:val="24"/>
          <w:szCs w:val="24"/>
        </w:rPr>
        <w:t xml:space="preserve">Dinas Kesehatan Provinsi Jambi. (2022). </w:t>
      </w:r>
      <w:r w:rsidRPr="004D33D2">
        <w:rPr>
          <w:rFonts w:ascii="Times New Roman" w:hAnsi="Times New Roman" w:cs="Times New Roman"/>
          <w:i/>
          <w:iCs/>
          <w:noProof/>
          <w:sz w:val="24"/>
          <w:szCs w:val="24"/>
        </w:rPr>
        <w:t>Daftar Rumah Sakit Menurut Kelas DI Provinsi Jambi</w:t>
      </w:r>
      <w:r w:rsidRPr="004D33D2">
        <w:rPr>
          <w:rFonts w:ascii="Times New Roman" w:hAnsi="Times New Roman" w:cs="Times New Roman"/>
          <w:noProof/>
          <w:sz w:val="24"/>
          <w:szCs w:val="24"/>
        </w:rPr>
        <w:t>.</w:t>
      </w:r>
    </w:p>
    <w:p w:rsidR="00130D06" w:rsidRPr="004D33D2" w:rsidRDefault="00130D06" w:rsidP="00130D06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4D33D2">
        <w:rPr>
          <w:rFonts w:ascii="Times New Roman" w:hAnsi="Times New Roman" w:cs="Times New Roman"/>
          <w:noProof/>
          <w:sz w:val="24"/>
          <w:szCs w:val="24"/>
        </w:rPr>
        <w:t xml:space="preserve">Dinas Pariwisata Dan Kebudayaan Kota Jambi. (2023). </w:t>
      </w:r>
      <w:r w:rsidRPr="004D33D2">
        <w:rPr>
          <w:rFonts w:ascii="Times New Roman" w:hAnsi="Times New Roman" w:cs="Times New Roman"/>
          <w:i/>
          <w:iCs/>
          <w:noProof/>
          <w:sz w:val="24"/>
          <w:szCs w:val="24"/>
        </w:rPr>
        <w:t>Cagar Budaya Dunia Kesehatan: Dari Penamaan Rumah Sakit Dkt HINGGA Menjadi DR. Bratanata</w:t>
      </w:r>
      <w:r w:rsidRPr="004D33D2">
        <w:rPr>
          <w:rFonts w:ascii="Times New Roman" w:hAnsi="Times New Roman" w:cs="Times New Roman"/>
          <w:noProof/>
          <w:sz w:val="24"/>
          <w:szCs w:val="24"/>
        </w:rPr>
        <w:t>. Https://Disparbud.Jambikota.Go.Id/Berita/Artikel/Cagar-Budaya-Dunia-Kesehatan%3a-Dari-Penamaan-Rumah-Sakit-Dkt-Hingga-Menjadi-Dr.-Bratanata?Utm_Source=</w:t>
      </w:r>
    </w:p>
    <w:p w:rsidR="00130D06" w:rsidRPr="004D33D2" w:rsidRDefault="00130D06" w:rsidP="00130D06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4D33D2">
        <w:rPr>
          <w:rFonts w:ascii="Times New Roman" w:hAnsi="Times New Roman" w:cs="Times New Roman"/>
          <w:noProof/>
          <w:sz w:val="24"/>
          <w:szCs w:val="24"/>
        </w:rPr>
        <w:t xml:space="preserve">Dwi, M. A., Paganini, R., Limisran, L., &amp; Yulianto, N. (2024). Tinjauan Waktu Tunggu Pelayanan Pasien Bpjs DI Rawat Jalan Rumah Sakit Islam Siti Khadijah Palembang. </w:t>
      </w:r>
      <w:r w:rsidRPr="004D33D2">
        <w:rPr>
          <w:rFonts w:ascii="Times New Roman" w:hAnsi="Times New Roman" w:cs="Times New Roman"/>
          <w:i/>
          <w:iCs/>
          <w:noProof/>
          <w:sz w:val="24"/>
          <w:szCs w:val="24"/>
        </w:rPr>
        <w:t>Jurnal Ilmu Kesehatan</w:t>
      </w:r>
      <w:r w:rsidRPr="004D33D2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4D33D2">
        <w:rPr>
          <w:rFonts w:ascii="Times New Roman" w:hAnsi="Times New Roman" w:cs="Times New Roman"/>
          <w:i/>
          <w:iCs/>
          <w:noProof/>
          <w:sz w:val="24"/>
          <w:szCs w:val="24"/>
        </w:rPr>
        <w:t>1</w:t>
      </w:r>
      <w:r w:rsidRPr="004D33D2">
        <w:rPr>
          <w:rFonts w:ascii="Times New Roman" w:hAnsi="Times New Roman" w:cs="Times New Roman"/>
          <w:noProof/>
          <w:sz w:val="24"/>
          <w:szCs w:val="24"/>
        </w:rPr>
        <w:t>(4), 54–63.</w:t>
      </w:r>
    </w:p>
    <w:p w:rsidR="00130D06" w:rsidRPr="004D33D2" w:rsidRDefault="00130D06" w:rsidP="00130D06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4D33D2">
        <w:rPr>
          <w:rFonts w:ascii="Times New Roman" w:hAnsi="Times New Roman" w:cs="Times New Roman"/>
          <w:noProof/>
          <w:sz w:val="24"/>
          <w:szCs w:val="24"/>
        </w:rPr>
        <w:t xml:space="preserve">Herlambang, S. (2016). </w:t>
      </w:r>
      <w:r w:rsidRPr="004D33D2">
        <w:rPr>
          <w:rFonts w:ascii="Times New Roman" w:hAnsi="Times New Roman" w:cs="Times New Roman"/>
          <w:i/>
          <w:iCs/>
          <w:noProof/>
          <w:sz w:val="24"/>
          <w:szCs w:val="24"/>
        </w:rPr>
        <w:t>Manajemen Pelayanan Kesehatan Rumah Sakit</w:t>
      </w:r>
      <w:r w:rsidRPr="004D33D2">
        <w:rPr>
          <w:rFonts w:ascii="Times New Roman" w:hAnsi="Times New Roman" w:cs="Times New Roman"/>
          <w:noProof/>
          <w:sz w:val="24"/>
          <w:szCs w:val="24"/>
        </w:rPr>
        <w:t>. Gosyen.</w:t>
      </w:r>
    </w:p>
    <w:p w:rsidR="00130D06" w:rsidRPr="004D33D2" w:rsidRDefault="00130D06" w:rsidP="00130D06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4D33D2">
        <w:rPr>
          <w:rFonts w:ascii="Times New Roman" w:hAnsi="Times New Roman" w:cs="Times New Roman"/>
          <w:noProof/>
          <w:sz w:val="24"/>
          <w:szCs w:val="24"/>
        </w:rPr>
        <w:t xml:space="preserve">Karno, D. (2023). Hubungan Kualitas Pelayanan Kesehatan Dengan Tingkat Kepuasan Pasien Di Rumah Sakit. </w:t>
      </w:r>
      <w:r w:rsidRPr="004D33D2">
        <w:rPr>
          <w:rFonts w:ascii="Times New Roman" w:hAnsi="Times New Roman" w:cs="Times New Roman"/>
          <w:i/>
          <w:iCs/>
          <w:noProof/>
          <w:sz w:val="24"/>
          <w:szCs w:val="24"/>
        </w:rPr>
        <w:t>Jurnal Tampiasih</w:t>
      </w:r>
      <w:r w:rsidRPr="004D33D2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4D33D2">
        <w:rPr>
          <w:rFonts w:ascii="Times New Roman" w:hAnsi="Times New Roman" w:cs="Times New Roman"/>
          <w:i/>
          <w:iCs/>
          <w:noProof/>
          <w:sz w:val="24"/>
          <w:szCs w:val="24"/>
        </w:rPr>
        <w:t>1</w:t>
      </w:r>
      <w:r w:rsidRPr="004D33D2">
        <w:rPr>
          <w:rFonts w:ascii="Times New Roman" w:hAnsi="Times New Roman" w:cs="Times New Roman"/>
          <w:noProof/>
          <w:sz w:val="24"/>
          <w:szCs w:val="24"/>
        </w:rPr>
        <w:t>(2), 22–32.</w:t>
      </w:r>
    </w:p>
    <w:p w:rsidR="00130D06" w:rsidRPr="004D33D2" w:rsidRDefault="00130D06" w:rsidP="00130D06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4D33D2">
        <w:rPr>
          <w:rFonts w:ascii="Times New Roman" w:hAnsi="Times New Roman" w:cs="Times New Roman"/>
          <w:noProof/>
          <w:sz w:val="24"/>
          <w:szCs w:val="24"/>
        </w:rPr>
        <w:lastRenderedPageBreak/>
        <w:t xml:space="preserve">Kementerian Kesehatan Republik Indonesia. (2021). </w:t>
      </w:r>
      <w:r w:rsidRPr="004D33D2">
        <w:rPr>
          <w:rFonts w:ascii="Times New Roman" w:hAnsi="Times New Roman" w:cs="Times New Roman"/>
          <w:i/>
          <w:iCs/>
          <w:noProof/>
          <w:sz w:val="24"/>
          <w:szCs w:val="24"/>
        </w:rPr>
        <w:t>Profil Rumah Sakit DR. Bratanata Kota Jambi</w:t>
      </w:r>
      <w:r w:rsidRPr="004D33D2">
        <w:rPr>
          <w:rFonts w:ascii="Times New Roman" w:hAnsi="Times New Roman" w:cs="Times New Roman"/>
          <w:noProof/>
          <w:sz w:val="24"/>
          <w:szCs w:val="24"/>
        </w:rPr>
        <w:t>. Kementerian Kesehatan Republik Indonesia. Https://Sirs.Kemkes.Go.Id/Fo/Home/Profile_Rs/1571023</w:t>
      </w:r>
    </w:p>
    <w:p w:rsidR="00130D06" w:rsidRPr="004D33D2" w:rsidRDefault="00130D06" w:rsidP="00130D06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4D33D2">
        <w:rPr>
          <w:rFonts w:ascii="Times New Roman" w:hAnsi="Times New Roman" w:cs="Times New Roman"/>
          <w:noProof/>
          <w:sz w:val="24"/>
          <w:szCs w:val="24"/>
        </w:rPr>
        <w:t xml:space="preserve">Kotler, P., Keller, K. L., &amp; Chernev, A. (2021). </w:t>
      </w:r>
      <w:r w:rsidRPr="004D33D2">
        <w:rPr>
          <w:rFonts w:ascii="Times New Roman" w:hAnsi="Times New Roman" w:cs="Times New Roman"/>
          <w:i/>
          <w:iCs/>
          <w:noProof/>
          <w:sz w:val="24"/>
          <w:szCs w:val="24"/>
        </w:rPr>
        <w:t>Marketing Management</w:t>
      </w:r>
      <w:r w:rsidRPr="004D33D2">
        <w:rPr>
          <w:rFonts w:ascii="Times New Roman" w:hAnsi="Times New Roman" w:cs="Times New Roman"/>
          <w:noProof/>
          <w:sz w:val="24"/>
          <w:szCs w:val="24"/>
        </w:rPr>
        <w:t xml:space="preserve"> (16TH ED.). Pearson Education Limited.</w:t>
      </w:r>
    </w:p>
    <w:p w:rsidR="00130D06" w:rsidRPr="004D33D2" w:rsidRDefault="00130D06" w:rsidP="00130D06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4D33D2">
        <w:rPr>
          <w:rFonts w:ascii="Times New Roman" w:hAnsi="Times New Roman" w:cs="Times New Roman"/>
          <w:noProof/>
          <w:sz w:val="24"/>
          <w:szCs w:val="24"/>
        </w:rPr>
        <w:t xml:space="preserve">Kurnia, R. (2024). </w:t>
      </w:r>
      <w:r w:rsidRPr="004D33D2">
        <w:rPr>
          <w:rFonts w:ascii="Times New Roman" w:hAnsi="Times New Roman" w:cs="Times New Roman"/>
          <w:i/>
          <w:iCs/>
          <w:noProof/>
          <w:sz w:val="24"/>
          <w:szCs w:val="24"/>
        </w:rPr>
        <w:t>Analisis Kualitas Pelayanan Pasien Peserta Badan Penyelenggara Jaminan Sosial (Bpjs) Kesehatan Di Rumah Sakit Umum Daerah (Rsud) Dr. Suhatman, Mars Kota Dumai</w:t>
      </w:r>
      <w:r w:rsidRPr="004D33D2">
        <w:rPr>
          <w:rFonts w:ascii="Times New Roman" w:hAnsi="Times New Roman" w:cs="Times New Roman"/>
          <w:noProof/>
          <w:sz w:val="24"/>
          <w:szCs w:val="24"/>
        </w:rPr>
        <w:t>. Universitas Islam Negeri Sultan Syarif Kasim.</w:t>
      </w:r>
    </w:p>
    <w:p w:rsidR="00130D06" w:rsidRPr="004D33D2" w:rsidRDefault="00130D06" w:rsidP="00130D06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4D33D2">
        <w:rPr>
          <w:rFonts w:ascii="Times New Roman" w:hAnsi="Times New Roman" w:cs="Times New Roman"/>
          <w:noProof/>
          <w:sz w:val="24"/>
          <w:szCs w:val="24"/>
        </w:rPr>
        <w:t xml:space="preserve">Latuconsina, N. A., Salim, N. A., Mubarak, F., &amp; Daud, A. C. (2023). </w:t>
      </w:r>
      <w:r w:rsidRPr="004D33D2">
        <w:rPr>
          <w:rFonts w:ascii="Times New Roman" w:hAnsi="Times New Roman" w:cs="Times New Roman"/>
          <w:i/>
          <w:iCs/>
          <w:noProof/>
          <w:sz w:val="24"/>
          <w:szCs w:val="24"/>
        </w:rPr>
        <w:t>Manajemen Rumah Sakit</w:t>
      </w:r>
      <w:r w:rsidRPr="004D33D2">
        <w:rPr>
          <w:rFonts w:ascii="Times New Roman" w:hAnsi="Times New Roman" w:cs="Times New Roman"/>
          <w:noProof/>
          <w:sz w:val="24"/>
          <w:szCs w:val="24"/>
        </w:rPr>
        <w:t xml:space="preserve"> (1ST ED.). Cv. Eureka Media Aksara.</w:t>
      </w:r>
    </w:p>
    <w:p w:rsidR="00130D06" w:rsidRPr="004D33D2" w:rsidRDefault="00130D06" w:rsidP="00130D06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4D33D2">
        <w:rPr>
          <w:rFonts w:ascii="Times New Roman" w:hAnsi="Times New Roman" w:cs="Times New Roman"/>
          <w:noProof/>
          <w:sz w:val="24"/>
          <w:szCs w:val="24"/>
        </w:rPr>
        <w:t xml:space="preserve">Lovelock, C., &amp; Wirtz, J. (2021). </w:t>
      </w:r>
      <w:r w:rsidRPr="004D33D2">
        <w:rPr>
          <w:rFonts w:ascii="Times New Roman" w:hAnsi="Times New Roman" w:cs="Times New Roman"/>
          <w:i/>
          <w:iCs/>
          <w:noProof/>
          <w:sz w:val="24"/>
          <w:szCs w:val="24"/>
        </w:rPr>
        <w:t>Services Marketing: Manusia, Teknologi, Strategi</w:t>
      </w:r>
      <w:r w:rsidRPr="004D33D2">
        <w:rPr>
          <w:rFonts w:ascii="Times New Roman" w:hAnsi="Times New Roman" w:cs="Times New Roman"/>
          <w:noProof/>
          <w:sz w:val="24"/>
          <w:szCs w:val="24"/>
        </w:rPr>
        <w:t xml:space="preserve"> (9TH ED.). Pearson Education.</w:t>
      </w:r>
    </w:p>
    <w:p w:rsidR="00130D06" w:rsidRPr="004D33D2" w:rsidRDefault="00130D06" w:rsidP="00130D06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4D33D2">
        <w:rPr>
          <w:rFonts w:ascii="Times New Roman" w:hAnsi="Times New Roman" w:cs="Times New Roman"/>
          <w:noProof/>
          <w:sz w:val="24"/>
          <w:szCs w:val="24"/>
        </w:rPr>
        <w:t xml:space="preserve">Manyering, G. G., Wartiningsih, M., Messakh, B. D., &amp; Silitonga, H. T. H. (2023). Hubungan WAKTU TUNGGU PELAYANAN DENGAN TINGKAT KEPUASAN PASIEN. </w:t>
      </w:r>
      <w:r w:rsidRPr="004D33D2">
        <w:rPr>
          <w:rFonts w:ascii="Times New Roman" w:hAnsi="Times New Roman" w:cs="Times New Roman"/>
          <w:i/>
          <w:iCs/>
          <w:noProof/>
          <w:sz w:val="24"/>
          <w:szCs w:val="24"/>
        </w:rPr>
        <w:t>Holistik Jurnal Kesehatan</w:t>
      </w:r>
      <w:r w:rsidRPr="004D33D2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4D33D2">
        <w:rPr>
          <w:rFonts w:ascii="Times New Roman" w:hAnsi="Times New Roman" w:cs="Times New Roman"/>
          <w:i/>
          <w:iCs/>
          <w:noProof/>
          <w:sz w:val="24"/>
          <w:szCs w:val="24"/>
        </w:rPr>
        <w:t>17</w:t>
      </w:r>
      <w:r w:rsidRPr="004D33D2">
        <w:rPr>
          <w:rFonts w:ascii="Times New Roman" w:hAnsi="Times New Roman" w:cs="Times New Roman"/>
          <w:noProof/>
          <w:sz w:val="24"/>
          <w:szCs w:val="24"/>
        </w:rPr>
        <w:t>(2), 93–100.</w:t>
      </w:r>
    </w:p>
    <w:p w:rsidR="00130D06" w:rsidRPr="004D33D2" w:rsidRDefault="00130D06" w:rsidP="00130D06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4D33D2">
        <w:rPr>
          <w:rFonts w:ascii="Times New Roman" w:hAnsi="Times New Roman" w:cs="Times New Roman"/>
          <w:noProof/>
          <w:sz w:val="24"/>
          <w:szCs w:val="24"/>
        </w:rPr>
        <w:t xml:space="preserve">Maulinda, N. F. (2025). Hubungan Kepuasan Pasien Dengan Waktu Tunggu Pelayanan Poliklinik Rumah Sakit Murni Teguh Ciledug. </w:t>
      </w:r>
      <w:r w:rsidRPr="004D33D2">
        <w:rPr>
          <w:rFonts w:ascii="Times New Roman" w:hAnsi="Times New Roman" w:cs="Times New Roman"/>
          <w:i/>
          <w:iCs/>
          <w:noProof/>
          <w:sz w:val="24"/>
          <w:szCs w:val="24"/>
        </w:rPr>
        <w:t>Excellent Midwifery Journal</w:t>
      </w:r>
      <w:r w:rsidRPr="004D33D2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4D33D2">
        <w:rPr>
          <w:rFonts w:ascii="Times New Roman" w:hAnsi="Times New Roman" w:cs="Times New Roman"/>
          <w:i/>
          <w:iCs/>
          <w:noProof/>
          <w:sz w:val="24"/>
          <w:szCs w:val="24"/>
        </w:rPr>
        <w:t>7</w:t>
      </w:r>
      <w:r w:rsidRPr="004D33D2">
        <w:rPr>
          <w:rFonts w:ascii="Times New Roman" w:hAnsi="Times New Roman" w:cs="Times New Roman"/>
          <w:noProof/>
          <w:sz w:val="24"/>
          <w:szCs w:val="24"/>
        </w:rPr>
        <w:t>(1), 241–245.</w:t>
      </w:r>
    </w:p>
    <w:p w:rsidR="00130D06" w:rsidRPr="004D33D2" w:rsidRDefault="00130D06" w:rsidP="00130D06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4D33D2">
        <w:rPr>
          <w:rFonts w:ascii="Times New Roman" w:hAnsi="Times New Roman" w:cs="Times New Roman"/>
          <w:noProof/>
          <w:sz w:val="24"/>
          <w:szCs w:val="24"/>
        </w:rPr>
        <w:t>Menteri Kesehatan Republik Indonesia Nomor : 129/Menkes/Sk/Ii/2008 Tentang Standar Pelayanan Minimal Rumah Sakit, 276 (2008).</w:t>
      </w:r>
    </w:p>
    <w:p w:rsidR="00130D06" w:rsidRPr="004D33D2" w:rsidRDefault="00130D06" w:rsidP="00130D06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4D33D2">
        <w:rPr>
          <w:rFonts w:ascii="Times New Roman" w:hAnsi="Times New Roman" w:cs="Times New Roman"/>
          <w:noProof/>
          <w:sz w:val="24"/>
          <w:szCs w:val="24"/>
        </w:rPr>
        <w:t xml:space="preserve">Narulitha, A. (2025). Hubungan Waktu Tunggu DENGAN Tingkat Kepuasan Pasien Rawat Jalan Rumah Sakit Ibnu Sina Yw-Umi. </w:t>
      </w:r>
      <w:r w:rsidRPr="004D33D2">
        <w:rPr>
          <w:rFonts w:ascii="Times New Roman" w:hAnsi="Times New Roman" w:cs="Times New Roman"/>
          <w:i/>
          <w:iCs/>
          <w:noProof/>
          <w:sz w:val="24"/>
          <w:szCs w:val="24"/>
        </w:rPr>
        <w:t>Journal OF Public Administration AND Management Studies</w:t>
      </w:r>
      <w:r w:rsidRPr="004D33D2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4D33D2">
        <w:rPr>
          <w:rFonts w:ascii="Times New Roman" w:hAnsi="Times New Roman" w:cs="Times New Roman"/>
          <w:i/>
          <w:iCs/>
          <w:noProof/>
          <w:sz w:val="24"/>
          <w:szCs w:val="24"/>
        </w:rPr>
        <w:t>6</w:t>
      </w:r>
      <w:r w:rsidRPr="004D33D2">
        <w:rPr>
          <w:rFonts w:ascii="Times New Roman" w:hAnsi="Times New Roman" w:cs="Times New Roman"/>
          <w:noProof/>
          <w:sz w:val="24"/>
          <w:szCs w:val="24"/>
        </w:rPr>
        <w:t>(2), 15–19.</w:t>
      </w:r>
    </w:p>
    <w:p w:rsidR="00130D06" w:rsidRPr="004D33D2" w:rsidRDefault="00130D06" w:rsidP="00130D06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4D33D2">
        <w:rPr>
          <w:rFonts w:ascii="Times New Roman" w:hAnsi="Times New Roman" w:cs="Times New Roman"/>
          <w:noProof/>
          <w:sz w:val="24"/>
          <w:szCs w:val="24"/>
        </w:rPr>
        <w:t xml:space="preserve">Nasyicha, U. D., Nur, K., &amp; Widiarini, R. (2024). The Effect OF Patient Waiting Time ON Outpatient Satisfaction AT Siti Aisyah Islamic Hospital Madiun. </w:t>
      </w:r>
      <w:r w:rsidRPr="004D33D2">
        <w:rPr>
          <w:rFonts w:ascii="Times New Roman" w:hAnsi="Times New Roman" w:cs="Times New Roman"/>
          <w:i/>
          <w:iCs/>
          <w:noProof/>
          <w:sz w:val="24"/>
          <w:szCs w:val="24"/>
        </w:rPr>
        <w:t>International Journal OF Health Literacy AND Science</w:t>
      </w:r>
      <w:r w:rsidRPr="004D33D2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4D33D2">
        <w:rPr>
          <w:rFonts w:ascii="Times New Roman" w:hAnsi="Times New Roman" w:cs="Times New Roman"/>
          <w:i/>
          <w:iCs/>
          <w:noProof/>
          <w:sz w:val="24"/>
          <w:szCs w:val="24"/>
        </w:rPr>
        <w:t>1</w:t>
      </w:r>
      <w:r w:rsidRPr="004D33D2">
        <w:rPr>
          <w:rFonts w:ascii="Times New Roman" w:hAnsi="Times New Roman" w:cs="Times New Roman"/>
          <w:noProof/>
          <w:sz w:val="24"/>
          <w:szCs w:val="24"/>
        </w:rPr>
        <w:t>(1).</w:t>
      </w:r>
    </w:p>
    <w:p w:rsidR="00130D06" w:rsidRPr="004D33D2" w:rsidRDefault="00130D06" w:rsidP="00130D06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4D33D2">
        <w:rPr>
          <w:rFonts w:ascii="Times New Roman" w:hAnsi="Times New Roman" w:cs="Times New Roman"/>
          <w:noProof/>
          <w:sz w:val="24"/>
          <w:szCs w:val="24"/>
        </w:rPr>
        <w:t xml:space="preserve">Nggule, Z., Antu, Mo. I. A., &amp; Rahman, M. A. (2025). Hubungan Waktu Tunggu Pelayanan Rawat Jalan Dengan Tingkat Kepuasan Pasien Di Rsud D.R M.M Dundalimboto. </w:t>
      </w:r>
      <w:r w:rsidRPr="004D33D2">
        <w:rPr>
          <w:rFonts w:ascii="Times New Roman" w:hAnsi="Times New Roman" w:cs="Times New Roman"/>
          <w:i/>
          <w:iCs/>
          <w:noProof/>
          <w:sz w:val="24"/>
          <w:szCs w:val="24"/>
        </w:rPr>
        <w:t>Jurnal Kesehatan Tambusai</w:t>
      </w:r>
      <w:r w:rsidRPr="004D33D2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4D33D2">
        <w:rPr>
          <w:rFonts w:ascii="Times New Roman" w:hAnsi="Times New Roman" w:cs="Times New Roman"/>
          <w:i/>
          <w:iCs/>
          <w:noProof/>
          <w:sz w:val="24"/>
          <w:szCs w:val="24"/>
        </w:rPr>
        <w:t>6</w:t>
      </w:r>
      <w:r w:rsidRPr="004D33D2">
        <w:rPr>
          <w:rFonts w:ascii="Times New Roman" w:hAnsi="Times New Roman" w:cs="Times New Roman"/>
          <w:noProof/>
          <w:sz w:val="24"/>
          <w:szCs w:val="24"/>
        </w:rPr>
        <w:t>(Vol. 6 No. 2 (2025)), 5390–5396.</w:t>
      </w:r>
    </w:p>
    <w:p w:rsidR="00130D06" w:rsidRPr="004D33D2" w:rsidRDefault="00130D06" w:rsidP="00130D06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4D33D2">
        <w:rPr>
          <w:rFonts w:ascii="Times New Roman" w:hAnsi="Times New Roman" w:cs="Times New Roman"/>
          <w:noProof/>
          <w:sz w:val="24"/>
          <w:szCs w:val="24"/>
        </w:rPr>
        <w:t xml:space="preserve">Notoatmodjo, S. (2018). </w:t>
      </w:r>
      <w:r w:rsidRPr="004D33D2">
        <w:rPr>
          <w:rFonts w:ascii="Times New Roman" w:hAnsi="Times New Roman" w:cs="Times New Roman"/>
          <w:i/>
          <w:iCs/>
          <w:noProof/>
          <w:sz w:val="24"/>
          <w:szCs w:val="24"/>
        </w:rPr>
        <w:t>Metodelogi Penelitian Kesehatan</w:t>
      </w:r>
      <w:r w:rsidRPr="004D33D2">
        <w:rPr>
          <w:rFonts w:ascii="Times New Roman" w:hAnsi="Times New Roman" w:cs="Times New Roman"/>
          <w:noProof/>
          <w:sz w:val="24"/>
          <w:szCs w:val="24"/>
        </w:rPr>
        <w:t>. Rineka Cipta.</w:t>
      </w:r>
    </w:p>
    <w:p w:rsidR="00130D06" w:rsidRPr="004D33D2" w:rsidRDefault="00130D06" w:rsidP="00130D06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4D33D2">
        <w:rPr>
          <w:rFonts w:ascii="Times New Roman" w:hAnsi="Times New Roman" w:cs="Times New Roman"/>
          <w:noProof/>
          <w:sz w:val="24"/>
          <w:szCs w:val="24"/>
        </w:rPr>
        <w:t xml:space="preserve">Nurlin, Sabil, F. A., &amp; Mutmainnah. (2022). Hubungan Kualitas Pelayanan Kesehatan DENGAN Kepuasan Pasien. </w:t>
      </w:r>
      <w:r w:rsidRPr="004D33D2">
        <w:rPr>
          <w:rFonts w:ascii="Times New Roman" w:hAnsi="Times New Roman" w:cs="Times New Roman"/>
          <w:i/>
          <w:iCs/>
          <w:noProof/>
          <w:sz w:val="24"/>
          <w:szCs w:val="24"/>
        </w:rPr>
        <w:t>Jurnal Ilmiah Mahasiswa &amp; Penelitian Keperawatan</w:t>
      </w:r>
      <w:r w:rsidRPr="004D33D2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4D33D2">
        <w:rPr>
          <w:rFonts w:ascii="Times New Roman" w:hAnsi="Times New Roman" w:cs="Times New Roman"/>
          <w:i/>
          <w:iCs/>
          <w:noProof/>
          <w:sz w:val="24"/>
          <w:szCs w:val="24"/>
        </w:rPr>
        <w:t>2</w:t>
      </w:r>
      <w:r w:rsidRPr="004D33D2">
        <w:rPr>
          <w:rFonts w:ascii="Times New Roman" w:hAnsi="Times New Roman" w:cs="Times New Roman"/>
          <w:noProof/>
          <w:sz w:val="24"/>
          <w:szCs w:val="24"/>
        </w:rPr>
        <w:t>(2), 281.</w:t>
      </w:r>
    </w:p>
    <w:p w:rsidR="00130D06" w:rsidRPr="004D33D2" w:rsidRDefault="00130D06" w:rsidP="00130D06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4D33D2">
        <w:rPr>
          <w:rFonts w:ascii="Times New Roman" w:hAnsi="Times New Roman" w:cs="Times New Roman"/>
          <w:noProof/>
          <w:sz w:val="24"/>
          <w:szCs w:val="24"/>
        </w:rPr>
        <w:t xml:space="preserve">Paramesthi, S. P., &amp; Prayoga, D. (2023). Analisis Hubungan Waktu Tunggu TERHADAP Kepuasan Pasien DI Puskesmas : Literature Review. </w:t>
      </w:r>
      <w:r w:rsidRPr="004D33D2">
        <w:rPr>
          <w:rFonts w:ascii="Times New Roman" w:hAnsi="Times New Roman" w:cs="Times New Roman"/>
          <w:i/>
          <w:iCs/>
          <w:noProof/>
          <w:sz w:val="24"/>
          <w:szCs w:val="24"/>
        </w:rPr>
        <w:t xml:space="preserve">Media Gizi </w:t>
      </w:r>
      <w:r w:rsidRPr="004D33D2">
        <w:rPr>
          <w:rFonts w:ascii="Times New Roman" w:hAnsi="Times New Roman" w:cs="Times New Roman"/>
          <w:i/>
          <w:iCs/>
          <w:noProof/>
          <w:sz w:val="24"/>
          <w:szCs w:val="24"/>
        </w:rPr>
        <w:lastRenderedPageBreak/>
        <w:t>Kesmas</w:t>
      </w:r>
      <w:r w:rsidRPr="004D33D2">
        <w:rPr>
          <w:rFonts w:ascii="Times New Roman" w:hAnsi="Times New Roman" w:cs="Times New Roman"/>
          <w:noProof/>
          <w:sz w:val="24"/>
          <w:szCs w:val="24"/>
        </w:rPr>
        <w:t>, 537–540.</w:t>
      </w:r>
    </w:p>
    <w:p w:rsidR="00130D06" w:rsidRPr="004D33D2" w:rsidRDefault="00130D06" w:rsidP="00130D06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4D33D2">
        <w:rPr>
          <w:rFonts w:ascii="Times New Roman" w:hAnsi="Times New Roman" w:cs="Times New Roman"/>
          <w:noProof/>
          <w:sz w:val="24"/>
          <w:szCs w:val="24"/>
        </w:rPr>
        <w:t xml:space="preserve">Parasuraman, A., Zeithaml, V. A., &amp; Berry, L. L. (1988). Servqual: A Multiple-Item Scale FOR Measuring Consumer Perceptions OF Service Quality. </w:t>
      </w:r>
      <w:r w:rsidRPr="004D33D2">
        <w:rPr>
          <w:rFonts w:ascii="Times New Roman" w:hAnsi="Times New Roman" w:cs="Times New Roman"/>
          <w:i/>
          <w:iCs/>
          <w:noProof/>
          <w:sz w:val="24"/>
          <w:szCs w:val="24"/>
        </w:rPr>
        <w:t>Journal OF Retailing</w:t>
      </w:r>
      <w:r w:rsidRPr="004D33D2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4D33D2">
        <w:rPr>
          <w:rFonts w:ascii="Times New Roman" w:hAnsi="Times New Roman" w:cs="Times New Roman"/>
          <w:i/>
          <w:iCs/>
          <w:noProof/>
          <w:sz w:val="24"/>
          <w:szCs w:val="24"/>
        </w:rPr>
        <w:t>64</w:t>
      </w:r>
      <w:r w:rsidRPr="004D33D2">
        <w:rPr>
          <w:rFonts w:ascii="Times New Roman" w:hAnsi="Times New Roman" w:cs="Times New Roman"/>
          <w:noProof/>
          <w:sz w:val="24"/>
          <w:szCs w:val="24"/>
        </w:rPr>
        <w:t>(1), 12–40.</w:t>
      </w:r>
    </w:p>
    <w:p w:rsidR="00130D06" w:rsidRPr="004D33D2" w:rsidRDefault="00130D06" w:rsidP="00130D06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4D33D2">
        <w:rPr>
          <w:rFonts w:ascii="Times New Roman" w:hAnsi="Times New Roman" w:cs="Times New Roman"/>
          <w:noProof/>
          <w:sz w:val="24"/>
          <w:szCs w:val="24"/>
        </w:rPr>
        <w:t xml:space="preserve">Percunda, A. D., Laksono, A., &amp; Nur Widiyas Rama, H. (2024). Pengaruh Waktu Tunggu Pelayanan Terhadap Kepuasan Pasien DI Poliklinik Penyakit DALAM Rumah Sakit Muhammadiyah Ahmad Dahlan Kediri. </w:t>
      </w:r>
      <w:r w:rsidRPr="004D33D2">
        <w:rPr>
          <w:rFonts w:ascii="Times New Roman" w:hAnsi="Times New Roman" w:cs="Times New Roman"/>
          <w:i/>
          <w:iCs/>
          <w:noProof/>
          <w:sz w:val="24"/>
          <w:szCs w:val="24"/>
        </w:rPr>
        <w:t>Jk: Jurnal Kesehatan</w:t>
      </w:r>
      <w:r w:rsidRPr="004D33D2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4D33D2">
        <w:rPr>
          <w:rFonts w:ascii="Times New Roman" w:hAnsi="Times New Roman" w:cs="Times New Roman"/>
          <w:i/>
          <w:iCs/>
          <w:noProof/>
          <w:sz w:val="24"/>
          <w:szCs w:val="24"/>
        </w:rPr>
        <w:t>2</w:t>
      </w:r>
      <w:r w:rsidRPr="004D33D2">
        <w:rPr>
          <w:rFonts w:ascii="Times New Roman" w:hAnsi="Times New Roman" w:cs="Times New Roman"/>
          <w:noProof/>
          <w:sz w:val="24"/>
          <w:szCs w:val="24"/>
        </w:rPr>
        <w:t>(3), 220–232.</w:t>
      </w:r>
    </w:p>
    <w:p w:rsidR="00130D06" w:rsidRPr="004D33D2" w:rsidRDefault="00130D06" w:rsidP="00130D06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4D33D2">
        <w:rPr>
          <w:rFonts w:ascii="Times New Roman" w:hAnsi="Times New Roman" w:cs="Times New Roman"/>
          <w:noProof/>
          <w:sz w:val="24"/>
          <w:szCs w:val="24"/>
        </w:rPr>
        <w:t xml:space="preserve">Permenkes Nomor 3 TENTANG Klasifikasi DAN Perizinan Rumah Sakit. (2020). Permenkes Nomor 3 Thn 2020. </w:t>
      </w:r>
      <w:r w:rsidRPr="004D33D2">
        <w:rPr>
          <w:rFonts w:ascii="Times New Roman" w:hAnsi="Times New Roman" w:cs="Times New Roman"/>
          <w:i/>
          <w:iCs/>
          <w:noProof/>
          <w:sz w:val="24"/>
          <w:szCs w:val="24"/>
        </w:rPr>
        <w:t>Permenkes Nomor 3 Tentang Klasifikasi Dan Perizinan Rumah Sakit</w:t>
      </w:r>
      <w:r w:rsidRPr="004D33D2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4D33D2">
        <w:rPr>
          <w:rFonts w:ascii="Times New Roman" w:hAnsi="Times New Roman" w:cs="Times New Roman"/>
          <w:i/>
          <w:iCs/>
          <w:noProof/>
          <w:sz w:val="24"/>
          <w:szCs w:val="24"/>
        </w:rPr>
        <w:t>69</w:t>
      </w:r>
      <w:r w:rsidRPr="004D33D2">
        <w:rPr>
          <w:rFonts w:ascii="Times New Roman" w:hAnsi="Times New Roman" w:cs="Times New Roman"/>
          <w:noProof/>
          <w:sz w:val="24"/>
          <w:szCs w:val="24"/>
        </w:rPr>
        <w:t>(555), 1–53.</w:t>
      </w:r>
    </w:p>
    <w:p w:rsidR="00130D06" w:rsidRPr="004D33D2" w:rsidRDefault="00130D06" w:rsidP="00130D06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4D33D2">
        <w:rPr>
          <w:rFonts w:ascii="Times New Roman" w:hAnsi="Times New Roman" w:cs="Times New Roman"/>
          <w:noProof/>
          <w:sz w:val="24"/>
          <w:szCs w:val="24"/>
        </w:rPr>
        <w:t xml:space="preserve">Permenkes Ri No. 30. (2022). Peraturan Menteri Kesehatan Republik Indonesia Nomor 30 Tahun 2022 Tentang Indikator Nasional Mutu Pelayanan Kesehatan. </w:t>
      </w:r>
      <w:r w:rsidRPr="004D33D2">
        <w:rPr>
          <w:rFonts w:ascii="Times New Roman" w:hAnsi="Times New Roman" w:cs="Times New Roman"/>
          <w:i/>
          <w:iCs/>
          <w:noProof/>
          <w:sz w:val="24"/>
          <w:szCs w:val="24"/>
        </w:rPr>
        <w:t>Bioinformatics</w:t>
      </w:r>
      <w:r w:rsidRPr="004D33D2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4D33D2">
        <w:rPr>
          <w:rFonts w:ascii="Times New Roman" w:hAnsi="Times New Roman" w:cs="Times New Roman"/>
          <w:i/>
          <w:iCs/>
          <w:noProof/>
          <w:sz w:val="24"/>
          <w:szCs w:val="24"/>
        </w:rPr>
        <w:t>22</w:t>
      </w:r>
      <w:r w:rsidRPr="004D33D2">
        <w:rPr>
          <w:rFonts w:ascii="Times New Roman" w:hAnsi="Times New Roman" w:cs="Times New Roman"/>
          <w:noProof/>
          <w:sz w:val="24"/>
          <w:szCs w:val="24"/>
        </w:rPr>
        <w:t>(7), 4.</w:t>
      </w:r>
    </w:p>
    <w:p w:rsidR="00130D06" w:rsidRPr="004D33D2" w:rsidRDefault="00130D06" w:rsidP="00130D06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4D33D2">
        <w:rPr>
          <w:rFonts w:ascii="Times New Roman" w:hAnsi="Times New Roman" w:cs="Times New Roman"/>
          <w:noProof/>
          <w:sz w:val="24"/>
          <w:szCs w:val="24"/>
        </w:rPr>
        <w:t xml:space="preserve">Putri, D. F. (2025). </w:t>
      </w:r>
      <w:r w:rsidRPr="004D33D2">
        <w:rPr>
          <w:rFonts w:ascii="Times New Roman" w:hAnsi="Times New Roman" w:cs="Times New Roman"/>
          <w:i/>
          <w:iCs/>
          <w:noProof/>
          <w:sz w:val="24"/>
          <w:szCs w:val="24"/>
        </w:rPr>
        <w:t>Faktor – Faktor Yang Mempengaruhi Kepuasan Pasien Bpjs Terhadap Layanan Rawat Jalan Di Rumah Sakit Tk Iii Dr. Bratanata Jambi</w:t>
      </w:r>
      <w:r w:rsidRPr="004D33D2">
        <w:rPr>
          <w:rFonts w:ascii="Times New Roman" w:hAnsi="Times New Roman" w:cs="Times New Roman"/>
          <w:noProof/>
          <w:sz w:val="24"/>
          <w:szCs w:val="24"/>
        </w:rPr>
        <w:t>. Stikes Garuda Putih Jambi.</w:t>
      </w:r>
    </w:p>
    <w:p w:rsidR="00130D06" w:rsidRPr="004D33D2" w:rsidRDefault="00130D06" w:rsidP="00130D06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4D33D2">
        <w:rPr>
          <w:rFonts w:ascii="Times New Roman" w:hAnsi="Times New Roman" w:cs="Times New Roman"/>
          <w:noProof/>
          <w:sz w:val="24"/>
          <w:szCs w:val="24"/>
        </w:rPr>
        <w:t xml:space="preserve">Putri, V. J., Firdaus, &amp; Adriansyah, A. A. (2018). Hubungan Waktu Tunggu Pelayanan Dengan Kepuasan Pasien Bpjs Di Poli Rawat Jalan Rumah Sakit Islam Ahmad Yani Surabaya. </w:t>
      </w:r>
      <w:r w:rsidRPr="004D33D2">
        <w:rPr>
          <w:rFonts w:ascii="Times New Roman" w:hAnsi="Times New Roman" w:cs="Times New Roman"/>
          <w:i/>
          <w:iCs/>
          <w:noProof/>
          <w:sz w:val="24"/>
          <w:szCs w:val="24"/>
        </w:rPr>
        <w:t>Global Health Science</w:t>
      </w:r>
      <w:r w:rsidRPr="004D33D2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4D33D2">
        <w:rPr>
          <w:rFonts w:ascii="Times New Roman" w:hAnsi="Times New Roman" w:cs="Times New Roman"/>
          <w:i/>
          <w:iCs/>
          <w:noProof/>
          <w:sz w:val="24"/>
          <w:szCs w:val="24"/>
        </w:rPr>
        <w:t>3</w:t>
      </w:r>
      <w:r w:rsidRPr="004D33D2">
        <w:rPr>
          <w:rFonts w:ascii="Times New Roman" w:hAnsi="Times New Roman" w:cs="Times New Roman"/>
          <w:noProof/>
          <w:sz w:val="24"/>
          <w:szCs w:val="24"/>
        </w:rPr>
        <w:t>(4), 387–393.</w:t>
      </w:r>
    </w:p>
    <w:p w:rsidR="00130D06" w:rsidRPr="004D33D2" w:rsidRDefault="00130D06" w:rsidP="00130D06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4D33D2">
        <w:rPr>
          <w:rFonts w:ascii="Times New Roman" w:hAnsi="Times New Roman" w:cs="Times New Roman"/>
          <w:noProof/>
          <w:sz w:val="24"/>
          <w:szCs w:val="24"/>
        </w:rPr>
        <w:t xml:space="preserve">Rahmadani, S. S. (2023). </w:t>
      </w:r>
      <w:r w:rsidRPr="004D33D2">
        <w:rPr>
          <w:rFonts w:ascii="Times New Roman" w:hAnsi="Times New Roman" w:cs="Times New Roman"/>
          <w:i/>
          <w:iCs/>
          <w:noProof/>
          <w:sz w:val="24"/>
          <w:szCs w:val="24"/>
        </w:rPr>
        <w:t>Analisis Kepuasan Pasien Pengguna Bpjs Kesehatan Terhadap Pelayanan Di Rumah Sakit Umum Daerah Labuang Baji</w:t>
      </w:r>
      <w:r w:rsidRPr="004D33D2">
        <w:rPr>
          <w:rFonts w:ascii="Times New Roman" w:hAnsi="Times New Roman" w:cs="Times New Roman"/>
          <w:noProof/>
          <w:sz w:val="24"/>
          <w:szCs w:val="24"/>
        </w:rPr>
        <w:t>. Universitas Hasanuddin Makassar.</w:t>
      </w:r>
    </w:p>
    <w:p w:rsidR="00130D06" w:rsidRPr="004D33D2" w:rsidRDefault="00130D06" w:rsidP="00130D06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4D33D2">
        <w:rPr>
          <w:rFonts w:ascii="Times New Roman" w:hAnsi="Times New Roman" w:cs="Times New Roman"/>
          <w:noProof/>
          <w:sz w:val="24"/>
          <w:szCs w:val="24"/>
        </w:rPr>
        <w:t xml:space="preserve">Rahmawati, D., Aulawi, H., Kurniawati, R., &amp; Sari, T. F. (2023). </w:t>
      </w:r>
      <w:r w:rsidRPr="004D33D2">
        <w:rPr>
          <w:rFonts w:ascii="Times New Roman" w:hAnsi="Times New Roman" w:cs="Times New Roman"/>
          <w:i/>
          <w:iCs/>
          <w:noProof/>
          <w:sz w:val="24"/>
          <w:szCs w:val="24"/>
        </w:rPr>
        <w:t>Pengukuran Kualitas Layanan Berdasarkan Dimensi Service Quality ( Servqual ) Dengan Metode Zone Of Tolerance ( Zot ) Dan Kano Pada Pet World</w:t>
      </w:r>
      <w:r w:rsidRPr="004D33D2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4D33D2">
        <w:rPr>
          <w:rFonts w:ascii="Times New Roman" w:hAnsi="Times New Roman" w:cs="Times New Roman"/>
          <w:i/>
          <w:iCs/>
          <w:noProof/>
          <w:sz w:val="24"/>
          <w:szCs w:val="24"/>
        </w:rPr>
        <w:t>18</w:t>
      </w:r>
      <w:r w:rsidRPr="004D33D2">
        <w:rPr>
          <w:rFonts w:ascii="Times New Roman" w:hAnsi="Times New Roman" w:cs="Times New Roman"/>
          <w:noProof/>
          <w:sz w:val="24"/>
          <w:szCs w:val="24"/>
        </w:rPr>
        <w:t>(1).</w:t>
      </w:r>
    </w:p>
    <w:p w:rsidR="00130D06" w:rsidRPr="004D33D2" w:rsidRDefault="00130D06" w:rsidP="00130D06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4D33D2">
        <w:rPr>
          <w:rFonts w:ascii="Times New Roman" w:hAnsi="Times New Roman" w:cs="Times New Roman"/>
          <w:noProof/>
          <w:sz w:val="24"/>
          <w:szCs w:val="24"/>
        </w:rPr>
        <w:t xml:space="preserve">Renata, Angel, C., Wisnu, A. C., &amp; Siregar, E. S. (2025). Analysis Of The Length Of Waiting Time For Outpatient Services At Bpjs Fmc Hospital IN October - December 2024. </w:t>
      </w:r>
      <w:r w:rsidRPr="004D33D2">
        <w:rPr>
          <w:rFonts w:ascii="Times New Roman" w:hAnsi="Times New Roman" w:cs="Times New Roman"/>
          <w:i/>
          <w:iCs/>
          <w:noProof/>
          <w:sz w:val="24"/>
          <w:szCs w:val="24"/>
        </w:rPr>
        <w:t>Jurnal Indonesia Sosial Sains</w:t>
      </w:r>
      <w:r w:rsidRPr="004D33D2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4D33D2">
        <w:rPr>
          <w:rFonts w:ascii="Times New Roman" w:hAnsi="Times New Roman" w:cs="Times New Roman"/>
          <w:i/>
          <w:iCs/>
          <w:noProof/>
          <w:sz w:val="24"/>
          <w:szCs w:val="24"/>
        </w:rPr>
        <w:t>6</w:t>
      </w:r>
      <w:r w:rsidRPr="004D33D2">
        <w:rPr>
          <w:rFonts w:ascii="Times New Roman" w:hAnsi="Times New Roman" w:cs="Times New Roman"/>
          <w:noProof/>
          <w:sz w:val="24"/>
          <w:szCs w:val="24"/>
        </w:rPr>
        <w:t>(4).</w:t>
      </w:r>
    </w:p>
    <w:p w:rsidR="00130D06" w:rsidRPr="004D33D2" w:rsidRDefault="00130D06" w:rsidP="00130D06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4D33D2">
        <w:rPr>
          <w:rFonts w:ascii="Times New Roman" w:hAnsi="Times New Roman" w:cs="Times New Roman"/>
          <w:noProof/>
          <w:sz w:val="24"/>
          <w:szCs w:val="24"/>
        </w:rPr>
        <w:t xml:space="preserve">Rosida, F. A. (2024). </w:t>
      </w:r>
      <w:r w:rsidRPr="004D33D2">
        <w:rPr>
          <w:rFonts w:ascii="Times New Roman" w:hAnsi="Times New Roman" w:cs="Times New Roman"/>
          <w:i/>
          <w:iCs/>
          <w:noProof/>
          <w:sz w:val="24"/>
          <w:szCs w:val="24"/>
        </w:rPr>
        <w:t>Analisis Hubungan Waktu Tunggu Pelayanan Dengan Kepuasan Pasien Rawat Jalan Di Rspal Dr. Ramelan Surabaya</w:t>
      </w:r>
      <w:r w:rsidRPr="004D33D2">
        <w:rPr>
          <w:rFonts w:ascii="Times New Roman" w:hAnsi="Times New Roman" w:cs="Times New Roman"/>
          <w:noProof/>
          <w:sz w:val="24"/>
          <w:szCs w:val="24"/>
        </w:rPr>
        <w:t>. Stikes Hang Tuah Surabaya.</w:t>
      </w:r>
    </w:p>
    <w:p w:rsidR="00130D06" w:rsidRPr="004D33D2" w:rsidRDefault="00130D06" w:rsidP="00130D06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4D33D2">
        <w:rPr>
          <w:rFonts w:ascii="Times New Roman" w:hAnsi="Times New Roman" w:cs="Times New Roman"/>
          <w:noProof/>
          <w:sz w:val="24"/>
          <w:szCs w:val="24"/>
        </w:rPr>
        <w:t xml:space="preserve">Rs DR. Bratanata Jambi. (2026). </w:t>
      </w:r>
      <w:r w:rsidRPr="004D33D2">
        <w:rPr>
          <w:rFonts w:ascii="Times New Roman" w:hAnsi="Times New Roman" w:cs="Times New Roman"/>
          <w:i/>
          <w:iCs/>
          <w:noProof/>
          <w:sz w:val="24"/>
          <w:szCs w:val="24"/>
        </w:rPr>
        <w:t>Profil Rs DR.Bratanata Jambi</w:t>
      </w:r>
      <w:r w:rsidRPr="004D33D2">
        <w:rPr>
          <w:rFonts w:ascii="Times New Roman" w:hAnsi="Times New Roman" w:cs="Times New Roman"/>
          <w:noProof/>
          <w:sz w:val="24"/>
          <w:szCs w:val="24"/>
        </w:rPr>
        <w:t>. Https://Rsbratanata.Tni-Ad.Mil.Id/Index.Php?Menu=Profiledetail&amp;Id=2</w:t>
      </w:r>
    </w:p>
    <w:p w:rsidR="00130D06" w:rsidRPr="004D33D2" w:rsidRDefault="00130D06" w:rsidP="00130D06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4D33D2">
        <w:rPr>
          <w:rFonts w:ascii="Times New Roman" w:hAnsi="Times New Roman" w:cs="Times New Roman"/>
          <w:noProof/>
          <w:sz w:val="24"/>
          <w:szCs w:val="24"/>
        </w:rPr>
        <w:t xml:space="preserve">Siregar, H. (2022). </w:t>
      </w:r>
      <w:r w:rsidRPr="004D33D2">
        <w:rPr>
          <w:rFonts w:ascii="Times New Roman" w:hAnsi="Times New Roman" w:cs="Times New Roman"/>
          <w:i/>
          <w:iCs/>
          <w:noProof/>
          <w:sz w:val="24"/>
          <w:szCs w:val="24"/>
        </w:rPr>
        <w:t>Gambaran Tingkat Kepuasan Pelayanan Keperawatan Pasien Rawat Jalan Stikes Santa Elisabeth Medan</w:t>
      </w:r>
      <w:r w:rsidRPr="004D33D2">
        <w:rPr>
          <w:rFonts w:ascii="Times New Roman" w:hAnsi="Times New Roman" w:cs="Times New Roman"/>
          <w:noProof/>
          <w:sz w:val="24"/>
          <w:szCs w:val="24"/>
        </w:rPr>
        <w:t xml:space="preserve">. Sekolah Tinggi Ilmu Kesehatan </w:t>
      </w:r>
      <w:r w:rsidRPr="004D33D2">
        <w:rPr>
          <w:rFonts w:ascii="Times New Roman" w:hAnsi="Times New Roman" w:cs="Times New Roman"/>
          <w:noProof/>
          <w:sz w:val="24"/>
          <w:szCs w:val="24"/>
        </w:rPr>
        <w:lastRenderedPageBreak/>
        <w:t>Santa Elisabeth Med</w:t>
      </w:r>
      <w:bookmarkStart w:id="1" w:name="_GoBack"/>
      <w:bookmarkEnd w:id="1"/>
      <w:r w:rsidRPr="004D33D2">
        <w:rPr>
          <w:rFonts w:ascii="Times New Roman" w:hAnsi="Times New Roman" w:cs="Times New Roman"/>
          <w:noProof/>
          <w:sz w:val="24"/>
          <w:szCs w:val="24"/>
        </w:rPr>
        <w:t>an.</w:t>
      </w:r>
    </w:p>
    <w:p w:rsidR="00130D06" w:rsidRPr="004D33D2" w:rsidRDefault="00130D06" w:rsidP="00130D06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4D33D2">
        <w:rPr>
          <w:rFonts w:ascii="Times New Roman" w:hAnsi="Times New Roman" w:cs="Times New Roman"/>
          <w:noProof/>
          <w:sz w:val="24"/>
          <w:szCs w:val="24"/>
        </w:rPr>
        <w:t xml:space="preserve">Sugiyono. (2023). </w:t>
      </w:r>
      <w:r w:rsidRPr="004D33D2">
        <w:rPr>
          <w:rFonts w:ascii="Times New Roman" w:hAnsi="Times New Roman" w:cs="Times New Roman"/>
          <w:i/>
          <w:iCs/>
          <w:noProof/>
          <w:sz w:val="24"/>
          <w:szCs w:val="24"/>
        </w:rPr>
        <w:t>Metode Penelitian Kuantitatif, Kualitatif Dan R&amp;D</w:t>
      </w:r>
      <w:r w:rsidRPr="004D33D2">
        <w:rPr>
          <w:rFonts w:ascii="Times New Roman" w:hAnsi="Times New Roman" w:cs="Times New Roman"/>
          <w:noProof/>
          <w:sz w:val="24"/>
          <w:szCs w:val="24"/>
        </w:rPr>
        <w:t>. Alfabeta.</w:t>
      </w:r>
    </w:p>
    <w:p w:rsidR="00130D06" w:rsidRPr="004D33D2" w:rsidRDefault="00130D06" w:rsidP="00130D06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4D33D2">
        <w:rPr>
          <w:rFonts w:ascii="Times New Roman" w:hAnsi="Times New Roman" w:cs="Times New Roman"/>
          <w:noProof/>
          <w:sz w:val="24"/>
          <w:szCs w:val="24"/>
        </w:rPr>
        <w:t xml:space="preserve">Sulaiman, Y., Dewi, R. S., &amp; Dina, D. (2025). Pengaruh Waktu Tunggu TERHADAP Kepuasan Pasien DI Poliklinik Rumah Sakit Umum Daerah Kabupaten Majene. </w:t>
      </w:r>
      <w:r w:rsidRPr="004D33D2">
        <w:rPr>
          <w:rFonts w:ascii="Times New Roman" w:hAnsi="Times New Roman" w:cs="Times New Roman"/>
          <w:i/>
          <w:iCs/>
          <w:noProof/>
          <w:sz w:val="24"/>
          <w:szCs w:val="24"/>
        </w:rPr>
        <w:t>Jurnal Pendidikan Dan Teknologi Kesehatan</w:t>
      </w:r>
      <w:r w:rsidRPr="004D33D2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4D33D2">
        <w:rPr>
          <w:rFonts w:ascii="Times New Roman" w:hAnsi="Times New Roman" w:cs="Times New Roman"/>
          <w:i/>
          <w:iCs/>
          <w:noProof/>
          <w:sz w:val="24"/>
          <w:szCs w:val="24"/>
        </w:rPr>
        <w:t>8</w:t>
      </w:r>
      <w:r w:rsidRPr="004D33D2">
        <w:rPr>
          <w:rFonts w:ascii="Times New Roman" w:hAnsi="Times New Roman" w:cs="Times New Roman"/>
          <w:noProof/>
          <w:sz w:val="24"/>
          <w:szCs w:val="24"/>
        </w:rPr>
        <w:t>(2), 314–324.</w:t>
      </w:r>
    </w:p>
    <w:p w:rsidR="00130D06" w:rsidRPr="004D33D2" w:rsidRDefault="00130D06" w:rsidP="00130D06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4D33D2">
        <w:rPr>
          <w:rFonts w:ascii="Times New Roman" w:hAnsi="Times New Roman" w:cs="Times New Roman"/>
          <w:noProof/>
          <w:sz w:val="24"/>
          <w:szCs w:val="24"/>
        </w:rPr>
        <w:t xml:space="preserve">Supandi, D., &amp; Imanuddin, B. (2021). Hubungan Waktu Tunggu Pendaftaran Dengan Kepuasan Pasien Di Tempat Pendaftaran Pasien Rawat Jalan Di Puskesmas Kedaung Barat Kabupaten Tangerang Tahun 2020. </w:t>
      </w:r>
      <w:r w:rsidRPr="004D33D2">
        <w:rPr>
          <w:rFonts w:ascii="Times New Roman" w:hAnsi="Times New Roman" w:cs="Times New Roman"/>
          <w:i/>
          <w:iCs/>
          <w:noProof/>
          <w:sz w:val="24"/>
          <w:szCs w:val="24"/>
        </w:rPr>
        <w:t>Jurnal Health Sains</w:t>
      </w:r>
      <w:r w:rsidRPr="004D33D2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4D33D2">
        <w:rPr>
          <w:rFonts w:ascii="Times New Roman" w:hAnsi="Times New Roman" w:cs="Times New Roman"/>
          <w:i/>
          <w:iCs/>
          <w:noProof/>
          <w:sz w:val="24"/>
          <w:szCs w:val="24"/>
        </w:rPr>
        <w:t>2</w:t>
      </w:r>
      <w:r w:rsidRPr="004D33D2">
        <w:rPr>
          <w:rFonts w:ascii="Times New Roman" w:hAnsi="Times New Roman" w:cs="Times New Roman"/>
          <w:noProof/>
          <w:sz w:val="24"/>
          <w:szCs w:val="24"/>
        </w:rPr>
        <w:t>(1), 33–43.</w:t>
      </w:r>
    </w:p>
    <w:p w:rsidR="00130D06" w:rsidRPr="004D33D2" w:rsidRDefault="00130D06" w:rsidP="00130D06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4D33D2">
        <w:rPr>
          <w:rFonts w:ascii="Times New Roman" w:hAnsi="Times New Roman" w:cs="Times New Roman"/>
          <w:noProof/>
          <w:sz w:val="24"/>
          <w:szCs w:val="24"/>
        </w:rPr>
        <w:t xml:space="preserve">Tama, L. A., &amp; Suryani, S. A. (2022). </w:t>
      </w:r>
      <w:r w:rsidRPr="004D33D2">
        <w:rPr>
          <w:rFonts w:ascii="Times New Roman" w:hAnsi="Times New Roman" w:cs="Times New Roman"/>
          <w:i/>
          <w:iCs/>
          <w:noProof/>
          <w:sz w:val="24"/>
          <w:szCs w:val="24"/>
        </w:rPr>
        <w:t>Implementasi Program Jaminan Kesehatan Nasional ( Jkn ) Di Indonesia</w:t>
      </w:r>
      <w:r w:rsidRPr="004D33D2">
        <w:rPr>
          <w:rFonts w:ascii="Times New Roman" w:hAnsi="Times New Roman" w:cs="Times New Roman"/>
          <w:noProof/>
          <w:sz w:val="24"/>
          <w:szCs w:val="24"/>
        </w:rPr>
        <w:t>.</w:t>
      </w:r>
    </w:p>
    <w:p w:rsidR="00130D06" w:rsidRPr="004D33D2" w:rsidRDefault="00130D06" w:rsidP="00130D06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4D33D2">
        <w:rPr>
          <w:rFonts w:ascii="Times New Roman" w:hAnsi="Times New Roman" w:cs="Times New Roman"/>
          <w:noProof/>
          <w:sz w:val="24"/>
          <w:szCs w:val="24"/>
        </w:rPr>
        <w:t>Undang-Undang (Uu) Nomor 44 Tahun 2009 Tentang Rumah Sakit, Pub. L. No. 44 (2009). HTTPS://PERATURAN.BPK.GO.ID/Details/38789/UU-NO-44-TAHUN-2009</w:t>
      </w:r>
    </w:p>
    <w:p w:rsidR="00130D06" w:rsidRPr="004D33D2" w:rsidRDefault="00130D06" w:rsidP="00130D06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4D33D2">
        <w:rPr>
          <w:rFonts w:ascii="Times New Roman" w:hAnsi="Times New Roman" w:cs="Times New Roman"/>
          <w:noProof/>
          <w:sz w:val="24"/>
          <w:szCs w:val="24"/>
        </w:rPr>
        <w:t>Undang-Undang No. 24 Tahun 2011, Pub. L. No. 24 (2011). HTTPS://PERATURAN.BPK.GO.ID/Details/39268</w:t>
      </w:r>
    </w:p>
    <w:p w:rsidR="00130D06" w:rsidRPr="004D33D2" w:rsidRDefault="00130D06" w:rsidP="00130D06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</w:rPr>
      </w:pPr>
      <w:r w:rsidRPr="004D33D2">
        <w:rPr>
          <w:rFonts w:ascii="Times New Roman" w:hAnsi="Times New Roman" w:cs="Times New Roman"/>
          <w:noProof/>
          <w:sz w:val="24"/>
          <w:szCs w:val="24"/>
        </w:rPr>
        <w:t xml:space="preserve">Wiryansyah, O. A., &amp; Yusrina. (2024). Hubungan Waktu Tunggu Rawat Inap Dari Instalasi Gawat Darurat Dengan Tingkat Kepuasa Pasien Di Rumah Sakit Pelabuhan Palembang Tahun 2024. </w:t>
      </w:r>
      <w:r w:rsidRPr="004D33D2">
        <w:rPr>
          <w:rFonts w:ascii="Times New Roman" w:hAnsi="Times New Roman" w:cs="Times New Roman"/>
          <w:i/>
          <w:iCs/>
          <w:noProof/>
          <w:sz w:val="24"/>
          <w:szCs w:val="24"/>
        </w:rPr>
        <w:t>Jurnal Kesehatan Tambusai</w:t>
      </w:r>
      <w:r w:rsidRPr="004D33D2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4D33D2">
        <w:rPr>
          <w:rFonts w:ascii="Times New Roman" w:hAnsi="Times New Roman" w:cs="Times New Roman"/>
          <w:i/>
          <w:iCs/>
          <w:noProof/>
          <w:sz w:val="24"/>
          <w:szCs w:val="24"/>
        </w:rPr>
        <w:t>5</w:t>
      </w:r>
      <w:r w:rsidRPr="004D33D2">
        <w:rPr>
          <w:rFonts w:ascii="Times New Roman" w:hAnsi="Times New Roman" w:cs="Times New Roman"/>
          <w:noProof/>
          <w:sz w:val="24"/>
          <w:szCs w:val="24"/>
        </w:rPr>
        <w:t>, 4015–4024.</w:t>
      </w:r>
    </w:p>
    <w:p w:rsidR="00F4515C" w:rsidRPr="003A785E" w:rsidRDefault="00130D06" w:rsidP="00130D06">
      <w:pPr>
        <w:spacing w:line="480" w:lineRule="auto"/>
        <w:ind w:left="993"/>
        <w:jc w:val="both"/>
      </w:pPr>
      <w:r w:rsidRPr="004D33D2">
        <w:rPr>
          <w:rFonts w:ascii="Times New Roman" w:hAnsi="Times New Roman" w:cs="Times New Roman"/>
        </w:rPr>
        <w:fldChar w:fldCharType="end"/>
      </w:r>
    </w:p>
    <w:sectPr w:rsidR="00F4515C" w:rsidRPr="003A785E" w:rsidSect="00925B04">
      <w:pgSz w:w="12240" w:h="15840"/>
      <w:pgMar w:top="1701" w:right="1701" w:bottom="1701" w:left="226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E48DE"/>
    <w:multiLevelType w:val="hybridMultilevel"/>
    <w:tmpl w:val="73DC3CE0"/>
    <w:lvl w:ilvl="0" w:tplc="04090017">
      <w:start w:val="1"/>
      <w:numFmt w:val="lowerLetter"/>
      <w:lvlText w:val="%1)"/>
      <w:lvlJc w:val="left"/>
      <w:pPr>
        <w:ind w:left="2073" w:hanging="360"/>
      </w:pPr>
    </w:lvl>
    <w:lvl w:ilvl="1" w:tplc="04090019" w:tentative="1">
      <w:start w:val="1"/>
      <w:numFmt w:val="lowerLetter"/>
      <w:lvlText w:val="%2."/>
      <w:lvlJc w:val="left"/>
      <w:pPr>
        <w:ind w:left="2793" w:hanging="360"/>
      </w:pPr>
    </w:lvl>
    <w:lvl w:ilvl="2" w:tplc="0409001B" w:tentative="1">
      <w:start w:val="1"/>
      <w:numFmt w:val="lowerRoman"/>
      <w:lvlText w:val="%3."/>
      <w:lvlJc w:val="right"/>
      <w:pPr>
        <w:ind w:left="3513" w:hanging="180"/>
      </w:pPr>
    </w:lvl>
    <w:lvl w:ilvl="3" w:tplc="0409000F" w:tentative="1">
      <w:start w:val="1"/>
      <w:numFmt w:val="decimal"/>
      <w:lvlText w:val="%4."/>
      <w:lvlJc w:val="left"/>
      <w:pPr>
        <w:ind w:left="4233" w:hanging="360"/>
      </w:pPr>
    </w:lvl>
    <w:lvl w:ilvl="4" w:tplc="04090019" w:tentative="1">
      <w:start w:val="1"/>
      <w:numFmt w:val="lowerLetter"/>
      <w:lvlText w:val="%5."/>
      <w:lvlJc w:val="left"/>
      <w:pPr>
        <w:ind w:left="4953" w:hanging="360"/>
      </w:pPr>
    </w:lvl>
    <w:lvl w:ilvl="5" w:tplc="0409001B" w:tentative="1">
      <w:start w:val="1"/>
      <w:numFmt w:val="lowerRoman"/>
      <w:lvlText w:val="%6."/>
      <w:lvlJc w:val="right"/>
      <w:pPr>
        <w:ind w:left="5673" w:hanging="180"/>
      </w:pPr>
    </w:lvl>
    <w:lvl w:ilvl="6" w:tplc="0409000F" w:tentative="1">
      <w:start w:val="1"/>
      <w:numFmt w:val="decimal"/>
      <w:lvlText w:val="%7."/>
      <w:lvlJc w:val="left"/>
      <w:pPr>
        <w:ind w:left="6393" w:hanging="360"/>
      </w:pPr>
    </w:lvl>
    <w:lvl w:ilvl="7" w:tplc="04090019" w:tentative="1">
      <w:start w:val="1"/>
      <w:numFmt w:val="lowerLetter"/>
      <w:lvlText w:val="%8."/>
      <w:lvlJc w:val="left"/>
      <w:pPr>
        <w:ind w:left="7113" w:hanging="360"/>
      </w:pPr>
    </w:lvl>
    <w:lvl w:ilvl="8" w:tplc="0409001B" w:tentative="1">
      <w:start w:val="1"/>
      <w:numFmt w:val="lowerRoman"/>
      <w:lvlText w:val="%9."/>
      <w:lvlJc w:val="right"/>
      <w:pPr>
        <w:ind w:left="7833" w:hanging="180"/>
      </w:pPr>
    </w:lvl>
  </w:abstractNum>
  <w:abstractNum w:abstractNumId="1">
    <w:nsid w:val="0BC36A19"/>
    <w:multiLevelType w:val="hybridMultilevel"/>
    <w:tmpl w:val="FE6E5338"/>
    <w:lvl w:ilvl="0" w:tplc="3E64D4AA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>
    <w:nsid w:val="0E7E19D4"/>
    <w:multiLevelType w:val="hybridMultilevel"/>
    <w:tmpl w:val="45FC2480"/>
    <w:lvl w:ilvl="0" w:tplc="04090017">
      <w:start w:val="1"/>
      <w:numFmt w:val="lowerLetter"/>
      <w:lvlText w:val="%1)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1535571"/>
    <w:multiLevelType w:val="hybridMultilevel"/>
    <w:tmpl w:val="7C3C7F2C"/>
    <w:lvl w:ilvl="0" w:tplc="C4A80552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>
    <w:nsid w:val="206D3755"/>
    <w:multiLevelType w:val="hybridMultilevel"/>
    <w:tmpl w:val="E4DA0E9A"/>
    <w:lvl w:ilvl="0" w:tplc="F76C73F4">
      <w:start w:val="1"/>
      <w:numFmt w:val="decimal"/>
      <w:lvlText w:val="%1."/>
      <w:lvlJc w:val="righ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21BD0BAF"/>
    <w:multiLevelType w:val="hybridMultilevel"/>
    <w:tmpl w:val="C2C0F1F2"/>
    <w:lvl w:ilvl="0" w:tplc="04090019">
      <w:start w:val="1"/>
      <w:numFmt w:val="lowerLetter"/>
      <w:lvlText w:val="%1."/>
      <w:lvlJc w:val="left"/>
      <w:pPr>
        <w:ind w:left="1789" w:hanging="360"/>
      </w:pPr>
    </w:lvl>
    <w:lvl w:ilvl="1" w:tplc="04090019" w:tentative="1">
      <w:start w:val="1"/>
      <w:numFmt w:val="lowerLetter"/>
      <w:lvlText w:val="%2."/>
      <w:lvlJc w:val="left"/>
      <w:pPr>
        <w:ind w:left="2509" w:hanging="360"/>
      </w:pPr>
    </w:lvl>
    <w:lvl w:ilvl="2" w:tplc="0409001B" w:tentative="1">
      <w:start w:val="1"/>
      <w:numFmt w:val="lowerRoman"/>
      <w:lvlText w:val="%3."/>
      <w:lvlJc w:val="right"/>
      <w:pPr>
        <w:ind w:left="3229" w:hanging="180"/>
      </w:pPr>
    </w:lvl>
    <w:lvl w:ilvl="3" w:tplc="0409000F" w:tentative="1">
      <w:start w:val="1"/>
      <w:numFmt w:val="decimal"/>
      <w:lvlText w:val="%4."/>
      <w:lvlJc w:val="left"/>
      <w:pPr>
        <w:ind w:left="3949" w:hanging="360"/>
      </w:pPr>
    </w:lvl>
    <w:lvl w:ilvl="4" w:tplc="04090019" w:tentative="1">
      <w:start w:val="1"/>
      <w:numFmt w:val="lowerLetter"/>
      <w:lvlText w:val="%5."/>
      <w:lvlJc w:val="left"/>
      <w:pPr>
        <w:ind w:left="4669" w:hanging="360"/>
      </w:pPr>
    </w:lvl>
    <w:lvl w:ilvl="5" w:tplc="0409001B" w:tentative="1">
      <w:start w:val="1"/>
      <w:numFmt w:val="lowerRoman"/>
      <w:lvlText w:val="%6."/>
      <w:lvlJc w:val="right"/>
      <w:pPr>
        <w:ind w:left="5389" w:hanging="180"/>
      </w:pPr>
    </w:lvl>
    <w:lvl w:ilvl="6" w:tplc="0409000F" w:tentative="1">
      <w:start w:val="1"/>
      <w:numFmt w:val="decimal"/>
      <w:lvlText w:val="%7."/>
      <w:lvlJc w:val="left"/>
      <w:pPr>
        <w:ind w:left="6109" w:hanging="360"/>
      </w:pPr>
    </w:lvl>
    <w:lvl w:ilvl="7" w:tplc="04090019" w:tentative="1">
      <w:start w:val="1"/>
      <w:numFmt w:val="lowerLetter"/>
      <w:lvlText w:val="%8."/>
      <w:lvlJc w:val="left"/>
      <w:pPr>
        <w:ind w:left="6829" w:hanging="360"/>
      </w:pPr>
    </w:lvl>
    <w:lvl w:ilvl="8" w:tplc="040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6">
    <w:nsid w:val="244D4F18"/>
    <w:multiLevelType w:val="multilevel"/>
    <w:tmpl w:val="003C6B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7225E3"/>
    <w:multiLevelType w:val="hybridMultilevel"/>
    <w:tmpl w:val="C736D5A4"/>
    <w:lvl w:ilvl="0" w:tplc="799CEDA4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DA1226"/>
    <w:multiLevelType w:val="hybridMultilevel"/>
    <w:tmpl w:val="DC28669E"/>
    <w:lvl w:ilvl="0" w:tplc="04090017">
      <w:start w:val="1"/>
      <w:numFmt w:val="lowerLetter"/>
      <w:lvlText w:val="%1)"/>
      <w:lvlJc w:val="left"/>
      <w:pPr>
        <w:ind w:left="2073" w:hanging="360"/>
      </w:pPr>
    </w:lvl>
    <w:lvl w:ilvl="1" w:tplc="04090019" w:tentative="1">
      <w:start w:val="1"/>
      <w:numFmt w:val="lowerLetter"/>
      <w:lvlText w:val="%2."/>
      <w:lvlJc w:val="left"/>
      <w:pPr>
        <w:ind w:left="2793" w:hanging="360"/>
      </w:pPr>
    </w:lvl>
    <w:lvl w:ilvl="2" w:tplc="0409001B" w:tentative="1">
      <w:start w:val="1"/>
      <w:numFmt w:val="lowerRoman"/>
      <w:lvlText w:val="%3."/>
      <w:lvlJc w:val="right"/>
      <w:pPr>
        <w:ind w:left="3513" w:hanging="180"/>
      </w:pPr>
    </w:lvl>
    <w:lvl w:ilvl="3" w:tplc="0409000F" w:tentative="1">
      <w:start w:val="1"/>
      <w:numFmt w:val="decimal"/>
      <w:lvlText w:val="%4."/>
      <w:lvlJc w:val="left"/>
      <w:pPr>
        <w:ind w:left="4233" w:hanging="360"/>
      </w:pPr>
    </w:lvl>
    <w:lvl w:ilvl="4" w:tplc="04090019" w:tentative="1">
      <w:start w:val="1"/>
      <w:numFmt w:val="lowerLetter"/>
      <w:lvlText w:val="%5."/>
      <w:lvlJc w:val="left"/>
      <w:pPr>
        <w:ind w:left="4953" w:hanging="360"/>
      </w:pPr>
    </w:lvl>
    <w:lvl w:ilvl="5" w:tplc="0409001B" w:tentative="1">
      <w:start w:val="1"/>
      <w:numFmt w:val="lowerRoman"/>
      <w:lvlText w:val="%6."/>
      <w:lvlJc w:val="right"/>
      <w:pPr>
        <w:ind w:left="5673" w:hanging="180"/>
      </w:pPr>
    </w:lvl>
    <w:lvl w:ilvl="6" w:tplc="0409000F" w:tentative="1">
      <w:start w:val="1"/>
      <w:numFmt w:val="decimal"/>
      <w:lvlText w:val="%7."/>
      <w:lvlJc w:val="left"/>
      <w:pPr>
        <w:ind w:left="6393" w:hanging="360"/>
      </w:pPr>
    </w:lvl>
    <w:lvl w:ilvl="7" w:tplc="04090019" w:tentative="1">
      <w:start w:val="1"/>
      <w:numFmt w:val="lowerLetter"/>
      <w:lvlText w:val="%8."/>
      <w:lvlJc w:val="left"/>
      <w:pPr>
        <w:ind w:left="7113" w:hanging="360"/>
      </w:pPr>
    </w:lvl>
    <w:lvl w:ilvl="8" w:tplc="0409001B" w:tentative="1">
      <w:start w:val="1"/>
      <w:numFmt w:val="lowerRoman"/>
      <w:lvlText w:val="%9."/>
      <w:lvlJc w:val="right"/>
      <w:pPr>
        <w:ind w:left="7833" w:hanging="180"/>
      </w:pPr>
    </w:lvl>
  </w:abstractNum>
  <w:abstractNum w:abstractNumId="9">
    <w:nsid w:val="30916C18"/>
    <w:multiLevelType w:val="multilevel"/>
    <w:tmpl w:val="6D0867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25813C1"/>
    <w:multiLevelType w:val="hybridMultilevel"/>
    <w:tmpl w:val="A8149F7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1F6DDD"/>
    <w:multiLevelType w:val="hybridMultilevel"/>
    <w:tmpl w:val="D5F0F4F8"/>
    <w:lvl w:ilvl="0" w:tplc="E2D0D13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376E408A"/>
    <w:multiLevelType w:val="hybridMultilevel"/>
    <w:tmpl w:val="A98A9AEA"/>
    <w:lvl w:ilvl="0" w:tplc="D8A02382">
      <w:start w:val="1"/>
      <w:numFmt w:val="lowerLetter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3">
    <w:nsid w:val="3B7D79FC"/>
    <w:multiLevelType w:val="hybridMultilevel"/>
    <w:tmpl w:val="BFE8CD9E"/>
    <w:lvl w:ilvl="0" w:tplc="065C488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4">
    <w:nsid w:val="3F51348C"/>
    <w:multiLevelType w:val="hybridMultilevel"/>
    <w:tmpl w:val="8C065260"/>
    <w:lvl w:ilvl="0" w:tplc="D03652F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45C271EC"/>
    <w:multiLevelType w:val="multilevel"/>
    <w:tmpl w:val="DB90E24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26" w:hanging="1800"/>
      </w:pPr>
      <w:rPr>
        <w:rFonts w:hint="default"/>
      </w:rPr>
    </w:lvl>
  </w:abstractNum>
  <w:abstractNum w:abstractNumId="16">
    <w:nsid w:val="46450213"/>
    <w:multiLevelType w:val="hybridMultilevel"/>
    <w:tmpl w:val="ED405E64"/>
    <w:lvl w:ilvl="0" w:tplc="F6BC0CDE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7">
    <w:nsid w:val="4F2F7E57"/>
    <w:multiLevelType w:val="hybridMultilevel"/>
    <w:tmpl w:val="91D65B06"/>
    <w:lvl w:ilvl="0" w:tplc="306614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52210432"/>
    <w:multiLevelType w:val="hybridMultilevel"/>
    <w:tmpl w:val="90FA5CD2"/>
    <w:lvl w:ilvl="0" w:tplc="04090011">
      <w:start w:val="1"/>
      <w:numFmt w:val="decimal"/>
      <w:lvlText w:val="%1)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>
    <w:nsid w:val="58B73ED6"/>
    <w:multiLevelType w:val="hybridMultilevel"/>
    <w:tmpl w:val="3B328122"/>
    <w:lvl w:ilvl="0" w:tplc="552274F4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0">
    <w:nsid w:val="5CF6157F"/>
    <w:multiLevelType w:val="hybridMultilevel"/>
    <w:tmpl w:val="3A6A6CE0"/>
    <w:lvl w:ilvl="0" w:tplc="603E89C2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1">
    <w:nsid w:val="663259C2"/>
    <w:multiLevelType w:val="hybridMultilevel"/>
    <w:tmpl w:val="8676FBD2"/>
    <w:lvl w:ilvl="0" w:tplc="DCE4A4DE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2">
    <w:nsid w:val="743E354F"/>
    <w:multiLevelType w:val="hybridMultilevel"/>
    <w:tmpl w:val="840A1BFC"/>
    <w:lvl w:ilvl="0" w:tplc="EC889E50">
      <w:start w:val="1"/>
      <w:numFmt w:val="decimal"/>
      <w:lvlText w:val="%1."/>
      <w:lvlJc w:val="left"/>
      <w:pPr>
        <w:ind w:left="1353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3">
    <w:nsid w:val="7527181F"/>
    <w:multiLevelType w:val="hybridMultilevel"/>
    <w:tmpl w:val="0C1AC402"/>
    <w:lvl w:ilvl="0" w:tplc="F76C73F4">
      <w:start w:val="1"/>
      <w:numFmt w:val="decimal"/>
      <w:lvlText w:val="%1."/>
      <w:lvlJc w:val="right"/>
      <w:pPr>
        <w:ind w:left="171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4">
    <w:nsid w:val="765A32C5"/>
    <w:multiLevelType w:val="hybridMultilevel"/>
    <w:tmpl w:val="F0CEA900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76F9058C"/>
    <w:multiLevelType w:val="hybridMultilevel"/>
    <w:tmpl w:val="59F68BF2"/>
    <w:lvl w:ilvl="0" w:tplc="201067E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6">
    <w:nsid w:val="79FB5F83"/>
    <w:multiLevelType w:val="multilevel"/>
    <w:tmpl w:val="FEA25982"/>
    <w:lvl w:ilvl="0">
      <w:start w:val="1"/>
      <w:numFmt w:val="decimal"/>
      <w:lvlText w:val="%1"/>
      <w:lvlJc w:val="left"/>
      <w:pPr>
        <w:ind w:left="480" w:hanging="480"/>
      </w:pPr>
      <w:rPr>
        <w:rFonts w:cstheme="majorBidi" w:hint="default"/>
      </w:rPr>
    </w:lvl>
    <w:lvl w:ilvl="1">
      <w:start w:val="3"/>
      <w:numFmt w:val="decimal"/>
      <w:lvlText w:val="%1.%2"/>
      <w:lvlJc w:val="left"/>
      <w:pPr>
        <w:ind w:left="693" w:hanging="480"/>
      </w:pPr>
      <w:rPr>
        <w:rFonts w:cstheme="majorBidi" w:hint="default"/>
      </w:rPr>
    </w:lvl>
    <w:lvl w:ilvl="2">
      <w:start w:val="2"/>
      <w:numFmt w:val="decimal"/>
      <w:lvlText w:val="%1.%2.%3"/>
      <w:lvlJc w:val="left"/>
      <w:pPr>
        <w:ind w:left="1146" w:hanging="720"/>
      </w:pPr>
      <w:rPr>
        <w:rFonts w:cstheme="majorBidi" w:hint="default"/>
      </w:rPr>
    </w:lvl>
    <w:lvl w:ilvl="3">
      <w:start w:val="1"/>
      <w:numFmt w:val="decimal"/>
      <w:lvlText w:val="%1.%2.%3.%4"/>
      <w:lvlJc w:val="left"/>
      <w:pPr>
        <w:ind w:left="1359" w:hanging="720"/>
      </w:pPr>
      <w:rPr>
        <w:rFonts w:cstheme="majorBidi" w:hint="default"/>
      </w:rPr>
    </w:lvl>
    <w:lvl w:ilvl="4">
      <w:start w:val="1"/>
      <w:numFmt w:val="decimal"/>
      <w:lvlText w:val="%1.%2.%3.%4.%5"/>
      <w:lvlJc w:val="left"/>
      <w:pPr>
        <w:ind w:left="1932" w:hanging="1080"/>
      </w:pPr>
      <w:rPr>
        <w:rFonts w:cstheme="majorBidi" w:hint="default"/>
      </w:rPr>
    </w:lvl>
    <w:lvl w:ilvl="5">
      <w:start w:val="1"/>
      <w:numFmt w:val="decimal"/>
      <w:lvlText w:val="%1.%2.%3.%4.%5.%6"/>
      <w:lvlJc w:val="left"/>
      <w:pPr>
        <w:ind w:left="2145" w:hanging="1080"/>
      </w:pPr>
      <w:rPr>
        <w:rFonts w:cstheme="majorBidi" w:hint="default"/>
      </w:rPr>
    </w:lvl>
    <w:lvl w:ilvl="6">
      <w:start w:val="1"/>
      <w:numFmt w:val="decimal"/>
      <w:lvlText w:val="%1.%2.%3.%4.%5.%6.%7"/>
      <w:lvlJc w:val="left"/>
      <w:pPr>
        <w:ind w:left="2718" w:hanging="1440"/>
      </w:pPr>
      <w:rPr>
        <w:rFonts w:cstheme="majorBidi" w:hint="default"/>
      </w:rPr>
    </w:lvl>
    <w:lvl w:ilvl="7">
      <w:start w:val="1"/>
      <w:numFmt w:val="decimal"/>
      <w:lvlText w:val="%1.%2.%3.%4.%5.%6.%7.%8"/>
      <w:lvlJc w:val="left"/>
      <w:pPr>
        <w:ind w:left="2931" w:hanging="1440"/>
      </w:pPr>
      <w:rPr>
        <w:rFonts w:cstheme="majorBidi" w:hint="default"/>
      </w:rPr>
    </w:lvl>
    <w:lvl w:ilvl="8">
      <w:start w:val="1"/>
      <w:numFmt w:val="decimal"/>
      <w:lvlText w:val="%1.%2.%3.%4.%5.%6.%7.%8.%9"/>
      <w:lvlJc w:val="left"/>
      <w:pPr>
        <w:ind w:left="3504" w:hanging="1800"/>
      </w:pPr>
      <w:rPr>
        <w:rFonts w:cstheme="majorBidi" w:hint="default"/>
      </w:rPr>
    </w:lvl>
  </w:abstractNum>
  <w:abstractNum w:abstractNumId="27">
    <w:nsid w:val="7A416F44"/>
    <w:multiLevelType w:val="hybridMultilevel"/>
    <w:tmpl w:val="ECFE4D1E"/>
    <w:lvl w:ilvl="0" w:tplc="3CCA941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>
    <w:nsid w:val="7ABC5D0E"/>
    <w:multiLevelType w:val="hybridMultilevel"/>
    <w:tmpl w:val="77487E52"/>
    <w:lvl w:ilvl="0" w:tplc="04090019">
      <w:start w:val="1"/>
      <w:numFmt w:val="lowerLetter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>
    <w:nsid w:val="7D144122"/>
    <w:multiLevelType w:val="hybridMultilevel"/>
    <w:tmpl w:val="1C8A5544"/>
    <w:lvl w:ilvl="0" w:tplc="7B280EF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6"/>
  </w:num>
  <w:num w:numId="2">
    <w:abstractNumId w:val="26"/>
  </w:num>
  <w:num w:numId="3">
    <w:abstractNumId w:val="16"/>
  </w:num>
  <w:num w:numId="4">
    <w:abstractNumId w:val="28"/>
  </w:num>
  <w:num w:numId="5">
    <w:abstractNumId w:val="15"/>
  </w:num>
  <w:num w:numId="6">
    <w:abstractNumId w:val="19"/>
  </w:num>
  <w:num w:numId="7">
    <w:abstractNumId w:val="21"/>
  </w:num>
  <w:num w:numId="8">
    <w:abstractNumId w:val="25"/>
  </w:num>
  <w:num w:numId="9">
    <w:abstractNumId w:val="20"/>
  </w:num>
  <w:num w:numId="10">
    <w:abstractNumId w:val="3"/>
  </w:num>
  <w:num w:numId="11">
    <w:abstractNumId w:val="22"/>
  </w:num>
  <w:num w:numId="12">
    <w:abstractNumId w:val="29"/>
  </w:num>
  <w:num w:numId="13">
    <w:abstractNumId w:val="2"/>
  </w:num>
  <w:num w:numId="14">
    <w:abstractNumId w:val="5"/>
  </w:num>
  <w:num w:numId="15">
    <w:abstractNumId w:val="27"/>
  </w:num>
  <w:num w:numId="16">
    <w:abstractNumId w:val="18"/>
  </w:num>
  <w:num w:numId="17">
    <w:abstractNumId w:val="12"/>
  </w:num>
  <w:num w:numId="18">
    <w:abstractNumId w:val="14"/>
  </w:num>
  <w:num w:numId="19">
    <w:abstractNumId w:val="23"/>
  </w:num>
  <w:num w:numId="20">
    <w:abstractNumId w:val="1"/>
  </w:num>
  <w:num w:numId="21">
    <w:abstractNumId w:val="8"/>
  </w:num>
  <w:num w:numId="22">
    <w:abstractNumId w:val="0"/>
  </w:num>
  <w:num w:numId="23">
    <w:abstractNumId w:val="17"/>
  </w:num>
  <w:num w:numId="24">
    <w:abstractNumId w:val="11"/>
  </w:num>
  <w:num w:numId="25">
    <w:abstractNumId w:val="10"/>
  </w:num>
  <w:num w:numId="26">
    <w:abstractNumId w:val="24"/>
  </w:num>
  <w:num w:numId="27">
    <w:abstractNumId w:val="7"/>
  </w:num>
  <w:num w:numId="28">
    <w:abstractNumId w:val="4"/>
  </w:num>
  <w:num w:numId="29">
    <w:abstractNumId w:val="13"/>
  </w:num>
  <w:num w:numId="3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B04"/>
    <w:rsid w:val="00130D06"/>
    <w:rsid w:val="00170B0D"/>
    <w:rsid w:val="001F416F"/>
    <w:rsid w:val="002636A9"/>
    <w:rsid w:val="002C5215"/>
    <w:rsid w:val="002D794E"/>
    <w:rsid w:val="003A785E"/>
    <w:rsid w:val="00457D0C"/>
    <w:rsid w:val="0048784A"/>
    <w:rsid w:val="00565364"/>
    <w:rsid w:val="00596D18"/>
    <w:rsid w:val="00925B04"/>
    <w:rsid w:val="00976D9C"/>
    <w:rsid w:val="00A9776D"/>
    <w:rsid w:val="00AA3AC9"/>
    <w:rsid w:val="00AD64DB"/>
    <w:rsid w:val="00B17AEF"/>
    <w:rsid w:val="00BF3A62"/>
    <w:rsid w:val="00C25A77"/>
    <w:rsid w:val="00C43D8E"/>
    <w:rsid w:val="00E37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D06"/>
  </w:style>
  <w:style w:type="paragraph" w:styleId="Heading1">
    <w:name w:val="heading 1"/>
    <w:basedOn w:val="ListParagraph"/>
    <w:link w:val="Heading1Char"/>
    <w:uiPriority w:val="1"/>
    <w:qFormat/>
    <w:rsid w:val="00925B04"/>
    <w:pPr>
      <w:spacing w:line="480" w:lineRule="auto"/>
      <w:ind w:left="0"/>
      <w:jc w:val="center"/>
      <w:outlineLvl w:val="0"/>
    </w:pPr>
    <w:rPr>
      <w:rFonts w:ascii="Times New Roman" w:hAnsi="Times New Roman" w:cs="Times New Roman"/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rsid w:val="00E3747C"/>
    <w:pPr>
      <w:keepNext/>
      <w:keepLines/>
      <w:spacing w:before="200" w:after="0"/>
      <w:outlineLvl w:val="1"/>
    </w:pPr>
    <w:rPr>
      <w:rFonts w:ascii="Times New Roman" w:eastAsiaTheme="majorEastAsia" w:hAnsi="Times New Roman" w:cstheme="majorBidi"/>
      <w:b/>
      <w:bCs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3747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925B04"/>
    <w:rPr>
      <w:rFonts w:ascii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925B0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A3AC9"/>
    <w:rPr>
      <w:color w:val="0000FF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AA3AC9"/>
    <w:pPr>
      <w:tabs>
        <w:tab w:val="right" w:leader="dot" w:pos="7928"/>
      </w:tabs>
      <w:spacing w:after="100" w:line="240" w:lineRule="auto"/>
      <w:jc w:val="both"/>
    </w:pPr>
    <w:rPr>
      <w:rFonts w:ascii="Times New Roman" w:hAnsi="Times New Roman" w:cs="Times New Roman"/>
      <w:b/>
      <w:noProof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AA3AC9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AA3AC9"/>
    <w:pPr>
      <w:spacing w:after="100"/>
      <w:ind w:left="440"/>
    </w:pPr>
  </w:style>
  <w:style w:type="character" w:customStyle="1" w:styleId="Heading2Char">
    <w:name w:val="Heading 2 Char"/>
    <w:basedOn w:val="DefaultParagraphFont"/>
    <w:link w:val="Heading2"/>
    <w:uiPriority w:val="1"/>
    <w:rsid w:val="00E3747C"/>
    <w:rPr>
      <w:rFonts w:ascii="Times New Roman" w:eastAsiaTheme="majorEastAsia" w:hAnsi="Times New Roman" w:cstheme="majorBidi"/>
      <w:b/>
      <w:bCs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3747C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TableGrid">
    <w:name w:val="Table Grid"/>
    <w:basedOn w:val="TableNormal"/>
    <w:uiPriority w:val="59"/>
    <w:rsid w:val="00BF3A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F3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3A62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2D794E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20"/>
      <w:szCs w:val="20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2D794E"/>
    <w:rPr>
      <w:rFonts w:ascii="Arial MT" w:eastAsia="Arial MT" w:hAnsi="Arial MT" w:cs="Arial MT"/>
      <w:sz w:val="20"/>
      <w:szCs w:val="20"/>
      <w:lang w:val="id"/>
    </w:rPr>
  </w:style>
  <w:style w:type="paragraph" w:customStyle="1" w:styleId="TableParagraph">
    <w:name w:val="Table Paragraph"/>
    <w:basedOn w:val="Normal"/>
    <w:uiPriority w:val="1"/>
    <w:qFormat/>
    <w:rsid w:val="002D794E"/>
    <w:pPr>
      <w:widowControl w:val="0"/>
      <w:autoSpaceDE w:val="0"/>
      <w:autoSpaceDN w:val="0"/>
      <w:spacing w:after="0" w:line="240" w:lineRule="auto"/>
      <w:ind w:left="119"/>
    </w:pPr>
    <w:rPr>
      <w:rFonts w:ascii="Arial MT" w:eastAsia="Arial MT" w:hAnsi="Arial MT" w:cs="Arial MT"/>
      <w:lang w:val="id"/>
    </w:rPr>
  </w:style>
  <w:style w:type="paragraph" w:styleId="NormalWeb">
    <w:name w:val="Normal (Web)"/>
    <w:basedOn w:val="Normal"/>
    <w:uiPriority w:val="99"/>
    <w:semiHidden/>
    <w:unhideWhenUsed/>
    <w:rsid w:val="002D79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D794E"/>
    <w:rPr>
      <w:b/>
      <w:bCs/>
    </w:rPr>
  </w:style>
  <w:style w:type="character" w:styleId="Emphasis">
    <w:name w:val="Emphasis"/>
    <w:basedOn w:val="DefaultParagraphFont"/>
    <w:uiPriority w:val="20"/>
    <w:qFormat/>
    <w:rsid w:val="002D794E"/>
    <w:rPr>
      <w:i/>
      <w:iCs/>
    </w:rPr>
  </w:style>
  <w:style w:type="paragraph" w:styleId="Caption">
    <w:name w:val="caption"/>
    <w:basedOn w:val="Normal"/>
    <w:next w:val="Normal"/>
    <w:uiPriority w:val="35"/>
    <w:unhideWhenUsed/>
    <w:qFormat/>
    <w:rsid w:val="002D794E"/>
    <w:pPr>
      <w:spacing w:line="240" w:lineRule="auto"/>
    </w:pPr>
    <w:rPr>
      <w:b/>
      <w:bCs/>
      <w:color w:val="4F81BD" w:themeColor="accent1"/>
      <w:sz w:val="18"/>
      <w:szCs w:val="18"/>
    </w:rPr>
  </w:style>
  <w:style w:type="table" w:styleId="LightShading">
    <w:name w:val="Light Shading"/>
    <w:basedOn w:val="TableNormal"/>
    <w:uiPriority w:val="60"/>
    <w:rsid w:val="002D794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PlaceholderText">
    <w:name w:val="Placeholder Text"/>
    <w:basedOn w:val="DefaultParagraphFont"/>
    <w:uiPriority w:val="99"/>
    <w:semiHidden/>
    <w:rsid w:val="002D794E"/>
    <w:rPr>
      <w:color w:val="808080"/>
    </w:rPr>
  </w:style>
  <w:style w:type="paragraph" w:styleId="NoSpacing">
    <w:name w:val="No Spacing"/>
    <w:uiPriority w:val="1"/>
    <w:qFormat/>
    <w:rsid w:val="002D794E"/>
    <w:pPr>
      <w:spacing w:after="0" w:line="240" w:lineRule="auto"/>
    </w:pPr>
  </w:style>
  <w:style w:type="paragraph" w:styleId="TableofFigures">
    <w:name w:val="table of figures"/>
    <w:basedOn w:val="Normal"/>
    <w:next w:val="Normal"/>
    <w:uiPriority w:val="99"/>
    <w:unhideWhenUsed/>
    <w:rsid w:val="002D794E"/>
    <w:pPr>
      <w:spacing w:after="0" w:line="360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2D79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794E"/>
  </w:style>
  <w:style w:type="paragraph" w:styleId="Footer">
    <w:name w:val="footer"/>
    <w:basedOn w:val="Normal"/>
    <w:link w:val="FooterChar"/>
    <w:uiPriority w:val="99"/>
    <w:unhideWhenUsed/>
    <w:rsid w:val="002D79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794E"/>
  </w:style>
  <w:style w:type="paragraph" w:styleId="TOC4">
    <w:name w:val="toc 4"/>
    <w:basedOn w:val="Normal"/>
    <w:next w:val="Normal"/>
    <w:autoRedefine/>
    <w:uiPriority w:val="39"/>
    <w:unhideWhenUsed/>
    <w:rsid w:val="002D794E"/>
    <w:pPr>
      <w:spacing w:after="100"/>
      <w:ind w:left="660"/>
    </w:pPr>
    <w:rPr>
      <w:rFonts w:eastAsiaTheme="minorEastAsia"/>
    </w:rPr>
  </w:style>
  <w:style w:type="paragraph" w:styleId="TOC5">
    <w:name w:val="toc 5"/>
    <w:basedOn w:val="Normal"/>
    <w:next w:val="Normal"/>
    <w:autoRedefine/>
    <w:uiPriority w:val="39"/>
    <w:unhideWhenUsed/>
    <w:rsid w:val="002D794E"/>
    <w:pPr>
      <w:spacing w:after="100"/>
      <w:ind w:left="880"/>
    </w:pPr>
    <w:rPr>
      <w:rFonts w:eastAsiaTheme="minorEastAsia"/>
    </w:rPr>
  </w:style>
  <w:style w:type="paragraph" w:styleId="TOC6">
    <w:name w:val="toc 6"/>
    <w:basedOn w:val="Normal"/>
    <w:next w:val="Normal"/>
    <w:autoRedefine/>
    <w:uiPriority w:val="39"/>
    <w:unhideWhenUsed/>
    <w:rsid w:val="002D794E"/>
    <w:pPr>
      <w:spacing w:after="100"/>
      <w:ind w:left="1100"/>
    </w:pPr>
    <w:rPr>
      <w:rFonts w:eastAsiaTheme="minorEastAsia"/>
    </w:rPr>
  </w:style>
  <w:style w:type="paragraph" w:styleId="TOC7">
    <w:name w:val="toc 7"/>
    <w:basedOn w:val="Normal"/>
    <w:next w:val="Normal"/>
    <w:autoRedefine/>
    <w:uiPriority w:val="39"/>
    <w:unhideWhenUsed/>
    <w:rsid w:val="002D794E"/>
    <w:pPr>
      <w:spacing w:after="100"/>
      <w:ind w:left="1320"/>
    </w:pPr>
    <w:rPr>
      <w:rFonts w:eastAsiaTheme="minorEastAsia"/>
    </w:rPr>
  </w:style>
  <w:style w:type="paragraph" w:styleId="TOC8">
    <w:name w:val="toc 8"/>
    <w:basedOn w:val="Normal"/>
    <w:next w:val="Normal"/>
    <w:autoRedefine/>
    <w:uiPriority w:val="39"/>
    <w:unhideWhenUsed/>
    <w:rsid w:val="002D794E"/>
    <w:pPr>
      <w:spacing w:after="100"/>
      <w:ind w:left="1540"/>
    </w:pPr>
    <w:rPr>
      <w:rFonts w:eastAsiaTheme="minorEastAsia"/>
    </w:rPr>
  </w:style>
  <w:style w:type="paragraph" w:styleId="TOC9">
    <w:name w:val="toc 9"/>
    <w:basedOn w:val="Normal"/>
    <w:next w:val="Normal"/>
    <w:autoRedefine/>
    <w:uiPriority w:val="39"/>
    <w:unhideWhenUsed/>
    <w:rsid w:val="002D794E"/>
    <w:pPr>
      <w:spacing w:after="100"/>
      <w:ind w:left="1760"/>
    </w:pPr>
    <w:rPr>
      <w:rFonts w:eastAsiaTheme="minorEastAsi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D06"/>
  </w:style>
  <w:style w:type="paragraph" w:styleId="Heading1">
    <w:name w:val="heading 1"/>
    <w:basedOn w:val="ListParagraph"/>
    <w:link w:val="Heading1Char"/>
    <w:uiPriority w:val="1"/>
    <w:qFormat/>
    <w:rsid w:val="00925B04"/>
    <w:pPr>
      <w:spacing w:line="480" w:lineRule="auto"/>
      <w:ind w:left="0"/>
      <w:jc w:val="center"/>
      <w:outlineLvl w:val="0"/>
    </w:pPr>
    <w:rPr>
      <w:rFonts w:ascii="Times New Roman" w:hAnsi="Times New Roman" w:cs="Times New Roman"/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rsid w:val="00E3747C"/>
    <w:pPr>
      <w:keepNext/>
      <w:keepLines/>
      <w:spacing w:before="200" w:after="0"/>
      <w:outlineLvl w:val="1"/>
    </w:pPr>
    <w:rPr>
      <w:rFonts w:ascii="Times New Roman" w:eastAsiaTheme="majorEastAsia" w:hAnsi="Times New Roman" w:cstheme="majorBidi"/>
      <w:b/>
      <w:bCs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3747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925B04"/>
    <w:rPr>
      <w:rFonts w:ascii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925B0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A3AC9"/>
    <w:rPr>
      <w:color w:val="0000FF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AA3AC9"/>
    <w:pPr>
      <w:tabs>
        <w:tab w:val="right" w:leader="dot" w:pos="7928"/>
      </w:tabs>
      <w:spacing w:after="100" w:line="240" w:lineRule="auto"/>
      <w:jc w:val="both"/>
    </w:pPr>
    <w:rPr>
      <w:rFonts w:ascii="Times New Roman" w:hAnsi="Times New Roman" w:cs="Times New Roman"/>
      <w:b/>
      <w:noProof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AA3AC9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AA3AC9"/>
    <w:pPr>
      <w:spacing w:after="100"/>
      <w:ind w:left="440"/>
    </w:pPr>
  </w:style>
  <w:style w:type="character" w:customStyle="1" w:styleId="Heading2Char">
    <w:name w:val="Heading 2 Char"/>
    <w:basedOn w:val="DefaultParagraphFont"/>
    <w:link w:val="Heading2"/>
    <w:uiPriority w:val="1"/>
    <w:rsid w:val="00E3747C"/>
    <w:rPr>
      <w:rFonts w:ascii="Times New Roman" w:eastAsiaTheme="majorEastAsia" w:hAnsi="Times New Roman" w:cstheme="majorBidi"/>
      <w:b/>
      <w:bCs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3747C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TableGrid">
    <w:name w:val="Table Grid"/>
    <w:basedOn w:val="TableNormal"/>
    <w:uiPriority w:val="59"/>
    <w:rsid w:val="00BF3A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F3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3A62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2D794E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20"/>
      <w:szCs w:val="20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2D794E"/>
    <w:rPr>
      <w:rFonts w:ascii="Arial MT" w:eastAsia="Arial MT" w:hAnsi="Arial MT" w:cs="Arial MT"/>
      <w:sz w:val="20"/>
      <w:szCs w:val="20"/>
      <w:lang w:val="id"/>
    </w:rPr>
  </w:style>
  <w:style w:type="paragraph" w:customStyle="1" w:styleId="TableParagraph">
    <w:name w:val="Table Paragraph"/>
    <w:basedOn w:val="Normal"/>
    <w:uiPriority w:val="1"/>
    <w:qFormat/>
    <w:rsid w:val="002D794E"/>
    <w:pPr>
      <w:widowControl w:val="0"/>
      <w:autoSpaceDE w:val="0"/>
      <w:autoSpaceDN w:val="0"/>
      <w:spacing w:after="0" w:line="240" w:lineRule="auto"/>
      <w:ind w:left="119"/>
    </w:pPr>
    <w:rPr>
      <w:rFonts w:ascii="Arial MT" w:eastAsia="Arial MT" w:hAnsi="Arial MT" w:cs="Arial MT"/>
      <w:lang w:val="id"/>
    </w:rPr>
  </w:style>
  <w:style w:type="paragraph" w:styleId="NormalWeb">
    <w:name w:val="Normal (Web)"/>
    <w:basedOn w:val="Normal"/>
    <w:uiPriority w:val="99"/>
    <w:semiHidden/>
    <w:unhideWhenUsed/>
    <w:rsid w:val="002D79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D794E"/>
    <w:rPr>
      <w:b/>
      <w:bCs/>
    </w:rPr>
  </w:style>
  <w:style w:type="character" w:styleId="Emphasis">
    <w:name w:val="Emphasis"/>
    <w:basedOn w:val="DefaultParagraphFont"/>
    <w:uiPriority w:val="20"/>
    <w:qFormat/>
    <w:rsid w:val="002D794E"/>
    <w:rPr>
      <w:i/>
      <w:iCs/>
    </w:rPr>
  </w:style>
  <w:style w:type="paragraph" w:styleId="Caption">
    <w:name w:val="caption"/>
    <w:basedOn w:val="Normal"/>
    <w:next w:val="Normal"/>
    <w:uiPriority w:val="35"/>
    <w:unhideWhenUsed/>
    <w:qFormat/>
    <w:rsid w:val="002D794E"/>
    <w:pPr>
      <w:spacing w:line="240" w:lineRule="auto"/>
    </w:pPr>
    <w:rPr>
      <w:b/>
      <w:bCs/>
      <w:color w:val="4F81BD" w:themeColor="accent1"/>
      <w:sz w:val="18"/>
      <w:szCs w:val="18"/>
    </w:rPr>
  </w:style>
  <w:style w:type="table" w:styleId="LightShading">
    <w:name w:val="Light Shading"/>
    <w:basedOn w:val="TableNormal"/>
    <w:uiPriority w:val="60"/>
    <w:rsid w:val="002D794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PlaceholderText">
    <w:name w:val="Placeholder Text"/>
    <w:basedOn w:val="DefaultParagraphFont"/>
    <w:uiPriority w:val="99"/>
    <w:semiHidden/>
    <w:rsid w:val="002D794E"/>
    <w:rPr>
      <w:color w:val="808080"/>
    </w:rPr>
  </w:style>
  <w:style w:type="paragraph" w:styleId="NoSpacing">
    <w:name w:val="No Spacing"/>
    <w:uiPriority w:val="1"/>
    <w:qFormat/>
    <w:rsid w:val="002D794E"/>
    <w:pPr>
      <w:spacing w:after="0" w:line="240" w:lineRule="auto"/>
    </w:pPr>
  </w:style>
  <w:style w:type="paragraph" w:styleId="TableofFigures">
    <w:name w:val="table of figures"/>
    <w:basedOn w:val="Normal"/>
    <w:next w:val="Normal"/>
    <w:uiPriority w:val="99"/>
    <w:unhideWhenUsed/>
    <w:rsid w:val="002D794E"/>
    <w:pPr>
      <w:spacing w:after="0" w:line="360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2D79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794E"/>
  </w:style>
  <w:style w:type="paragraph" w:styleId="Footer">
    <w:name w:val="footer"/>
    <w:basedOn w:val="Normal"/>
    <w:link w:val="FooterChar"/>
    <w:uiPriority w:val="99"/>
    <w:unhideWhenUsed/>
    <w:rsid w:val="002D79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794E"/>
  </w:style>
  <w:style w:type="paragraph" w:styleId="TOC4">
    <w:name w:val="toc 4"/>
    <w:basedOn w:val="Normal"/>
    <w:next w:val="Normal"/>
    <w:autoRedefine/>
    <w:uiPriority w:val="39"/>
    <w:unhideWhenUsed/>
    <w:rsid w:val="002D794E"/>
    <w:pPr>
      <w:spacing w:after="100"/>
      <w:ind w:left="660"/>
    </w:pPr>
    <w:rPr>
      <w:rFonts w:eastAsiaTheme="minorEastAsia"/>
    </w:rPr>
  </w:style>
  <w:style w:type="paragraph" w:styleId="TOC5">
    <w:name w:val="toc 5"/>
    <w:basedOn w:val="Normal"/>
    <w:next w:val="Normal"/>
    <w:autoRedefine/>
    <w:uiPriority w:val="39"/>
    <w:unhideWhenUsed/>
    <w:rsid w:val="002D794E"/>
    <w:pPr>
      <w:spacing w:after="100"/>
      <w:ind w:left="880"/>
    </w:pPr>
    <w:rPr>
      <w:rFonts w:eastAsiaTheme="minorEastAsia"/>
    </w:rPr>
  </w:style>
  <w:style w:type="paragraph" w:styleId="TOC6">
    <w:name w:val="toc 6"/>
    <w:basedOn w:val="Normal"/>
    <w:next w:val="Normal"/>
    <w:autoRedefine/>
    <w:uiPriority w:val="39"/>
    <w:unhideWhenUsed/>
    <w:rsid w:val="002D794E"/>
    <w:pPr>
      <w:spacing w:after="100"/>
      <w:ind w:left="1100"/>
    </w:pPr>
    <w:rPr>
      <w:rFonts w:eastAsiaTheme="minorEastAsia"/>
    </w:rPr>
  </w:style>
  <w:style w:type="paragraph" w:styleId="TOC7">
    <w:name w:val="toc 7"/>
    <w:basedOn w:val="Normal"/>
    <w:next w:val="Normal"/>
    <w:autoRedefine/>
    <w:uiPriority w:val="39"/>
    <w:unhideWhenUsed/>
    <w:rsid w:val="002D794E"/>
    <w:pPr>
      <w:spacing w:after="100"/>
      <w:ind w:left="1320"/>
    </w:pPr>
    <w:rPr>
      <w:rFonts w:eastAsiaTheme="minorEastAsia"/>
    </w:rPr>
  </w:style>
  <w:style w:type="paragraph" w:styleId="TOC8">
    <w:name w:val="toc 8"/>
    <w:basedOn w:val="Normal"/>
    <w:next w:val="Normal"/>
    <w:autoRedefine/>
    <w:uiPriority w:val="39"/>
    <w:unhideWhenUsed/>
    <w:rsid w:val="002D794E"/>
    <w:pPr>
      <w:spacing w:after="100"/>
      <w:ind w:left="1540"/>
    </w:pPr>
    <w:rPr>
      <w:rFonts w:eastAsiaTheme="minorEastAsia"/>
    </w:rPr>
  </w:style>
  <w:style w:type="paragraph" w:styleId="TOC9">
    <w:name w:val="toc 9"/>
    <w:basedOn w:val="Normal"/>
    <w:next w:val="Normal"/>
    <w:autoRedefine/>
    <w:uiPriority w:val="39"/>
    <w:unhideWhenUsed/>
    <w:rsid w:val="002D794E"/>
    <w:pPr>
      <w:spacing w:after="100"/>
      <w:ind w:left="1760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BF1C1D-D27B-42B1-A21B-BAF408E1C1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1143</Words>
  <Characters>6520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Dynabook</Company>
  <LinksUpToDate>false</LinksUpToDate>
  <CharactersWithSpaces>7648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Dynabook</dc:creator>
  <cp:lastModifiedBy>Dynabook</cp:lastModifiedBy>
  <cp:revision>2</cp:revision>
  <dcterms:created xsi:type="dcterms:W3CDTF">2026-07-20T02:27:00Z</dcterms:created>
  <dcterms:modified xsi:type="dcterms:W3CDTF">2026-07-20T02:27:00Z</dcterms:modified>
</cp:coreProperties>
</file>