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1E335" w14:textId="77777777" w:rsidR="00801A67" w:rsidRDefault="00801A67" w:rsidP="00801A67">
      <w:pPr>
        <w:spacing w:line="240" w:lineRule="auto"/>
        <w:jc w:val="center"/>
        <w:rPr>
          <w:rFonts w:ascii="Times New Roman" w:hAnsi="Times New Roman"/>
          <w:b/>
          <w:bCs/>
          <w:sz w:val="24"/>
          <w:szCs w:val="24"/>
        </w:rPr>
      </w:pPr>
      <w:r>
        <w:rPr>
          <w:rFonts w:ascii="Times New Roman" w:hAnsi="Times New Roman"/>
          <w:b/>
          <w:bCs/>
          <w:sz w:val="24"/>
          <w:szCs w:val="24"/>
        </w:rPr>
        <w:t xml:space="preserve">Prediksi Kepadatan Antrian Pasien Di Poli Umum Rawat Jalan Puskesmas Tanjung Pinang Menggunakan Algoritma </w:t>
      </w:r>
      <w:r w:rsidRPr="00697152">
        <w:rPr>
          <w:rFonts w:ascii="Times New Roman" w:hAnsi="Times New Roman"/>
          <w:b/>
          <w:bCs/>
          <w:i/>
          <w:sz w:val="24"/>
          <w:szCs w:val="24"/>
        </w:rPr>
        <w:t>Random Forest</w:t>
      </w:r>
    </w:p>
    <w:p w14:paraId="55466FCC" w14:textId="77777777" w:rsidR="00801A67" w:rsidRPr="005A4E9B" w:rsidRDefault="00801A67" w:rsidP="00801A67">
      <w:pPr>
        <w:spacing w:line="240" w:lineRule="auto"/>
        <w:jc w:val="center"/>
        <w:rPr>
          <w:rFonts w:ascii="Times New Roman" w:hAnsi="Times New Roman"/>
          <w:sz w:val="24"/>
          <w:szCs w:val="24"/>
          <w:vertAlign w:val="superscript"/>
        </w:rPr>
      </w:pPr>
      <w:r w:rsidRPr="00AE14C3">
        <w:rPr>
          <w:rFonts w:ascii="Times New Roman" w:hAnsi="Times New Roman"/>
          <w:sz w:val="24"/>
          <w:szCs w:val="24"/>
        </w:rPr>
        <w:t>Marelda Asyura</w:t>
      </w:r>
      <w:r>
        <w:rPr>
          <w:rFonts w:ascii="Times New Roman" w:hAnsi="Times New Roman"/>
          <w:sz w:val="24"/>
          <w:szCs w:val="24"/>
          <w:vertAlign w:val="superscript"/>
        </w:rPr>
        <w:t>1</w:t>
      </w:r>
      <w:r>
        <w:rPr>
          <w:rFonts w:ascii="Times New Roman" w:hAnsi="Times New Roman"/>
          <w:sz w:val="24"/>
          <w:szCs w:val="24"/>
          <w:vertAlign w:val="subscript"/>
        </w:rPr>
        <w:t xml:space="preserve">, </w:t>
      </w:r>
      <w:r w:rsidRPr="00AE14C3">
        <w:rPr>
          <w:rFonts w:ascii="Times New Roman" w:hAnsi="Times New Roman"/>
          <w:sz w:val="24"/>
          <w:szCs w:val="24"/>
        </w:rPr>
        <w:t>Renny Afriany</w:t>
      </w:r>
      <w:r>
        <w:rPr>
          <w:rFonts w:ascii="Times New Roman" w:hAnsi="Times New Roman"/>
          <w:sz w:val="24"/>
          <w:szCs w:val="24"/>
        </w:rPr>
        <w:t>.N</w:t>
      </w:r>
      <w:r>
        <w:rPr>
          <w:rFonts w:ascii="Times New Roman" w:hAnsi="Times New Roman"/>
          <w:sz w:val="24"/>
          <w:szCs w:val="24"/>
          <w:vertAlign w:val="superscript"/>
        </w:rPr>
        <w:t>2</w:t>
      </w:r>
      <w:r>
        <w:rPr>
          <w:rFonts w:ascii="Times New Roman" w:hAnsi="Times New Roman"/>
          <w:sz w:val="24"/>
          <w:szCs w:val="24"/>
          <w:vertAlign w:val="subscript"/>
        </w:rPr>
        <w:t xml:space="preserve">, </w:t>
      </w:r>
      <w:r w:rsidRPr="00AE14C3">
        <w:rPr>
          <w:rFonts w:ascii="Times New Roman" w:hAnsi="Times New Roman"/>
          <w:sz w:val="24"/>
          <w:szCs w:val="24"/>
        </w:rPr>
        <w:t>Listautin</w:t>
      </w:r>
      <w:r>
        <w:rPr>
          <w:rFonts w:ascii="Times New Roman" w:hAnsi="Times New Roman"/>
          <w:sz w:val="24"/>
          <w:szCs w:val="24"/>
          <w:vertAlign w:val="superscript"/>
        </w:rPr>
        <w:t>3</w:t>
      </w:r>
    </w:p>
    <w:p w14:paraId="0A3BD595" w14:textId="77777777" w:rsidR="00801A67" w:rsidRDefault="00801A67" w:rsidP="00801A67">
      <w:pPr>
        <w:spacing w:line="240" w:lineRule="auto"/>
        <w:jc w:val="center"/>
        <w:rPr>
          <w:rFonts w:ascii="Times New Roman" w:hAnsi="Times New Roman"/>
          <w:sz w:val="24"/>
          <w:szCs w:val="24"/>
        </w:rPr>
      </w:pPr>
      <w:r>
        <w:rPr>
          <w:rFonts w:ascii="Times New Roman" w:hAnsi="Times New Roman"/>
          <w:sz w:val="24"/>
          <w:szCs w:val="24"/>
        </w:rPr>
        <w:t xml:space="preserve">Program Studi S-1 Administrasi Rumah Sakit </w:t>
      </w:r>
    </w:p>
    <w:p w14:paraId="347D5AE5" w14:textId="77777777" w:rsidR="00801A67" w:rsidRDefault="00801A67" w:rsidP="00801A67">
      <w:pPr>
        <w:spacing w:line="240" w:lineRule="auto"/>
        <w:jc w:val="center"/>
        <w:rPr>
          <w:rFonts w:ascii="Times New Roman" w:hAnsi="Times New Roman"/>
          <w:sz w:val="24"/>
          <w:szCs w:val="24"/>
        </w:rPr>
      </w:pPr>
      <w:r>
        <w:rPr>
          <w:rFonts w:ascii="Times New Roman" w:hAnsi="Times New Roman"/>
          <w:sz w:val="24"/>
          <w:szCs w:val="24"/>
        </w:rPr>
        <w:t>Sekolah Tinggi Ilmu Kesehatan Garuda Putih Jambi Tahun 2026</w:t>
      </w:r>
    </w:p>
    <w:p w14:paraId="4814CBA6" w14:textId="77777777" w:rsidR="00801A67" w:rsidRDefault="00801A67" w:rsidP="00801A67">
      <w:pPr>
        <w:spacing w:line="240" w:lineRule="auto"/>
        <w:jc w:val="center"/>
        <w:rPr>
          <w:rFonts w:ascii="Times New Roman" w:hAnsi="Times New Roman"/>
          <w:sz w:val="24"/>
          <w:szCs w:val="24"/>
        </w:rPr>
      </w:pPr>
      <w:r>
        <w:rPr>
          <w:rFonts w:ascii="Times New Roman" w:hAnsi="Times New Roman"/>
          <w:sz w:val="24"/>
          <w:szCs w:val="24"/>
        </w:rPr>
        <w:t xml:space="preserve">Email : </w:t>
      </w:r>
      <w:hyperlink r:id="rId6" w:history="1">
        <w:r w:rsidRPr="007315FE">
          <w:rPr>
            <w:rStyle w:val="Hyperlink"/>
            <w:rFonts w:ascii="Times New Roman" w:hAnsi="Times New Roman"/>
            <w:sz w:val="24"/>
            <w:szCs w:val="24"/>
          </w:rPr>
          <w:t>marelda194@gmail.com</w:t>
        </w:r>
      </w:hyperlink>
      <w:r>
        <w:rPr>
          <w:rFonts w:ascii="Times New Roman" w:hAnsi="Times New Roman"/>
          <w:sz w:val="24"/>
          <w:szCs w:val="24"/>
        </w:rPr>
        <w:t xml:space="preserve"> </w:t>
      </w:r>
    </w:p>
    <w:p w14:paraId="60D56B94" w14:textId="77777777" w:rsidR="00801A67" w:rsidRPr="00801A67" w:rsidRDefault="00801A67" w:rsidP="00801A67">
      <w:pPr>
        <w:pStyle w:val="Heading1"/>
        <w:jc w:val="center"/>
        <w:rPr>
          <w:rFonts w:ascii="Times New Roman" w:hAnsi="Times New Roman" w:cs="Times New Roman"/>
          <w:b/>
          <w:bCs/>
          <w:color w:val="auto"/>
          <w:sz w:val="24"/>
          <w:szCs w:val="24"/>
        </w:rPr>
      </w:pPr>
      <w:r w:rsidRPr="00801A67">
        <w:rPr>
          <w:rFonts w:ascii="Times New Roman" w:hAnsi="Times New Roman" w:cs="Times New Roman"/>
          <w:b/>
          <w:bCs/>
          <w:color w:val="auto"/>
          <w:sz w:val="24"/>
          <w:szCs w:val="24"/>
        </w:rPr>
        <w:t>ABSTRAK</w:t>
      </w:r>
    </w:p>
    <w:p w14:paraId="768D0985" w14:textId="77777777" w:rsidR="00801A67" w:rsidRDefault="00801A67" w:rsidP="00801A67">
      <w:pPr>
        <w:spacing w:line="240" w:lineRule="auto"/>
        <w:jc w:val="both"/>
        <w:rPr>
          <w:rFonts w:ascii="Times New Roman" w:hAnsi="Times New Roman"/>
          <w:sz w:val="24"/>
          <w:szCs w:val="24"/>
        </w:rPr>
      </w:pPr>
      <w:r w:rsidRPr="00C50C13">
        <w:rPr>
          <w:rFonts w:ascii="Times New Roman" w:hAnsi="Times New Roman"/>
          <w:sz w:val="24"/>
          <w:szCs w:val="24"/>
        </w:rPr>
        <w:t xml:space="preserve">Kepadatan antrian pasien pada pelayanan rawat jalan merupakan salah satu permasalahan yang dapat memengaruhi mutu pelayanan kesehatan, efisiensi pelayanan, dan tingkat kepuasan pasien. Peningkatan jumlah kunjungan pasien yang tidak diimbangi dengan kapasitas pelayanan yang memadai dapat menyebabkan tingginya waktu tunggu serta menurunkan efektivitas pelayanan. Oleh karena itu, diperlukan suatu metode prediksi yang mampu mengidentifikasi pola kepadatan antrian secara akurat sebagai dasar pengambilan keputusan dalam pengelolaan sumber daya dan peningkatan kualitas pelayanan kesehatan. Penelitian ini bertujuan untuk mengidentifikasi variabel yang memengaruhi kepadatan antrian pasien serta mengukur tingkat akurasi algoritma </w:t>
      </w:r>
      <w:r w:rsidRPr="00697152">
        <w:rPr>
          <w:rFonts w:ascii="Times New Roman" w:hAnsi="Times New Roman"/>
          <w:i/>
          <w:sz w:val="24"/>
          <w:szCs w:val="24"/>
        </w:rPr>
        <w:t>Random Forest</w:t>
      </w:r>
      <w:r w:rsidRPr="00C50C13">
        <w:rPr>
          <w:rFonts w:ascii="Times New Roman" w:hAnsi="Times New Roman"/>
          <w:sz w:val="24"/>
          <w:szCs w:val="24"/>
        </w:rPr>
        <w:t xml:space="preserve"> dalam memprediksi kategori kepadatan antrian di Poli Umum Rawat Jalan UPTD Puskesmas Tanjung Pinang Kota Jambi. Penelitian menggunakan pendekatan kuantitatif dengan metode data mining berdasarkan data kunjungan pasien tahun 2024–2025 yang diperoleh dari sistem </w:t>
      </w:r>
      <w:r w:rsidRPr="00C50C13">
        <w:rPr>
          <w:rFonts w:ascii="Times New Roman" w:hAnsi="Times New Roman"/>
          <w:i/>
          <w:iCs/>
          <w:sz w:val="24"/>
          <w:szCs w:val="24"/>
        </w:rPr>
        <w:t>e-Puskesmas.</w:t>
      </w:r>
      <w:r w:rsidRPr="00C50C13">
        <w:rPr>
          <w:rFonts w:ascii="Times New Roman" w:hAnsi="Times New Roman"/>
          <w:sz w:val="24"/>
          <w:szCs w:val="24"/>
        </w:rPr>
        <w:t xml:space="preserve"> Dari 19.951 data kunjungan, sebanyak 19.653 data dinyatakan layak setelah proses </w:t>
      </w:r>
      <w:r w:rsidRPr="008B5AE0">
        <w:rPr>
          <w:rFonts w:ascii="Times New Roman" w:hAnsi="Times New Roman"/>
          <w:i/>
          <w:iCs/>
          <w:sz w:val="24"/>
          <w:szCs w:val="24"/>
        </w:rPr>
        <w:t>preprocessing</w:t>
      </w:r>
      <w:r w:rsidRPr="00C50C13">
        <w:rPr>
          <w:rFonts w:ascii="Times New Roman" w:hAnsi="Times New Roman"/>
          <w:sz w:val="24"/>
          <w:szCs w:val="24"/>
        </w:rPr>
        <w:t xml:space="preserve"> dan diagregasikan menjadi 2.722 </w:t>
      </w:r>
      <w:r w:rsidRPr="00697152">
        <w:rPr>
          <w:rFonts w:ascii="Times New Roman" w:hAnsi="Times New Roman"/>
          <w:i/>
          <w:iCs/>
          <w:sz w:val="24"/>
          <w:szCs w:val="24"/>
        </w:rPr>
        <w:t>record</w:t>
      </w:r>
      <w:r w:rsidRPr="00C50C13">
        <w:rPr>
          <w:rFonts w:ascii="Times New Roman" w:hAnsi="Times New Roman"/>
          <w:sz w:val="24"/>
          <w:szCs w:val="24"/>
        </w:rPr>
        <w:t xml:space="preserve"> berdasarkan jam pelayanan. Hasil penelitian menunjukkan bahwa algoritma </w:t>
      </w:r>
      <w:r w:rsidRPr="00697152">
        <w:rPr>
          <w:rFonts w:ascii="Times New Roman" w:hAnsi="Times New Roman"/>
          <w:i/>
          <w:iCs/>
          <w:sz w:val="24"/>
          <w:szCs w:val="24"/>
        </w:rPr>
        <w:t>Random Forest</w:t>
      </w:r>
      <w:r w:rsidRPr="00C50C13">
        <w:rPr>
          <w:rFonts w:ascii="Times New Roman" w:hAnsi="Times New Roman"/>
          <w:sz w:val="24"/>
          <w:szCs w:val="24"/>
        </w:rPr>
        <w:t xml:space="preserve"> menghasilkan akurasi 100% dengan nilai </w:t>
      </w:r>
      <w:r w:rsidRPr="00C50C13">
        <w:rPr>
          <w:rFonts w:ascii="Times New Roman" w:hAnsi="Times New Roman"/>
          <w:i/>
          <w:iCs/>
          <w:sz w:val="24"/>
          <w:szCs w:val="24"/>
        </w:rPr>
        <w:t>True Positive</w:t>
      </w:r>
      <w:r>
        <w:rPr>
          <w:rFonts w:ascii="Times New Roman" w:hAnsi="Times New Roman"/>
          <w:sz w:val="24"/>
          <w:szCs w:val="24"/>
        </w:rPr>
        <w:t xml:space="preserve"> (TP)</w:t>
      </w:r>
      <w:r w:rsidRPr="00C50C13">
        <w:rPr>
          <w:rFonts w:ascii="Times New Roman" w:hAnsi="Times New Roman"/>
          <w:i/>
          <w:iCs/>
          <w:sz w:val="24"/>
          <w:szCs w:val="24"/>
        </w:rPr>
        <w:t xml:space="preserve"> </w:t>
      </w:r>
      <w:r w:rsidRPr="00C50C13">
        <w:rPr>
          <w:rFonts w:ascii="Times New Roman" w:hAnsi="Times New Roman"/>
          <w:sz w:val="24"/>
          <w:szCs w:val="24"/>
        </w:rPr>
        <w:t xml:space="preserve">60 dan </w:t>
      </w:r>
      <w:r w:rsidRPr="00C50C13">
        <w:rPr>
          <w:rFonts w:ascii="Times New Roman" w:hAnsi="Times New Roman"/>
          <w:i/>
          <w:iCs/>
          <w:sz w:val="24"/>
          <w:szCs w:val="24"/>
        </w:rPr>
        <w:t>True Negative</w:t>
      </w:r>
      <w:r>
        <w:rPr>
          <w:rFonts w:ascii="Times New Roman" w:hAnsi="Times New Roman"/>
          <w:sz w:val="24"/>
          <w:szCs w:val="24"/>
        </w:rPr>
        <w:t xml:space="preserve"> (TN)</w:t>
      </w:r>
      <w:r w:rsidRPr="00C50C13">
        <w:rPr>
          <w:rFonts w:ascii="Times New Roman" w:hAnsi="Times New Roman"/>
          <w:sz w:val="24"/>
          <w:szCs w:val="24"/>
        </w:rPr>
        <w:t xml:space="preserve"> 484 tanpa F</w:t>
      </w:r>
      <w:r>
        <w:rPr>
          <w:rFonts w:ascii="Times New Roman" w:hAnsi="Times New Roman"/>
          <w:sz w:val="24"/>
          <w:szCs w:val="24"/>
        </w:rPr>
        <w:t xml:space="preserve">alse </w:t>
      </w:r>
      <w:r w:rsidRPr="00C50C13">
        <w:rPr>
          <w:rFonts w:ascii="Times New Roman" w:hAnsi="Times New Roman"/>
          <w:sz w:val="24"/>
          <w:szCs w:val="24"/>
        </w:rPr>
        <w:t>P</w:t>
      </w:r>
      <w:r>
        <w:rPr>
          <w:rFonts w:ascii="Times New Roman" w:hAnsi="Times New Roman"/>
          <w:sz w:val="24"/>
          <w:szCs w:val="24"/>
        </w:rPr>
        <w:t>ositive (FP)</w:t>
      </w:r>
      <w:r w:rsidRPr="00C50C13">
        <w:rPr>
          <w:rFonts w:ascii="Times New Roman" w:hAnsi="Times New Roman"/>
          <w:sz w:val="24"/>
          <w:szCs w:val="24"/>
        </w:rPr>
        <w:t xml:space="preserve"> maupun F</w:t>
      </w:r>
      <w:r>
        <w:rPr>
          <w:rFonts w:ascii="Times New Roman" w:hAnsi="Times New Roman"/>
          <w:sz w:val="24"/>
          <w:szCs w:val="24"/>
        </w:rPr>
        <w:t xml:space="preserve">alse </w:t>
      </w:r>
      <w:r w:rsidRPr="00C50C13">
        <w:rPr>
          <w:rFonts w:ascii="Times New Roman" w:hAnsi="Times New Roman"/>
          <w:sz w:val="24"/>
          <w:szCs w:val="24"/>
        </w:rPr>
        <w:t>N</w:t>
      </w:r>
      <w:r>
        <w:rPr>
          <w:rFonts w:ascii="Times New Roman" w:hAnsi="Times New Roman"/>
          <w:sz w:val="24"/>
          <w:szCs w:val="24"/>
        </w:rPr>
        <w:t>egative (FN)</w:t>
      </w:r>
      <w:r w:rsidRPr="00C50C13">
        <w:rPr>
          <w:rFonts w:ascii="Times New Roman" w:hAnsi="Times New Roman"/>
          <w:sz w:val="24"/>
          <w:szCs w:val="24"/>
        </w:rPr>
        <w:t xml:space="preserve">. Analisis </w:t>
      </w:r>
      <w:r w:rsidRPr="00C50C13">
        <w:rPr>
          <w:rFonts w:ascii="Times New Roman" w:hAnsi="Times New Roman"/>
          <w:i/>
          <w:iCs/>
          <w:sz w:val="24"/>
          <w:szCs w:val="24"/>
        </w:rPr>
        <w:t>feature importance</w:t>
      </w:r>
      <w:r w:rsidRPr="00C50C13">
        <w:rPr>
          <w:rFonts w:ascii="Times New Roman" w:hAnsi="Times New Roman"/>
          <w:sz w:val="24"/>
          <w:szCs w:val="24"/>
        </w:rPr>
        <w:t xml:space="preserve"> menunjukkan bahwa jumlah pasien merupakan variabel paling dominan dengan kontribusi 9</w:t>
      </w:r>
      <w:r>
        <w:rPr>
          <w:rFonts w:ascii="Times New Roman" w:hAnsi="Times New Roman"/>
          <w:sz w:val="24"/>
          <w:szCs w:val="24"/>
        </w:rPr>
        <w:t>5,1</w:t>
      </w:r>
      <w:r w:rsidRPr="00C50C13">
        <w:rPr>
          <w:rFonts w:ascii="Times New Roman" w:hAnsi="Times New Roman"/>
          <w:sz w:val="24"/>
          <w:szCs w:val="24"/>
        </w:rPr>
        <w:t xml:space="preserve">%, diikuti hari pelayanan dan waktu pelayanan per jam. Temuan ini menunjukkan bahwa </w:t>
      </w:r>
      <w:r w:rsidRPr="00697152">
        <w:rPr>
          <w:rFonts w:ascii="Times New Roman" w:hAnsi="Times New Roman"/>
          <w:i/>
          <w:sz w:val="24"/>
          <w:szCs w:val="24"/>
        </w:rPr>
        <w:t>Random Forest</w:t>
      </w:r>
      <w:r w:rsidRPr="00C50C13">
        <w:rPr>
          <w:rFonts w:ascii="Times New Roman" w:hAnsi="Times New Roman"/>
          <w:sz w:val="24"/>
          <w:szCs w:val="24"/>
        </w:rPr>
        <w:t xml:space="preserve"> efektif digunakan untuk memprediksi kepadatan antrian pasien dan berpotensi menjadi sistem pendukung keputusan dalam meningkatkan efektivitas pengelolaan pelayanan kesehatan di puskesmas. </w:t>
      </w:r>
    </w:p>
    <w:p w14:paraId="1BB31DB8" w14:textId="77777777" w:rsidR="00801A67" w:rsidRDefault="00801A67" w:rsidP="00801A67">
      <w:pPr>
        <w:spacing w:line="240" w:lineRule="auto"/>
        <w:jc w:val="both"/>
        <w:rPr>
          <w:rFonts w:ascii="Times New Roman" w:hAnsi="Times New Roman"/>
          <w:sz w:val="24"/>
          <w:szCs w:val="24"/>
        </w:rPr>
      </w:pPr>
      <w:r w:rsidRPr="001E767D">
        <w:rPr>
          <w:rFonts w:ascii="Times New Roman" w:hAnsi="Times New Roman"/>
          <w:b/>
          <w:bCs/>
          <w:sz w:val="24"/>
          <w:szCs w:val="24"/>
        </w:rPr>
        <w:t xml:space="preserve">Kata Kunci: </w:t>
      </w:r>
      <w:r w:rsidRPr="002314DF">
        <w:rPr>
          <w:rFonts w:ascii="Times New Roman" w:hAnsi="Times New Roman"/>
          <w:i/>
          <w:iCs/>
          <w:sz w:val="24"/>
          <w:szCs w:val="24"/>
        </w:rPr>
        <w:t xml:space="preserve">Algoritma </w:t>
      </w:r>
      <w:r w:rsidRPr="00697152">
        <w:rPr>
          <w:rFonts w:ascii="Times New Roman" w:hAnsi="Times New Roman"/>
          <w:i/>
          <w:iCs/>
          <w:sz w:val="24"/>
          <w:szCs w:val="24"/>
        </w:rPr>
        <w:t>Random Forest</w:t>
      </w:r>
      <w:r w:rsidRPr="00232D8E">
        <w:rPr>
          <w:rFonts w:ascii="Times New Roman" w:hAnsi="Times New Roman"/>
          <w:sz w:val="24"/>
          <w:szCs w:val="24"/>
        </w:rPr>
        <w:t>,</w:t>
      </w:r>
      <w:r>
        <w:rPr>
          <w:rFonts w:ascii="Times New Roman" w:hAnsi="Times New Roman"/>
          <w:sz w:val="24"/>
          <w:szCs w:val="24"/>
        </w:rPr>
        <w:t xml:space="preserve"> Kepadatan Antrian, Prediksi, Pasien, Puskesmas</w:t>
      </w:r>
      <w:r w:rsidRPr="00232D8E">
        <w:rPr>
          <w:rFonts w:ascii="Times New Roman" w:hAnsi="Times New Roman"/>
          <w:sz w:val="24"/>
          <w:szCs w:val="24"/>
        </w:rPr>
        <w:t xml:space="preserve">, </w:t>
      </w:r>
    </w:p>
    <w:p w14:paraId="10F4C3D4" w14:textId="4187CC9F" w:rsidR="00DA5264" w:rsidRDefault="00801A67" w:rsidP="00801A67">
      <w:pPr>
        <w:jc w:val="center"/>
      </w:pPr>
      <w:r>
        <w:rPr>
          <w:szCs w:val="24"/>
        </w:rPr>
        <w:br w:type="page"/>
      </w:r>
    </w:p>
    <w:sectPr w:rsidR="00DA5264" w:rsidSect="00801A67">
      <w:pgSz w:w="11906" w:h="16838"/>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263E8" w14:textId="77777777" w:rsidR="00893BB6" w:rsidRDefault="00893BB6" w:rsidP="00801A67">
      <w:pPr>
        <w:spacing w:after="0" w:line="240" w:lineRule="auto"/>
      </w:pPr>
      <w:r>
        <w:separator/>
      </w:r>
    </w:p>
  </w:endnote>
  <w:endnote w:type="continuationSeparator" w:id="0">
    <w:p w14:paraId="051158A8" w14:textId="77777777" w:rsidR="00893BB6" w:rsidRDefault="00893BB6" w:rsidP="00801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ED325" w14:textId="77777777" w:rsidR="00893BB6" w:rsidRDefault="00893BB6" w:rsidP="00801A67">
      <w:pPr>
        <w:spacing w:after="0" w:line="240" w:lineRule="auto"/>
      </w:pPr>
      <w:r>
        <w:separator/>
      </w:r>
    </w:p>
  </w:footnote>
  <w:footnote w:type="continuationSeparator" w:id="0">
    <w:p w14:paraId="768FEA95" w14:textId="77777777" w:rsidR="00893BB6" w:rsidRDefault="00893BB6" w:rsidP="00801A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A67"/>
    <w:rsid w:val="00064565"/>
    <w:rsid w:val="0009638C"/>
    <w:rsid w:val="001737C0"/>
    <w:rsid w:val="0024087B"/>
    <w:rsid w:val="0033416C"/>
    <w:rsid w:val="00372849"/>
    <w:rsid w:val="003C7A8B"/>
    <w:rsid w:val="003D43AC"/>
    <w:rsid w:val="0070551C"/>
    <w:rsid w:val="0077516F"/>
    <w:rsid w:val="00801A67"/>
    <w:rsid w:val="00884DE1"/>
    <w:rsid w:val="00893BB6"/>
    <w:rsid w:val="00935BAC"/>
    <w:rsid w:val="00A11963"/>
    <w:rsid w:val="00A1198A"/>
    <w:rsid w:val="00AB6862"/>
    <w:rsid w:val="00CA246F"/>
    <w:rsid w:val="00D80ABD"/>
    <w:rsid w:val="00DA5264"/>
    <w:rsid w:val="00F434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B108B"/>
  <w15:chartTrackingRefBased/>
  <w15:docId w15:val="{C2E2A8AB-0EE7-4D3D-85EA-560D07559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A67"/>
    <w:rPr>
      <w:rFonts w:ascii="Calibri" w:eastAsia="Calibri" w:hAnsi="Calibri" w:cs="Times New Roman"/>
      <w14:ligatures w14:val="none"/>
    </w:rPr>
  </w:style>
  <w:style w:type="paragraph" w:styleId="Heading1">
    <w:name w:val="heading 1"/>
    <w:basedOn w:val="Normal"/>
    <w:next w:val="Normal"/>
    <w:link w:val="Heading1Char"/>
    <w:uiPriority w:val="9"/>
    <w:qFormat/>
    <w:rsid w:val="00801A67"/>
    <w:pPr>
      <w:keepNext/>
      <w:keepLines/>
      <w:spacing w:before="360" w:after="80"/>
      <w:outlineLvl w:val="0"/>
    </w:pPr>
    <w:rPr>
      <w:rFonts w:asciiTheme="majorHAnsi" w:eastAsiaTheme="majorEastAsia" w:hAnsiTheme="majorHAnsi" w:cstheme="majorBidi"/>
      <w:color w:val="2F5496"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801A67"/>
    <w:pPr>
      <w:keepNext/>
      <w:keepLines/>
      <w:spacing w:before="160" w:after="80"/>
      <w:outlineLvl w:val="1"/>
    </w:pPr>
    <w:rPr>
      <w:rFonts w:asciiTheme="majorHAnsi" w:eastAsiaTheme="majorEastAsia" w:hAnsiTheme="majorHAnsi" w:cstheme="majorBidi"/>
      <w:color w:val="2F5496"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801A67"/>
    <w:pPr>
      <w:keepNext/>
      <w:keepLines/>
      <w:spacing w:before="160" w:after="80"/>
      <w:outlineLvl w:val="2"/>
    </w:pPr>
    <w:rPr>
      <w:rFonts w:asciiTheme="minorHAnsi" w:eastAsiaTheme="majorEastAsia" w:hAnsiTheme="minorHAnsi" w:cstheme="majorBidi"/>
      <w:color w:val="2F5496"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801A67"/>
    <w:pPr>
      <w:keepNext/>
      <w:keepLines/>
      <w:spacing w:before="80" w:after="40"/>
      <w:outlineLvl w:val="3"/>
    </w:pPr>
    <w:rPr>
      <w:rFonts w:asciiTheme="minorHAnsi" w:eastAsiaTheme="majorEastAsia" w:hAnsiTheme="minorHAnsi" w:cstheme="majorBidi"/>
      <w:i/>
      <w:iCs/>
      <w:color w:val="2F5496" w:themeColor="accent1" w:themeShade="BF"/>
      <w14:ligatures w14:val="standardContextual"/>
    </w:rPr>
  </w:style>
  <w:style w:type="paragraph" w:styleId="Heading5">
    <w:name w:val="heading 5"/>
    <w:basedOn w:val="Normal"/>
    <w:next w:val="Normal"/>
    <w:link w:val="Heading5Char"/>
    <w:uiPriority w:val="9"/>
    <w:semiHidden/>
    <w:unhideWhenUsed/>
    <w:qFormat/>
    <w:rsid w:val="00801A67"/>
    <w:pPr>
      <w:keepNext/>
      <w:keepLines/>
      <w:spacing w:before="80" w:after="40"/>
      <w:outlineLvl w:val="4"/>
    </w:pPr>
    <w:rPr>
      <w:rFonts w:asciiTheme="minorHAnsi" w:eastAsiaTheme="majorEastAsia" w:hAnsiTheme="minorHAnsi" w:cstheme="majorBidi"/>
      <w:color w:val="2F5496" w:themeColor="accent1" w:themeShade="BF"/>
      <w14:ligatures w14:val="standardContextual"/>
    </w:rPr>
  </w:style>
  <w:style w:type="paragraph" w:styleId="Heading6">
    <w:name w:val="heading 6"/>
    <w:basedOn w:val="Normal"/>
    <w:next w:val="Normal"/>
    <w:link w:val="Heading6Char"/>
    <w:uiPriority w:val="9"/>
    <w:semiHidden/>
    <w:unhideWhenUsed/>
    <w:qFormat/>
    <w:rsid w:val="00801A67"/>
    <w:pPr>
      <w:keepNext/>
      <w:keepLines/>
      <w:spacing w:before="40" w:after="0"/>
      <w:outlineLvl w:val="5"/>
    </w:pPr>
    <w:rPr>
      <w:rFonts w:asciiTheme="minorHAnsi" w:eastAsiaTheme="majorEastAsia" w:hAnsiTheme="minorHAnsi"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801A67"/>
    <w:pPr>
      <w:keepNext/>
      <w:keepLines/>
      <w:spacing w:before="40" w:after="0"/>
      <w:outlineLvl w:val="6"/>
    </w:pPr>
    <w:rPr>
      <w:rFonts w:asciiTheme="minorHAnsi" w:eastAsiaTheme="majorEastAsia" w:hAnsiTheme="minorHAnsi"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801A67"/>
    <w:pPr>
      <w:keepNext/>
      <w:keepLines/>
      <w:spacing w:after="0"/>
      <w:outlineLvl w:val="7"/>
    </w:pPr>
    <w:rPr>
      <w:rFonts w:asciiTheme="minorHAnsi" w:eastAsiaTheme="majorEastAsia" w:hAnsiTheme="minorHAnsi"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801A67"/>
    <w:pPr>
      <w:keepNext/>
      <w:keepLines/>
      <w:spacing w:after="0"/>
      <w:outlineLvl w:val="8"/>
    </w:pPr>
    <w:rPr>
      <w:rFonts w:asciiTheme="minorHAnsi" w:eastAsiaTheme="majorEastAsia" w:hAnsiTheme="minorHAnsi"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A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1A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1A6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1A6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01A6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01A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A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A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A67"/>
    <w:rPr>
      <w:rFonts w:eastAsiaTheme="majorEastAsia" w:cstheme="majorBidi"/>
      <w:color w:val="272727" w:themeColor="text1" w:themeTint="D8"/>
    </w:rPr>
  </w:style>
  <w:style w:type="paragraph" w:styleId="Title">
    <w:name w:val="Title"/>
    <w:basedOn w:val="Normal"/>
    <w:next w:val="Normal"/>
    <w:link w:val="TitleChar"/>
    <w:uiPriority w:val="10"/>
    <w:qFormat/>
    <w:rsid w:val="00801A6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01A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A67"/>
    <w:pPr>
      <w:numPr>
        <w:ilvl w:val="1"/>
      </w:numPr>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801A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A67"/>
    <w:pPr>
      <w:spacing w:before="160"/>
      <w:jc w:val="center"/>
    </w:pPr>
    <w:rPr>
      <w:rFonts w:asciiTheme="minorHAnsi" w:eastAsiaTheme="minorHAnsi" w:hAnsiTheme="minorHAnsi" w:cstheme="minorBidi"/>
      <w:i/>
      <w:iCs/>
      <w:color w:val="404040" w:themeColor="text1" w:themeTint="BF"/>
      <w14:ligatures w14:val="standardContextual"/>
    </w:rPr>
  </w:style>
  <w:style w:type="character" w:customStyle="1" w:styleId="QuoteChar">
    <w:name w:val="Quote Char"/>
    <w:basedOn w:val="DefaultParagraphFont"/>
    <w:link w:val="Quote"/>
    <w:uiPriority w:val="29"/>
    <w:rsid w:val="00801A67"/>
    <w:rPr>
      <w:i/>
      <w:iCs/>
      <w:color w:val="404040" w:themeColor="text1" w:themeTint="BF"/>
    </w:rPr>
  </w:style>
  <w:style w:type="paragraph" w:styleId="ListParagraph">
    <w:name w:val="List Paragraph"/>
    <w:basedOn w:val="Normal"/>
    <w:uiPriority w:val="34"/>
    <w:qFormat/>
    <w:rsid w:val="00801A67"/>
    <w:pPr>
      <w:ind w:left="720"/>
      <w:contextualSpacing/>
    </w:pPr>
    <w:rPr>
      <w:rFonts w:asciiTheme="minorHAnsi" w:eastAsiaTheme="minorHAnsi" w:hAnsiTheme="minorHAnsi" w:cstheme="minorBidi"/>
      <w14:ligatures w14:val="standardContextual"/>
    </w:rPr>
  </w:style>
  <w:style w:type="character" w:styleId="IntenseEmphasis">
    <w:name w:val="Intense Emphasis"/>
    <w:basedOn w:val="DefaultParagraphFont"/>
    <w:uiPriority w:val="21"/>
    <w:qFormat/>
    <w:rsid w:val="00801A67"/>
    <w:rPr>
      <w:i/>
      <w:iCs/>
      <w:color w:val="2F5496" w:themeColor="accent1" w:themeShade="BF"/>
    </w:rPr>
  </w:style>
  <w:style w:type="paragraph" w:styleId="IntenseQuote">
    <w:name w:val="Intense Quote"/>
    <w:basedOn w:val="Normal"/>
    <w:next w:val="Normal"/>
    <w:link w:val="IntenseQuoteChar"/>
    <w:uiPriority w:val="30"/>
    <w:qFormat/>
    <w:rsid w:val="00801A67"/>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14:ligatures w14:val="standardContextual"/>
    </w:rPr>
  </w:style>
  <w:style w:type="character" w:customStyle="1" w:styleId="IntenseQuoteChar">
    <w:name w:val="Intense Quote Char"/>
    <w:basedOn w:val="DefaultParagraphFont"/>
    <w:link w:val="IntenseQuote"/>
    <w:uiPriority w:val="30"/>
    <w:rsid w:val="00801A67"/>
    <w:rPr>
      <w:i/>
      <w:iCs/>
      <w:color w:val="2F5496" w:themeColor="accent1" w:themeShade="BF"/>
    </w:rPr>
  </w:style>
  <w:style w:type="character" w:styleId="IntenseReference">
    <w:name w:val="Intense Reference"/>
    <w:basedOn w:val="DefaultParagraphFont"/>
    <w:uiPriority w:val="32"/>
    <w:qFormat/>
    <w:rsid w:val="00801A67"/>
    <w:rPr>
      <w:b/>
      <w:bCs/>
      <w:smallCaps/>
      <w:color w:val="2F5496" w:themeColor="accent1" w:themeShade="BF"/>
      <w:spacing w:val="5"/>
    </w:rPr>
  </w:style>
  <w:style w:type="character" w:styleId="Hyperlink">
    <w:name w:val="Hyperlink"/>
    <w:uiPriority w:val="99"/>
    <w:unhideWhenUsed/>
    <w:rsid w:val="00801A67"/>
    <w:rPr>
      <w:color w:val="0000FF"/>
      <w:u w:val="single"/>
    </w:rPr>
  </w:style>
  <w:style w:type="paragraph" w:styleId="Header">
    <w:name w:val="header"/>
    <w:basedOn w:val="Normal"/>
    <w:link w:val="HeaderChar"/>
    <w:uiPriority w:val="99"/>
    <w:unhideWhenUsed/>
    <w:rsid w:val="00801A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1A67"/>
    <w:rPr>
      <w:rFonts w:ascii="Calibri" w:eastAsia="Calibri" w:hAnsi="Calibri" w:cs="Times New Roman"/>
      <w14:ligatures w14:val="none"/>
    </w:rPr>
  </w:style>
  <w:style w:type="paragraph" w:styleId="Footer">
    <w:name w:val="footer"/>
    <w:basedOn w:val="Normal"/>
    <w:link w:val="FooterChar"/>
    <w:uiPriority w:val="99"/>
    <w:unhideWhenUsed/>
    <w:rsid w:val="00801A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1A67"/>
    <w:rPr>
      <w:rFonts w:ascii="Calibri" w:eastAsia="Calibri" w:hAnsi="Calibri"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elda194@gmai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331</Words>
  <Characters>1890</Characters>
  <Application>Microsoft Office Word</Application>
  <DocSecurity>0</DocSecurity>
  <Lines>15</Lines>
  <Paragraphs>4</Paragraphs>
  <ScaleCrop>false</ScaleCrop>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A416KA</dc:creator>
  <cp:keywords/>
  <dc:description/>
  <cp:lastModifiedBy>ASUS A416KA</cp:lastModifiedBy>
  <cp:revision>1</cp:revision>
  <dcterms:created xsi:type="dcterms:W3CDTF">2026-07-20T16:01:00Z</dcterms:created>
  <dcterms:modified xsi:type="dcterms:W3CDTF">2026-07-20T16:12:00Z</dcterms:modified>
</cp:coreProperties>
</file>