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CE065" w14:textId="77777777" w:rsidR="009D2154" w:rsidRPr="009D2154" w:rsidRDefault="009D2154" w:rsidP="009D2154">
      <w:pPr>
        <w:pStyle w:val="Judul1"/>
        <w:ind w:left="644" w:right="1055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D2154">
        <w:rPr>
          <w:rFonts w:ascii="Times New Roman" w:hAnsi="Times New Roman" w:cs="Times New Roman"/>
          <w:b/>
          <w:bCs/>
          <w:color w:val="000000" w:themeColor="text1"/>
          <w:spacing w:val="-2"/>
          <w:sz w:val="24"/>
          <w:szCs w:val="24"/>
        </w:rPr>
        <w:t>DAFTAR</w:t>
      </w:r>
      <w:r w:rsidRPr="009D2154">
        <w:rPr>
          <w:rFonts w:ascii="Times New Roman" w:hAnsi="Times New Roman" w:cs="Times New Roman"/>
          <w:b/>
          <w:bCs/>
          <w:color w:val="000000" w:themeColor="text1"/>
          <w:spacing w:val="-15"/>
          <w:sz w:val="24"/>
          <w:szCs w:val="24"/>
        </w:rPr>
        <w:t xml:space="preserve"> </w:t>
      </w:r>
      <w:r w:rsidRPr="009D2154">
        <w:rPr>
          <w:rFonts w:ascii="Times New Roman" w:hAnsi="Times New Roman" w:cs="Times New Roman"/>
          <w:b/>
          <w:bCs/>
          <w:color w:val="000000" w:themeColor="text1"/>
          <w:spacing w:val="-2"/>
          <w:sz w:val="24"/>
          <w:szCs w:val="24"/>
        </w:rPr>
        <w:t>PUSTAKA</w:t>
      </w:r>
    </w:p>
    <w:p w14:paraId="145969CC" w14:textId="77777777" w:rsidR="009D2154" w:rsidRDefault="009D2154" w:rsidP="009D2154">
      <w:pPr>
        <w:pStyle w:val="TeksIsi"/>
        <w:spacing w:before="72"/>
        <w:rPr>
          <w:b/>
        </w:rPr>
      </w:pPr>
    </w:p>
    <w:p w14:paraId="453C6830" w14:textId="77777777" w:rsidR="009D2154" w:rsidRDefault="009D2154" w:rsidP="009D2154">
      <w:pPr>
        <w:pStyle w:val="TeksIsi"/>
        <w:ind w:left="1286" w:right="978" w:hanging="720"/>
        <w:jc w:val="both"/>
      </w:pPr>
      <w:r>
        <w:t>Aisyiah,</w:t>
      </w:r>
      <w:r>
        <w:rPr>
          <w:spacing w:val="-8"/>
        </w:rPr>
        <w:t xml:space="preserve"> </w:t>
      </w:r>
      <w:r>
        <w:t>I.</w:t>
      </w:r>
      <w:r>
        <w:rPr>
          <w:spacing w:val="-8"/>
        </w:rPr>
        <w:t xml:space="preserve"> </w:t>
      </w:r>
      <w:r>
        <w:t>K.,</w:t>
      </w:r>
      <w:r>
        <w:rPr>
          <w:spacing w:val="-8"/>
        </w:rPr>
        <w:t xml:space="preserve"> </w:t>
      </w:r>
      <w:r>
        <w:t>Wulandani,</w:t>
      </w:r>
      <w:r>
        <w:rPr>
          <w:spacing w:val="-12"/>
        </w:rPr>
        <w:t xml:space="preserve"> </w:t>
      </w:r>
      <w:r>
        <w:t>Y.</w:t>
      </w:r>
      <w:r>
        <w:rPr>
          <w:spacing w:val="-8"/>
        </w:rPr>
        <w:t xml:space="preserve"> </w:t>
      </w:r>
      <w:r>
        <w:t>P.,</w:t>
      </w:r>
      <w:r>
        <w:rPr>
          <w:spacing w:val="-10"/>
        </w:rPr>
        <w:t xml:space="preserve"> </w:t>
      </w:r>
      <w:r>
        <w:t>Sari,</w:t>
      </w:r>
      <w:r>
        <w:rPr>
          <w:spacing w:val="-12"/>
        </w:rPr>
        <w:t xml:space="preserve"> </w:t>
      </w:r>
      <w:r>
        <w:t>Y.</w:t>
      </w:r>
      <w:r>
        <w:rPr>
          <w:spacing w:val="-8"/>
        </w:rPr>
        <w:t xml:space="preserve"> </w:t>
      </w:r>
      <w:r>
        <w:t>F.,</w:t>
      </w:r>
      <w:r>
        <w:rPr>
          <w:spacing w:val="-8"/>
        </w:rPr>
        <w:t xml:space="preserve"> </w:t>
      </w:r>
      <w:r>
        <w:t>Setia,</w:t>
      </w:r>
      <w:r>
        <w:rPr>
          <w:spacing w:val="-3"/>
        </w:rPr>
        <w:t xml:space="preserve"> </w:t>
      </w:r>
      <w:r>
        <w:t>S.,</w:t>
      </w:r>
      <w:r>
        <w:rPr>
          <w:spacing w:val="-8"/>
        </w:rPr>
        <w:t xml:space="preserve"> </w:t>
      </w:r>
      <w:proofErr w:type="spellStart"/>
      <w:r>
        <w:t>Gusyulianti</w:t>
      </w:r>
      <w:proofErr w:type="spellEnd"/>
      <w:r>
        <w:t>,</w:t>
      </w:r>
      <w:r>
        <w:rPr>
          <w:spacing w:val="-7"/>
        </w:rPr>
        <w:t xml:space="preserve"> </w:t>
      </w:r>
      <w:r>
        <w:t>E.,</w:t>
      </w:r>
      <w:r>
        <w:rPr>
          <w:spacing w:val="-10"/>
        </w:rPr>
        <w:t xml:space="preserve"> </w:t>
      </w:r>
      <w:r>
        <w:t>Safitri,</w:t>
      </w:r>
      <w:r>
        <w:rPr>
          <w:spacing w:val="-7"/>
        </w:rPr>
        <w:t xml:space="preserve"> </w:t>
      </w:r>
      <w:r>
        <w:t>D.,</w:t>
      </w:r>
      <w:r>
        <w:rPr>
          <w:spacing w:val="-9"/>
        </w:rPr>
        <w:t xml:space="preserve"> </w:t>
      </w:r>
      <w:r>
        <w:t xml:space="preserve">&amp; </w:t>
      </w:r>
      <w:proofErr w:type="spellStart"/>
      <w:r>
        <w:t>Gioffary</w:t>
      </w:r>
      <w:proofErr w:type="spellEnd"/>
      <w:r>
        <w:t xml:space="preserve">, R. (2022). Sosialisasi Pemanfaatan </w:t>
      </w:r>
      <w:proofErr w:type="spellStart"/>
      <w:r>
        <w:t>Website</w:t>
      </w:r>
      <w:proofErr w:type="spellEnd"/>
      <w:r>
        <w:t xml:space="preserve"> dan Media Sosial Rumah Sakit Sebagai Sarana Informasi dan Komunikasi Kesehatan Bagi </w:t>
      </w:r>
      <w:r>
        <w:rPr>
          <w:spacing w:val="-2"/>
        </w:rPr>
        <w:t>Masyarakat.</w:t>
      </w:r>
    </w:p>
    <w:p w14:paraId="3975D24E" w14:textId="77777777" w:rsidR="009D2154" w:rsidRDefault="009D2154" w:rsidP="009D2154">
      <w:pPr>
        <w:pStyle w:val="TeksIsi"/>
        <w:spacing w:before="240"/>
        <w:ind w:left="1286" w:right="981" w:hanging="720"/>
        <w:jc w:val="both"/>
      </w:pPr>
      <w:r>
        <w:t xml:space="preserve">Andi Aldin Alafghani Sofyan &amp; Dadan Mulyana. (2024). Strategi Komunikasi Pemasaran Melalui Media Sosial Instagram Dalam Menarik Minat Beli Konsumen. </w:t>
      </w:r>
      <w:r>
        <w:rPr>
          <w:i/>
        </w:rPr>
        <w:t xml:space="preserve">Jurnal Riset </w:t>
      </w:r>
      <w:r>
        <w:t xml:space="preserve">Jurnalistik dan Media Digital, 9–14. </w:t>
      </w:r>
      <w:hyperlink r:id="rId4">
        <w:r>
          <w:rPr>
            <w:color w:val="548ED4"/>
            <w:spacing w:val="-2"/>
          </w:rPr>
          <w:t>Https://Doi.Org/10.29313/Jrjmd.V4i1.3640</w:t>
        </w:r>
      </w:hyperlink>
    </w:p>
    <w:p w14:paraId="7811BE25" w14:textId="77777777" w:rsidR="009D2154" w:rsidRDefault="009D2154" w:rsidP="009D2154">
      <w:pPr>
        <w:pStyle w:val="TeksIsi"/>
        <w:spacing w:before="248" w:line="237" w:lineRule="auto"/>
        <w:ind w:left="1286" w:right="982" w:hanging="720"/>
        <w:jc w:val="both"/>
      </w:pPr>
      <w:r>
        <w:t>Damayanti,</w:t>
      </w:r>
      <w:r>
        <w:rPr>
          <w:spacing w:val="-8"/>
        </w:rPr>
        <w:t xml:space="preserve"> </w:t>
      </w:r>
      <w:r>
        <w:t>S.</w:t>
      </w:r>
      <w:r>
        <w:rPr>
          <w:spacing w:val="-8"/>
        </w:rPr>
        <w:t xml:space="preserve"> </w:t>
      </w:r>
      <w:r>
        <w:t>P.</w:t>
      </w:r>
      <w:r>
        <w:rPr>
          <w:spacing w:val="-8"/>
        </w:rPr>
        <w:t xml:space="preserve"> </w:t>
      </w:r>
      <w:r>
        <w:t>(2021).</w:t>
      </w:r>
      <w:r>
        <w:rPr>
          <w:spacing w:val="-9"/>
        </w:rPr>
        <w:t xml:space="preserve"> </w:t>
      </w:r>
      <w:r>
        <w:t>Tinjauan</w:t>
      </w:r>
      <w:r>
        <w:rPr>
          <w:spacing w:val="-8"/>
        </w:rPr>
        <w:t xml:space="preserve"> </w:t>
      </w:r>
      <w:r>
        <w:t>Pengetahuan</w:t>
      </w:r>
      <w:r>
        <w:rPr>
          <w:spacing w:val="-8"/>
        </w:rPr>
        <w:t xml:space="preserve"> </w:t>
      </w:r>
      <w:r>
        <w:t>dan</w:t>
      </w:r>
      <w:r>
        <w:rPr>
          <w:spacing w:val="-8"/>
        </w:rPr>
        <w:t xml:space="preserve"> </w:t>
      </w:r>
      <w:r>
        <w:t>Sikap</w:t>
      </w:r>
      <w:r>
        <w:rPr>
          <w:spacing w:val="-6"/>
        </w:rPr>
        <w:t xml:space="preserve"> </w:t>
      </w:r>
      <w:r>
        <w:t>Dokter</w:t>
      </w:r>
      <w:r>
        <w:rPr>
          <w:spacing w:val="-8"/>
        </w:rPr>
        <w:t xml:space="preserve"> </w:t>
      </w:r>
      <w:r>
        <w:t>Dalam</w:t>
      </w:r>
      <w:r>
        <w:rPr>
          <w:spacing w:val="-8"/>
        </w:rPr>
        <w:t xml:space="preserve"> </w:t>
      </w:r>
      <w:r>
        <w:t>Pengisian Kelengkapan Resume Medis Rawat Inap.</w:t>
      </w:r>
    </w:p>
    <w:p w14:paraId="5BB87A0A" w14:textId="77777777" w:rsidR="009D2154" w:rsidRDefault="009D2154" w:rsidP="009D2154">
      <w:pPr>
        <w:spacing w:before="245" w:line="235" w:lineRule="auto"/>
        <w:ind w:left="1286" w:right="972" w:hanging="720"/>
        <w:jc w:val="both"/>
        <w:rPr>
          <w:sz w:val="24"/>
        </w:rPr>
      </w:pPr>
      <w:r>
        <w:rPr>
          <w:sz w:val="24"/>
        </w:rPr>
        <w:t>Dharma,</w:t>
      </w:r>
      <w:r>
        <w:rPr>
          <w:spacing w:val="-12"/>
          <w:sz w:val="24"/>
        </w:rPr>
        <w:t xml:space="preserve"> </w:t>
      </w:r>
      <w:r>
        <w:rPr>
          <w:sz w:val="24"/>
        </w:rPr>
        <w:t>H.</w:t>
      </w:r>
      <w:r>
        <w:rPr>
          <w:spacing w:val="-15"/>
          <w:sz w:val="24"/>
        </w:rPr>
        <w:t xml:space="preserve"> </w:t>
      </w:r>
      <w:r>
        <w:rPr>
          <w:sz w:val="24"/>
        </w:rPr>
        <w:t>P.,</w:t>
      </w:r>
      <w:r>
        <w:rPr>
          <w:spacing w:val="-14"/>
          <w:sz w:val="24"/>
        </w:rPr>
        <w:t xml:space="preserve"> </w:t>
      </w:r>
      <w:r>
        <w:rPr>
          <w:sz w:val="24"/>
        </w:rPr>
        <w:t>Wardani,</w:t>
      </w:r>
      <w:r>
        <w:rPr>
          <w:spacing w:val="-9"/>
          <w:sz w:val="24"/>
        </w:rPr>
        <w:t xml:space="preserve"> </w:t>
      </w:r>
      <w:r>
        <w:rPr>
          <w:sz w:val="24"/>
        </w:rPr>
        <w:t>R.,</w:t>
      </w:r>
      <w:r>
        <w:rPr>
          <w:spacing w:val="-14"/>
          <w:sz w:val="24"/>
        </w:rPr>
        <w:t xml:space="preserve"> </w:t>
      </w:r>
      <w:r>
        <w:rPr>
          <w:sz w:val="24"/>
        </w:rPr>
        <w:t>Anam,</w:t>
      </w:r>
      <w:r>
        <w:rPr>
          <w:spacing w:val="-14"/>
          <w:sz w:val="24"/>
        </w:rPr>
        <w:t xml:space="preserve"> </w:t>
      </w:r>
      <w:r>
        <w:rPr>
          <w:sz w:val="24"/>
        </w:rPr>
        <w:t>A.</w:t>
      </w:r>
      <w:r>
        <w:rPr>
          <w:spacing w:val="-12"/>
          <w:sz w:val="24"/>
        </w:rPr>
        <w:t xml:space="preserve"> </w:t>
      </w:r>
      <w:r>
        <w:rPr>
          <w:sz w:val="24"/>
        </w:rPr>
        <w:t>K.,</w:t>
      </w:r>
      <w:r>
        <w:rPr>
          <w:spacing w:val="-15"/>
          <w:sz w:val="24"/>
        </w:rPr>
        <w:t xml:space="preserve"> </w:t>
      </w:r>
      <w:r>
        <w:rPr>
          <w:sz w:val="24"/>
        </w:rPr>
        <w:t>&amp;</w:t>
      </w:r>
      <w:r>
        <w:rPr>
          <w:spacing w:val="-14"/>
          <w:sz w:val="24"/>
        </w:rPr>
        <w:t xml:space="preserve"> </w:t>
      </w:r>
      <w:r>
        <w:rPr>
          <w:sz w:val="24"/>
        </w:rPr>
        <w:t>Abiddin,</w:t>
      </w:r>
      <w:r>
        <w:rPr>
          <w:spacing w:val="-14"/>
          <w:sz w:val="24"/>
        </w:rPr>
        <w:t xml:space="preserve"> </w:t>
      </w:r>
      <w:r>
        <w:rPr>
          <w:sz w:val="24"/>
        </w:rPr>
        <w:t>A.</w:t>
      </w:r>
      <w:r>
        <w:rPr>
          <w:spacing w:val="-15"/>
          <w:sz w:val="24"/>
        </w:rPr>
        <w:t xml:space="preserve"> </w:t>
      </w:r>
      <w:r>
        <w:rPr>
          <w:sz w:val="24"/>
        </w:rPr>
        <w:t>H.</w:t>
      </w:r>
      <w:r>
        <w:rPr>
          <w:spacing w:val="-15"/>
          <w:sz w:val="24"/>
        </w:rPr>
        <w:t xml:space="preserve"> </w:t>
      </w:r>
      <w:r>
        <w:rPr>
          <w:sz w:val="24"/>
        </w:rPr>
        <w:t>(2022).</w:t>
      </w:r>
      <w:r>
        <w:rPr>
          <w:spacing w:val="-14"/>
          <w:sz w:val="24"/>
        </w:rPr>
        <w:t xml:space="preserve"> </w:t>
      </w:r>
      <w:r>
        <w:rPr>
          <w:i/>
          <w:sz w:val="24"/>
        </w:rPr>
        <w:t>Service</w:t>
      </w:r>
      <w:r>
        <w:rPr>
          <w:i/>
          <w:spacing w:val="-11"/>
          <w:sz w:val="24"/>
        </w:rPr>
        <w:t xml:space="preserve"> </w:t>
      </w:r>
      <w:proofErr w:type="spellStart"/>
      <w:r>
        <w:rPr>
          <w:i/>
          <w:sz w:val="24"/>
        </w:rPr>
        <w:t>Quality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And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Completion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Time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With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Patient</w:t>
      </w:r>
      <w:proofErr w:type="spellEnd"/>
      <w:r>
        <w:rPr>
          <w:i/>
          <w:sz w:val="24"/>
        </w:rPr>
        <w:t xml:space="preserve"> Trust.</w:t>
      </w:r>
      <w:r>
        <w:rPr>
          <w:i/>
          <w:spacing w:val="40"/>
          <w:sz w:val="24"/>
        </w:rPr>
        <w:t xml:space="preserve"> </w:t>
      </w:r>
      <w:r>
        <w:rPr>
          <w:sz w:val="24"/>
        </w:rPr>
        <w:t>Jurnal Ilmiah Kesehatan (Jika),</w:t>
      </w:r>
    </w:p>
    <w:p w14:paraId="4F2EC15A" w14:textId="77777777" w:rsidR="009D2154" w:rsidRDefault="009D2154" w:rsidP="009D2154">
      <w:pPr>
        <w:pStyle w:val="TeksIsi"/>
        <w:spacing w:before="2"/>
        <w:ind w:left="1286"/>
      </w:pPr>
      <w:r>
        <w:t>4(3).</w:t>
      </w:r>
      <w:r>
        <w:rPr>
          <w:spacing w:val="-4"/>
        </w:rPr>
        <w:t xml:space="preserve"> </w:t>
      </w:r>
      <w:hyperlink r:id="rId5">
        <w:r>
          <w:rPr>
            <w:color w:val="548ED4"/>
            <w:spacing w:val="-2"/>
          </w:rPr>
          <w:t>Https://Doi.Org/10.36590/Jika.V4i3.369</w:t>
        </w:r>
      </w:hyperlink>
    </w:p>
    <w:p w14:paraId="4FBC6CDD" w14:textId="77777777" w:rsidR="009D2154" w:rsidRDefault="009D2154" w:rsidP="009D2154">
      <w:pPr>
        <w:spacing w:before="238"/>
        <w:ind w:left="1286" w:right="984" w:hanging="720"/>
        <w:jc w:val="both"/>
        <w:rPr>
          <w:sz w:val="24"/>
        </w:rPr>
      </w:pPr>
      <w:proofErr w:type="spellStart"/>
      <w:r>
        <w:rPr>
          <w:sz w:val="24"/>
        </w:rPr>
        <w:t>Dzakiyya</w:t>
      </w:r>
      <w:proofErr w:type="spellEnd"/>
      <w:r>
        <w:rPr>
          <w:sz w:val="24"/>
        </w:rPr>
        <w:t xml:space="preserve">, N. M., &amp; Hijrah Hati, S. R. (2024). </w:t>
      </w:r>
      <w:r>
        <w:rPr>
          <w:i/>
          <w:sz w:val="24"/>
        </w:rPr>
        <w:t xml:space="preserve">The </w:t>
      </w:r>
      <w:proofErr w:type="spellStart"/>
      <w:r>
        <w:rPr>
          <w:i/>
          <w:sz w:val="24"/>
        </w:rPr>
        <w:t>Effectiveness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Of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Social</w:t>
      </w:r>
      <w:proofErr w:type="spellEnd"/>
      <w:r>
        <w:rPr>
          <w:i/>
          <w:sz w:val="24"/>
        </w:rPr>
        <w:t xml:space="preserve"> Media </w:t>
      </w:r>
      <w:proofErr w:type="spellStart"/>
      <w:r>
        <w:rPr>
          <w:i/>
          <w:sz w:val="24"/>
        </w:rPr>
        <w:t>Marketing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Activities</w:t>
      </w:r>
      <w:proofErr w:type="spellEnd"/>
      <w:r>
        <w:rPr>
          <w:i/>
          <w:sz w:val="24"/>
        </w:rPr>
        <w:t xml:space="preserve"> In </w:t>
      </w:r>
      <w:proofErr w:type="spellStart"/>
      <w:r>
        <w:rPr>
          <w:i/>
          <w:sz w:val="24"/>
        </w:rPr>
        <w:t>Building</w:t>
      </w:r>
      <w:proofErr w:type="spellEnd"/>
      <w:r>
        <w:rPr>
          <w:i/>
          <w:sz w:val="24"/>
        </w:rPr>
        <w:t xml:space="preserve"> Brand Equity </w:t>
      </w:r>
      <w:proofErr w:type="spellStart"/>
      <w:r>
        <w:rPr>
          <w:i/>
          <w:sz w:val="24"/>
        </w:rPr>
        <w:t>And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Patient</w:t>
      </w:r>
      <w:proofErr w:type="spellEnd"/>
      <w:r>
        <w:rPr>
          <w:i/>
          <w:sz w:val="24"/>
        </w:rPr>
        <w:t xml:space="preserve"> Trust </w:t>
      </w:r>
      <w:proofErr w:type="spellStart"/>
      <w:r>
        <w:rPr>
          <w:i/>
          <w:sz w:val="24"/>
        </w:rPr>
        <w:t>And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Its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Influence</w:t>
      </w:r>
      <w:proofErr w:type="spellEnd"/>
      <w:r>
        <w:rPr>
          <w:i/>
          <w:sz w:val="24"/>
        </w:rPr>
        <w:t xml:space="preserve"> On</w:t>
      </w:r>
      <w:r>
        <w:rPr>
          <w:i/>
          <w:spacing w:val="-1"/>
          <w:sz w:val="24"/>
        </w:rPr>
        <w:t xml:space="preserve"> </w:t>
      </w:r>
      <w:proofErr w:type="spellStart"/>
      <w:r>
        <w:rPr>
          <w:i/>
          <w:sz w:val="24"/>
        </w:rPr>
        <w:t>Visit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Intention</w:t>
      </w:r>
      <w:proofErr w:type="spellEnd"/>
      <w:r>
        <w:rPr>
          <w:i/>
          <w:sz w:val="24"/>
        </w:rPr>
        <w:t xml:space="preserve"> In</w:t>
      </w:r>
      <w:r>
        <w:rPr>
          <w:i/>
          <w:spacing w:val="-1"/>
          <w:sz w:val="24"/>
        </w:rPr>
        <w:t xml:space="preserve"> </w:t>
      </w:r>
      <w:proofErr w:type="spellStart"/>
      <w:r>
        <w:rPr>
          <w:i/>
          <w:sz w:val="24"/>
        </w:rPr>
        <w:t>Private</w:t>
      </w:r>
      <w:proofErr w:type="spellEnd"/>
      <w:r>
        <w:rPr>
          <w:i/>
          <w:sz w:val="24"/>
        </w:rPr>
        <w:t xml:space="preserve"> Hospitals.</w:t>
      </w:r>
      <w:r>
        <w:rPr>
          <w:i/>
          <w:spacing w:val="-1"/>
          <w:sz w:val="24"/>
        </w:rPr>
        <w:t xml:space="preserve"> </w:t>
      </w:r>
      <w:proofErr w:type="spellStart"/>
      <w:r>
        <w:rPr>
          <w:i/>
          <w:sz w:val="24"/>
        </w:rPr>
        <w:t>Journal</w:t>
      </w:r>
      <w:proofErr w:type="spellEnd"/>
      <w:r>
        <w:rPr>
          <w:i/>
          <w:sz w:val="24"/>
        </w:rPr>
        <w:t xml:space="preserve"> La</w:t>
      </w:r>
      <w:r>
        <w:rPr>
          <w:i/>
          <w:spacing w:val="-1"/>
          <w:sz w:val="24"/>
        </w:rPr>
        <w:t xml:space="preserve"> </w:t>
      </w:r>
      <w:proofErr w:type="spellStart"/>
      <w:r>
        <w:rPr>
          <w:i/>
          <w:sz w:val="24"/>
        </w:rPr>
        <w:t>Sociale</w:t>
      </w:r>
      <w:proofErr w:type="spellEnd"/>
      <w:r>
        <w:rPr>
          <w:sz w:val="24"/>
        </w:rPr>
        <w:t xml:space="preserve">, </w:t>
      </w:r>
      <w:r>
        <w:rPr>
          <w:i/>
          <w:sz w:val="24"/>
        </w:rPr>
        <w:t>5</w:t>
      </w:r>
      <w:r>
        <w:rPr>
          <w:sz w:val="24"/>
        </w:rPr>
        <w:t xml:space="preserve">(2), 505–517. </w:t>
      </w:r>
      <w:hyperlink r:id="rId6">
        <w:r>
          <w:rPr>
            <w:color w:val="548ED4"/>
            <w:sz w:val="24"/>
          </w:rPr>
          <w:t>Https://Doi.Org/10.37899/Journal-La-Sociale.V5i2.1065</w:t>
        </w:r>
      </w:hyperlink>
    </w:p>
    <w:p w14:paraId="0AA94BF4" w14:textId="77777777" w:rsidR="009D2154" w:rsidRDefault="009D2154" w:rsidP="009D2154">
      <w:pPr>
        <w:tabs>
          <w:tab w:val="left" w:pos="2390"/>
          <w:tab w:val="left" w:pos="3576"/>
          <w:tab w:val="left" w:pos="4555"/>
          <w:tab w:val="left" w:pos="5784"/>
          <w:tab w:val="left" w:pos="6913"/>
        </w:tabs>
        <w:spacing w:before="240"/>
        <w:ind w:left="1286" w:right="982" w:hanging="720"/>
        <w:jc w:val="both"/>
        <w:rPr>
          <w:sz w:val="24"/>
        </w:rPr>
      </w:pPr>
      <w:proofErr w:type="spellStart"/>
      <w:r>
        <w:rPr>
          <w:sz w:val="24"/>
        </w:rPr>
        <w:t>Elrayah</w:t>
      </w:r>
      <w:proofErr w:type="spellEnd"/>
      <w:r>
        <w:rPr>
          <w:sz w:val="24"/>
        </w:rPr>
        <w:t xml:space="preserve">, M., &amp; Keong, O. C. (2025). </w:t>
      </w:r>
      <w:proofErr w:type="spellStart"/>
      <w:r>
        <w:rPr>
          <w:i/>
          <w:sz w:val="24"/>
        </w:rPr>
        <w:t>Functional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Quality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And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Patient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Satisfaction</w:t>
      </w:r>
      <w:proofErr w:type="spellEnd"/>
      <w:r>
        <w:rPr>
          <w:i/>
          <w:sz w:val="24"/>
        </w:rPr>
        <w:t xml:space="preserve">: </w:t>
      </w:r>
      <w:r>
        <w:rPr>
          <w:i/>
          <w:spacing w:val="-4"/>
          <w:sz w:val="24"/>
        </w:rPr>
        <w:t>The</w:t>
      </w:r>
      <w:r>
        <w:rPr>
          <w:i/>
          <w:sz w:val="24"/>
        </w:rPr>
        <w:tab/>
      </w:r>
      <w:proofErr w:type="spellStart"/>
      <w:r>
        <w:rPr>
          <w:i/>
          <w:spacing w:val="-4"/>
          <w:sz w:val="24"/>
        </w:rPr>
        <w:t>Role</w:t>
      </w:r>
      <w:proofErr w:type="spellEnd"/>
      <w:r>
        <w:rPr>
          <w:i/>
          <w:sz w:val="24"/>
        </w:rPr>
        <w:tab/>
      </w:r>
      <w:proofErr w:type="spellStart"/>
      <w:r>
        <w:rPr>
          <w:i/>
          <w:spacing w:val="-6"/>
          <w:sz w:val="24"/>
        </w:rPr>
        <w:t>Of</w:t>
      </w:r>
      <w:proofErr w:type="spellEnd"/>
      <w:r>
        <w:rPr>
          <w:i/>
          <w:sz w:val="24"/>
        </w:rPr>
        <w:tab/>
      </w:r>
      <w:r>
        <w:rPr>
          <w:i/>
          <w:spacing w:val="-2"/>
          <w:sz w:val="24"/>
        </w:rPr>
        <w:t>Trust</w:t>
      </w:r>
      <w:r>
        <w:rPr>
          <w:i/>
          <w:sz w:val="24"/>
        </w:rPr>
        <w:tab/>
      </w:r>
      <w:proofErr w:type="spellStart"/>
      <w:r>
        <w:rPr>
          <w:i/>
          <w:spacing w:val="-4"/>
          <w:sz w:val="24"/>
        </w:rPr>
        <w:t>and</w:t>
      </w:r>
      <w:proofErr w:type="spellEnd"/>
      <w:r>
        <w:rPr>
          <w:i/>
          <w:sz w:val="24"/>
        </w:rPr>
        <w:tab/>
      </w:r>
      <w:proofErr w:type="spellStart"/>
      <w:r>
        <w:rPr>
          <w:i/>
          <w:spacing w:val="-2"/>
          <w:sz w:val="24"/>
        </w:rPr>
        <w:t>Communication</w:t>
      </w:r>
      <w:proofErr w:type="spellEnd"/>
      <w:r>
        <w:rPr>
          <w:spacing w:val="-2"/>
          <w:sz w:val="24"/>
        </w:rPr>
        <w:t xml:space="preserve">. </w:t>
      </w:r>
      <w:hyperlink r:id="rId7">
        <w:r>
          <w:rPr>
            <w:color w:val="548ED4"/>
            <w:spacing w:val="-2"/>
            <w:sz w:val="24"/>
          </w:rPr>
          <w:t>Https://Doi.Org/10.5281/Zenodo.15346754</w:t>
        </w:r>
      </w:hyperlink>
    </w:p>
    <w:p w14:paraId="1BD3982C" w14:textId="77777777" w:rsidR="009D2154" w:rsidRDefault="009D2154" w:rsidP="009D2154">
      <w:pPr>
        <w:pStyle w:val="TeksIsi"/>
        <w:spacing w:before="245"/>
        <w:ind w:left="1286" w:right="982" w:hanging="720"/>
        <w:jc w:val="both"/>
        <w:rPr>
          <w:i/>
        </w:rPr>
      </w:pPr>
      <w:r>
        <w:t>Hikmatulloh,</w:t>
      </w:r>
      <w:r>
        <w:rPr>
          <w:spacing w:val="-5"/>
        </w:rPr>
        <w:t xml:space="preserve"> </w:t>
      </w:r>
      <w:r>
        <w:t>R.,</w:t>
      </w:r>
      <w:r>
        <w:rPr>
          <w:spacing w:val="-9"/>
        </w:rPr>
        <w:t xml:space="preserve"> </w:t>
      </w:r>
      <w:r>
        <w:t>Aini,</w:t>
      </w:r>
      <w:r>
        <w:rPr>
          <w:spacing w:val="-5"/>
        </w:rPr>
        <w:t xml:space="preserve"> </w:t>
      </w:r>
      <w:r>
        <w:t>Q.,</w:t>
      </w:r>
      <w:r>
        <w:rPr>
          <w:spacing w:val="-6"/>
        </w:rPr>
        <w:t xml:space="preserve"> </w:t>
      </w:r>
      <w:r>
        <w:t>Huda,</w:t>
      </w:r>
      <w:r>
        <w:rPr>
          <w:spacing w:val="-6"/>
        </w:rPr>
        <w:t xml:space="preserve"> </w:t>
      </w:r>
      <w:r>
        <w:t>M.</w:t>
      </w:r>
      <w:r>
        <w:rPr>
          <w:spacing w:val="-6"/>
        </w:rPr>
        <w:t xml:space="preserve"> </w:t>
      </w:r>
      <w:r>
        <w:t>Q.,</w:t>
      </w:r>
      <w:r>
        <w:rPr>
          <w:spacing w:val="-6"/>
        </w:rPr>
        <w:t xml:space="preserve"> </w:t>
      </w:r>
      <w:r>
        <w:t>&amp;</w:t>
      </w:r>
      <w:r>
        <w:rPr>
          <w:spacing w:val="-5"/>
        </w:rPr>
        <w:t xml:space="preserve"> </w:t>
      </w:r>
      <w:r>
        <w:t>Nurmiati,</w:t>
      </w:r>
      <w:r>
        <w:rPr>
          <w:spacing w:val="-5"/>
        </w:rPr>
        <w:t xml:space="preserve"> </w:t>
      </w:r>
      <w:r>
        <w:t>E.</w:t>
      </w:r>
      <w:r>
        <w:rPr>
          <w:spacing w:val="-6"/>
        </w:rPr>
        <w:t xml:space="preserve"> </w:t>
      </w:r>
      <w:r>
        <w:t>(2021).</w:t>
      </w:r>
      <w:r>
        <w:rPr>
          <w:spacing w:val="-4"/>
        </w:rPr>
        <w:t xml:space="preserve"> </w:t>
      </w:r>
      <w:r>
        <w:t>Evaluasi</w:t>
      </w:r>
      <w:r>
        <w:rPr>
          <w:spacing w:val="-5"/>
        </w:rPr>
        <w:t xml:space="preserve"> </w:t>
      </w:r>
      <w:r>
        <w:t xml:space="preserve">Kepuasan Pengguna Tata Naskah Dinas Elektronik Menggunakan Analisis </w:t>
      </w:r>
      <w:proofErr w:type="spellStart"/>
      <w:r>
        <w:rPr>
          <w:i/>
        </w:rPr>
        <w:t>Pieces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Framework</w:t>
      </w:r>
      <w:proofErr w:type="spellEnd"/>
      <w:r>
        <w:rPr>
          <w:i/>
        </w:rPr>
        <w:t>. 11.</w:t>
      </w:r>
    </w:p>
    <w:p w14:paraId="1F81A33B" w14:textId="77777777" w:rsidR="009D2154" w:rsidRDefault="009D2154" w:rsidP="009D2154">
      <w:pPr>
        <w:pStyle w:val="TeksIsi"/>
        <w:spacing w:before="238"/>
        <w:ind w:left="1286" w:right="982" w:hanging="720"/>
        <w:jc w:val="both"/>
      </w:pPr>
      <w:r>
        <w:t xml:space="preserve">Junaedi, J., &amp; Wahab, A. (2023). Hipotesis Penelitian Dalam Kesehatan. Jurnal Pendidikan dan Teknologi Kesehatan, 6(2), 142–146. </w:t>
      </w:r>
      <w:hyperlink r:id="rId8">
        <w:r>
          <w:rPr>
            <w:color w:val="548ED4"/>
            <w:spacing w:val="-2"/>
          </w:rPr>
          <w:t>Https://Doi.Org/10.56467/Jptk.V6i2.98</w:t>
        </w:r>
      </w:hyperlink>
    </w:p>
    <w:p w14:paraId="4B5FE0B4" w14:textId="77777777" w:rsidR="009D2154" w:rsidRDefault="009D2154" w:rsidP="009D2154">
      <w:pPr>
        <w:spacing w:before="243"/>
        <w:ind w:left="1286" w:right="981" w:hanging="720"/>
        <w:jc w:val="both"/>
        <w:rPr>
          <w:sz w:val="24"/>
        </w:rPr>
      </w:pPr>
      <w:proofErr w:type="spellStart"/>
      <w:r>
        <w:rPr>
          <w:sz w:val="24"/>
        </w:rPr>
        <w:t>Maouche</w:t>
      </w:r>
      <w:proofErr w:type="spellEnd"/>
      <w:r>
        <w:rPr>
          <w:sz w:val="24"/>
        </w:rPr>
        <w:t xml:space="preserve">, A. (2018). </w:t>
      </w:r>
      <w:proofErr w:type="spellStart"/>
      <w:r>
        <w:rPr>
          <w:i/>
          <w:sz w:val="24"/>
        </w:rPr>
        <w:t>Scalar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Characterization</w:t>
      </w:r>
      <w:proofErr w:type="spellEnd"/>
      <w:r>
        <w:rPr>
          <w:i/>
          <w:sz w:val="24"/>
        </w:rPr>
        <w:t xml:space="preserve"> In </w:t>
      </w:r>
      <w:proofErr w:type="spellStart"/>
      <w:r>
        <w:rPr>
          <w:i/>
          <w:sz w:val="24"/>
        </w:rPr>
        <w:t>Banach</w:t>
      </w:r>
      <w:proofErr w:type="spellEnd"/>
      <w:r>
        <w:rPr>
          <w:i/>
          <w:sz w:val="24"/>
        </w:rPr>
        <w:t xml:space="preserve"> Jordan </w:t>
      </w:r>
      <w:proofErr w:type="spellStart"/>
      <w:r>
        <w:rPr>
          <w:i/>
          <w:sz w:val="24"/>
        </w:rPr>
        <w:t>Algebras</w:t>
      </w:r>
      <w:proofErr w:type="spellEnd"/>
      <w:r>
        <w:rPr>
          <w:i/>
          <w:sz w:val="24"/>
        </w:rPr>
        <w:t xml:space="preserve">. Universal </w:t>
      </w:r>
      <w:proofErr w:type="spellStart"/>
      <w:r>
        <w:rPr>
          <w:i/>
          <w:sz w:val="24"/>
        </w:rPr>
        <w:t>Journal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Of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Mathematics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and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Applications</w:t>
      </w:r>
      <w:proofErr w:type="spellEnd"/>
      <w:r>
        <w:rPr>
          <w:sz w:val="24"/>
        </w:rPr>
        <w:t xml:space="preserve">, </w:t>
      </w:r>
      <w:r>
        <w:rPr>
          <w:i/>
          <w:sz w:val="24"/>
        </w:rPr>
        <w:t>1</w:t>
      </w:r>
      <w:r>
        <w:rPr>
          <w:sz w:val="24"/>
        </w:rPr>
        <w:t xml:space="preserve">(2), 121–124. </w:t>
      </w:r>
      <w:hyperlink r:id="rId9">
        <w:r>
          <w:rPr>
            <w:color w:val="548ED4"/>
            <w:spacing w:val="-2"/>
            <w:sz w:val="24"/>
          </w:rPr>
          <w:t>Https://Doi.Org/10.32323/Ujma.399537</w:t>
        </w:r>
      </w:hyperlink>
    </w:p>
    <w:p w14:paraId="383C442A" w14:textId="77777777" w:rsidR="009D2154" w:rsidRDefault="009D2154" w:rsidP="009D2154">
      <w:pPr>
        <w:pStyle w:val="TeksIsi"/>
        <w:spacing w:before="237"/>
        <w:ind w:left="1286" w:right="986" w:hanging="720"/>
        <w:jc w:val="both"/>
      </w:pPr>
      <w:r>
        <w:t xml:space="preserve">Nasaruddin, H., Abdullah, R. P. I., &amp; Arifin, A. S. (2025). </w:t>
      </w:r>
      <w:proofErr w:type="spellStart"/>
      <w:r>
        <w:t>Monitoring</w:t>
      </w:r>
      <w:proofErr w:type="spellEnd"/>
      <w:r>
        <w:t xml:space="preserve"> Tekanan Darah dan Glukosa Darah Sebagai Pencegahan Penyakit Degeneratif Bagi Masyarakat Desa </w:t>
      </w:r>
      <w:proofErr w:type="spellStart"/>
      <w:r>
        <w:t>Paddinging</w:t>
      </w:r>
      <w:proofErr w:type="spellEnd"/>
      <w:r>
        <w:t>. 6.</w:t>
      </w:r>
    </w:p>
    <w:p w14:paraId="7B0FD2E0" w14:textId="77777777" w:rsidR="009D2154" w:rsidRDefault="009D2154" w:rsidP="009D2154">
      <w:pPr>
        <w:pStyle w:val="TeksIsi"/>
        <w:spacing w:before="243"/>
        <w:ind w:left="1286" w:right="987" w:hanging="720"/>
        <w:jc w:val="both"/>
      </w:pPr>
      <w:r>
        <w:t xml:space="preserve">Nuriza, H., Mustikawati, I. S., &amp; Liana, D. (2025). Pengaruh Daya Tanggap dan Pemasaran Media Sosial Terhadap Keputusan Pasien Berkunjung Kembali Dengan Kepercayaan Sebagai Variabel </w:t>
      </w:r>
      <w:proofErr w:type="spellStart"/>
      <w:r>
        <w:t>Intervening</w:t>
      </w:r>
      <w:proofErr w:type="spellEnd"/>
      <w:r>
        <w:t xml:space="preserve"> Pada Pasien Rawat Jalan. 6(2).</w:t>
      </w:r>
    </w:p>
    <w:p w14:paraId="2919D07D" w14:textId="77777777" w:rsidR="009D2154" w:rsidRDefault="009D2154" w:rsidP="009D2154">
      <w:pPr>
        <w:pStyle w:val="TeksIsi"/>
        <w:jc w:val="both"/>
        <w:sectPr w:rsidR="009D2154" w:rsidSect="009D2154">
          <w:footerReference w:type="default" r:id="rId10"/>
          <w:pgSz w:w="11930" w:h="16860"/>
          <w:pgMar w:top="1599" w:right="709" w:bottom="1259" w:left="1701" w:header="0" w:footer="1072" w:gutter="0"/>
          <w:cols w:space="720"/>
        </w:sectPr>
      </w:pPr>
    </w:p>
    <w:p w14:paraId="5E6021A7" w14:textId="77777777" w:rsidR="009D2154" w:rsidRDefault="009D2154" w:rsidP="009D2154">
      <w:pPr>
        <w:pStyle w:val="TeksIsi"/>
        <w:spacing w:before="79"/>
        <w:ind w:left="1286" w:right="987" w:hanging="720"/>
        <w:jc w:val="both"/>
      </w:pPr>
      <w:r>
        <w:t xml:space="preserve">Rahmadini, I. M., Ayuningtyas, D., &amp; Sulistiadi, W. (2022). Pemanfaatan Media Sosial Untuk Meningkatkan Kesadaran Merek Rumah Sakit : </w:t>
      </w:r>
      <w:proofErr w:type="spellStart"/>
      <w:r>
        <w:t>Literature</w:t>
      </w:r>
      <w:proofErr w:type="spellEnd"/>
      <w:r>
        <w:t xml:space="preserve"> </w:t>
      </w:r>
      <w:proofErr w:type="spellStart"/>
      <w:r>
        <w:lastRenderedPageBreak/>
        <w:t>Review</w:t>
      </w:r>
      <w:proofErr w:type="spellEnd"/>
      <w:r>
        <w:t>. 6.</w:t>
      </w:r>
    </w:p>
    <w:p w14:paraId="28F7E022" w14:textId="77777777" w:rsidR="009D2154" w:rsidRDefault="009D2154" w:rsidP="009D2154">
      <w:pPr>
        <w:spacing w:before="252" w:line="235" w:lineRule="auto"/>
        <w:ind w:left="1286" w:right="990" w:hanging="720"/>
        <w:jc w:val="both"/>
        <w:rPr>
          <w:sz w:val="24"/>
        </w:rPr>
      </w:pPr>
      <w:r>
        <w:rPr>
          <w:sz w:val="24"/>
        </w:rPr>
        <w:t xml:space="preserve">R.D, M. &amp; </w:t>
      </w:r>
      <w:proofErr w:type="spellStart"/>
      <w:r>
        <w:rPr>
          <w:sz w:val="24"/>
        </w:rPr>
        <w:t>Lind</w:t>
      </w:r>
      <w:proofErr w:type="spellEnd"/>
      <w:r>
        <w:rPr>
          <w:sz w:val="24"/>
        </w:rPr>
        <w:t xml:space="preserve">. A. (2023). Analisis </w:t>
      </w:r>
      <w:r>
        <w:rPr>
          <w:i/>
          <w:sz w:val="24"/>
        </w:rPr>
        <w:t xml:space="preserve">Korelasi </w:t>
      </w:r>
      <w:proofErr w:type="spellStart"/>
      <w:r>
        <w:rPr>
          <w:i/>
          <w:sz w:val="24"/>
        </w:rPr>
        <w:t>Product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Moment</w:t>
      </w:r>
      <w:proofErr w:type="spellEnd"/>
      <w:r>
        <w:rPr>
          <w:i/>
          <w:sz w:val="24"/>
        </w:rPr>
        <w:t xml:space="preserve"> Pearson</w:t>
      </w:r>
      <w:r>
        <w:rPr>
          <w:sz w:val="24"/>
        </w:rPr>
        <w:t>. Teknik Statistik Untuk Bisnis Ekonomi. Penerbit Erlangga, Jakarta, 3–5.</w:t>
      </w:r>
    </w:p>
    <w:p w14:paraId="485E315F" w14:textId="77777777" w:rsidR="009D2154" w:rsidRDefault="009D2154" w:rsidP="009D2154">
      <w:pPr>
        <w:spacing w:before="239"/>
        <w:ind w:left="1286" w:right="976" w:hanging="720"/>
        <w:jc w:val="both"/>
        <w:rPr>
          <w:sz w:val="24"/>
        </w:rPr>
      </w:pPr>
      <w:r>
        <w:rPr>
          <w:sz w:val="24"/>
        </w:rPr>
        <w:t xml:space="preserve">Regina, S., &amp; </w:t>
      </w:r>
      <w:proofErr w:type="spellStart"/>
      <w:r>
        <w:rPr>
          <w:sz w:val="24"/>
        </w:rPr>
        <w:t>Atzmardina</w:t>
      </w:r>
      <w:proofErr w:type="spellEnd"/>
      <w:r>
        <w:rPr>
          <w:sz w:val="24"/>
        </w:rPr>
        <w:t xml:space="preserve">, Z. (2024). Kunjungan Kasus </w:t>
      </w:r>
      <w:r>
        <w:rPr>
          <w:i/>
          <w:sz w:val="24"/>
        </w:rPr>
        <w:t xml:space="preserve">Diabetes </w:t>
      </w:r>
      <w:proofErr w:type="spellStart"/>
      <w:r>
        <w:rPr>
          <w:i/>
          <w:sz w:val="24"/>
        </w:rPr>
        <w:t>Mellitus</w:t>
      </w:r>
      <w:proofErr w:type="spellEnd"/>
      <w:r>
        <w:rPr>
          <w:i/>
          <w:sz w:val="24"/>
        </w:rPr>
        <w:t xml:space="preserve">, Hipertensi, dan </w:t>
      </w:r>
      <w:proofErr w:type="spellStart"/>
      <w:r>
        <w:rPr>
          <w:i/>
          <w:sz w:val="24"/>
        </w:rPr>
        <w:t>Hiperkolesteolemia</w:t>
      </w:r>
      <w:proofErr w:type="spellEnd"/>
      <w:r>
        <w:rPr>
          <w:i/>
          <w:sz w:val="24"/>
        </w:rPr>
        <w:t xml:space="preserve"> </w:t>
      </w:r>
      <w:r>
        <w:rPr>
          <w:sz w:val="24"/>
        </w:rPr>
        <w:t>Pada Ny. Wn dengan Pendekatan Kedokteran</w:t>
      </w:r>
      <w:r>
        <w:rPr>
          <w:spacing w:val="-9"/>
          <w:sz w:val="24"/>
        </w:rPr>
        <w:t xml:space="preserve"> </w:t>
      </w:r>
      <w:r>
        <w:rPr>
          <w:sz w:val="24"/>
        </w:rPr>
        <w:t>Keluarga.</w:t>
      </w:r>
      <w:r>
        <w:rPr>
          <w:spacing w:val="-14"/>
          <w:sz w:val="24"/>
        </w:rPr>
        <w:t xml:space="preserve"> </w:t>
      </w:r>
      <w:proofErr w:type="spellStart"/>
      <w:r>
        <w:rPr>
          <w:i/>
          <w:sz w:val="24"/>
        </w:rPr>
        <w:t>Prepotif</w:t>
      </w:r>
      <w:proofErr w:type="spellEnd"/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: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Jurnal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Kesehatan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Masyarakat</w:t>
      </w:r>
      <w:r>
        <w:rPr>
          <w:sz w:val="24"/>
        </w:rPr>
        <w:t>,</w:t>
      </w:r>
      <w:r>
        <w:rPr>
          <w:spacing w:val="-14"/>
          <w:sz w:val="24"/>
        </w:rPr>
        <w:t xml:space="preserve"> </w:t>
      </w:r>
      <w:r>
        <w:rPr>
          <w:i/>
          <w:sz w:val="24"/>
        </w:rPr>
        <w:t>8</w:t>
      </w:r>
      <w:r>
        <w:rPr>
          <w:sz w:val="24"/>
        </w:rPr>
        <w:t>(2),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3277–3282. </w:t>
      </w:r>
      <w:hyperlink r:id="rId11">
        <w:r>
          <w:rPr>
            <w:color w:val="548ED4"/>
            <w:sz w:val="24"/>
          </w:rPr>
          <w:t>Https://Doi.Org/10.31004/Prepotif.V8i2.25484</w:t>
        </w:r>
      </w:hyperlink>
    </w:p>
    <w:p w14:paraId="6098EC1E" w14:textId="77777777" w:rsidR="009D2154" w:rsidRDefault="009D2154" w:rsidP="009D2154">
      <w:pPr>
        <w:pStyle w:val="TeksIsi"/>
        <w:spacing w:before="241"/>
        <w:ind w:left="1286" w:right="978" w:hanging="720"/>
        <w:jc w:val="both"/>
      </w:pPr>
      <w:r>
        <w:t xml:space="preserve">Rizqina, Rr. R. N., &amp; </w:t>
      </w:r>
      <w:proofErr w:type="spellStart"/>
      <w:r>
        <w:t>Wikartika</w:t>
      </w:r>
      <w:proofErr w:type="spellEnd"/>
      <w:r>
        <w:t xml:space="preserve">, I. (2024). Integrasi Sosial Media Dalam Strategi Digital </w:t>
      </w:r>
      <w:proofErr w:type="spellStart"/>
      <w:r>
        <w:t>Marketing</w:t>
      </w:r>
      <w:proofErr w:type="spellEnd"/>
      <w:r>
        <w:t xml:space="preserve"> Sebagai Wadah Promosi Bisnis Kudapan Nini. Jurnal Sosial &amp; Abdimas, 6(1), 11–18. </w:t>
      </w:r>
      <w:hyperlink r:id="rId12">
        <w:r>
          <w:rPr>
            <w:color w:val="548ED4"/>
          </w:rPr>
          <w:t>Https://Doi.Org/10.51977/Jsa.V6i1.1444</w:t>
        </w:r>
      </w:hyperlink>
    </w:p>
    <w:p w14:paraId="65A7163C" w14:textId="77777777" w:rsidR="009D2154" w:rsidRDefault="009D2154" w:rsidP="009D2154">
      <w:pPr>
        <w:pStyle w:val="TeksIsi"/>
        <w:tabs>
          <w:tab w:val="left" w:pos="2856"/>
          <w:tab w:val="left" w:pos="4334"/>
          <w:tab w:val="left" w:pos="6384"/>
          <w:tab w:val="left" w:pos="7851"/>
        </w:tabs>
        <w:spacing w:before="240"/>
        <w:ind w:left="1286" w:right="980" w:hanging="720"/>
        <w:jc w:val="both"/>
      </w:pPr>
      <w:r>
        <w:t>Rosita, N. P. I., Septa</w:t>
      </w:r>
      <w:r>
        <w:rPr>
          <w:spacing w:val="-5"/>
        </w:rPr>
        <w:t xml:space="preserve"> </w:t>
      </w:r>
      <w:r>
        <w:t>Wijaya, I. W., &amp; Citra</w:t>
      </w:r>
      <w:r>
        <w:rPr>
          <w:spacing w:val="-1"/>
        </w:rPr>
        <w:t xml:space="preserve"> </w:t>
      </w:r>
      <w:proofErr w:type="spellStart"/>
      <w:r>
        <w:t>Mutiarahati</w:t>
      </w:r>
      <w:proofErr w:type="spellEnd"/>
      <w:r>
        <w:t>, N. L.</w:t>
      </w:r>
      <w:r>
        <w:rPr>
          <w:spacing w:val="-2"/>
        </w:rPr>
        <w:t xml:space="preserve"> </w:t>
      </w:r>
      <w:r>
        <w:t>A. (2023). Strategi Manajemen</w:t>
      </w:r>
      <w:r>
        <w:rPr>
          <w:spacing w:val="-4"/>
        </w:rPr>
        <w:t xml:space="preserve"> </w:t>
      </w:r>
      <w:r>
        <w:t>Rumah</w:t>
      </w:r>
      <w:r>
        <w:rPr>
          <w:spacing w:val="-5"/>
        </w:rPr>
        <w:t xml:space="preserve"> </w:t>
      </w:r>
      <w:r>
        <w:t>Sakit</w:t>
      </w:r>
      <w:r>
        <w:rPr>
          <w:spacing w:val="-2"/>
        </w:rPr>
        <w:t xml:space="preserve"> </w:t>
      </w:r>
      <w:r>
        <w:t>Dalam</w:t>
      </w:r>
      <w:r>
        <w:rPr>
          <w:spacing w:val="-3"/>
        </w:rPr>
        <w:t xml:space="preserve"> </w:t>
      </w:r>
      <w:r>
        <w:t>Meningkatkan</w:t>
      </w:r>
      <w:r>
        <w:rPr>
          <w:spacing w:val="-2"/>
        </w:rPr>
        <w:t xml:space="preserve"> </w:t>
      </w:r>
      <w:r>
        <w:t>Kualitas</w:t>
      </w:r>
      <w:r>
        <w:rPr>
          <w:spacing w:val="-4"/>
        </w:rPr>
        <w:t xml:space="preserve"> </w:t>
      </w:r>
      <w:r>
        <w:t>Pelayanan</w:t>
      </w:r>
      <w:r>
        <w:rPr>
          <w:spacing w:val="-4"/>
        </w:rPr>
        <w:t xml:space="preserve"> </w:t>
      </w:r>
      <w:r>
        <w:t xml:space="preserve">Pasien. </w:t>
      </w:r>
      <w:r>
        <w:rPr>
          <w:spacing w:val="-2"/>
        </w:rPr>
        <w:t>Jurnal</w:t>
      </w:r>
      <w:r>
        <w:tab/>
      </w:r>
      <w:r>
        <w:rPr>
          <w:spacing w:val="-4"/>
        </w:rPr>
        <w:t>Abdi</w:t>
      </w:r>
      <w:r>
        <w:tab/>
      </w:r>
      <w:proofErr w:type="spellStart"/>
      <w:r>
        <w:rPr>
          <w:spacing w:val="-2"/>
        </w:rPr>
        <w:t>Mahosada</w:t>
      </w:r>
      <w:proofErr w:type="spellEnd"/>
      <w:r>
        <w:rPr>
          <w:spacing w:val="-2"/>
        </w:rPr>
        <w:t>,</w:t>
      </w:r>
      <w:r>
        <w:tab/>
      </w:r>
      <w:r>
        <w:rPr>
          <w:i/>
          <w:spacing w:val="-2"/>
        </w:rPr>
        <w:t>1</w:t>
      </w:r>
      <w:r>
        <w:rPr>
          <w:spacing w:val="-2"/>
        </w:rPr>
        <w:t>(2),</w:t>
      </w:r>
      <w:r>
        <w:tab/>
      </w:r>
      <w:r>
        <w:rPr>
          <w:spacing w:val="-2"/>
        </w:rPr>
        <w:t xml:space="preserve">28–35. </w:t>
      </w:r>
      <w:hyperlink r:id="rId13">
        <w:r>
          <w:rPr>
            <w:color w:val="548ED4"/>
            <w:spacing w:val="-2"/>
          </w:rPr>
          <w:t>Https://Doi.Org/10.54107/Abdimahosada.V1i2.191</w:t>
        </w:r>
      </w:hyperlink>
    </w:p>
    <w:p w14:paraId="560CE5BF" w14:textId="77777777" w:rsidR="009D2154" w:rsidRDefault="009D2154" w:rsidP="009D2154">
      <w:pPr>
        <w:pStyle w:val="TeksIsi"/>
        <w:spacing w:before="240" w:line="242" w:lineRule="auto"/>
        <w:ind w:left="1286" w:right="982" w:hanging="720"/>
        <w:jc w:val="both"/>
      </w:pPr>
      <w:r>
        <w:t>Safitri, A. (2021). Pemanfaatan Media Sosial Instagram Sebagai Platform Komunikasi Publik Pada Rumah Sakit Khusus Ginjal Rasyida Medan.</w:t>
      </w:r>
    </w:p>
    <w:p w14:paraId="47D6A415" w14:textId="77777777" w:rsidR="009D2154" w:rsidRDefault="009D2154" w:rsidP="009D2154">
      <w:pPr>
        <w:pStyle w:val="TeksIsi"/>
        <w:spacing w:before="233" w:line="244" w:lineRule="auto"/>
        <w:ind w:left="1286" w:right="995" w:hanging="720"/>
        <w:jc w:val="both"/>
      </w:pPr>
      <w:r>
        <w:t>Savira, A. (2022). Program Studi Manajemen Fakultas Ekonomi dan Bisnis Universitas Medan Area Medan 2025.</w:t>
      </w:r>
    </w:p>
    <w:p w14:paraId="10618F5A" w14:textId="77777777" w:rsidR="009D2154" w:rsidRDefault="009D2154" w:rsidP="009D2154">
      <w:pPr>
        <w:pStyle w:val="TeksIsi"/>
        <w:spacing w:before="229"/>
        <w:ind w:left="1286" w:right="983" w:hanging="720"/>
        <w:jc w:val="both"/>
      </w:pPr>
      <w:proofErr w:type="spellStart"/>
      <w:r>
        <w:t>Sediawan</w:t>
      </w:r>
      <w:proofErr w:type="spellEnd"/>
      <w:r>
        <w:t xml:space="preserve">, M. L. (2022). Kepercayaan Pasien Terhadap Layanan Kesehatan Suatu Studi Tinjauan Sistematis. Jurnal Ilmiah Kesehatan Media Husada, 11(1), 71–83. </w:t>
      </w:r>
      <w:hyperlink r:id="rId14">
        <w:r>
          <w:rPr>
            <w:color w:val="548ED4"/>
          </w:rPr>
          <w:t>Https://Doi.Org/10.33475/Jikmh.V11i1.283</w:t>
        </w:r>
      </w:hyperlink>
    </w:p>
    <w:p w14:paraId="09C51B62" w14:textId="77777777" w:rsidR="009D2154" w:rsidRDefault="009D2154" w:rsidP="009D2154">
      <w:pPr>
        <w:pStyle w:val="TeksIsi"/>
        <w:spacing w:before="242"/>
        <w:ind w:left="1286" w:right="979" w:hanging="720"/>
        <w:jc w:val="both"/>
      </w:pPr>
      <w:r>
        <w:t xml:space="preserve">Sri </w:t>
      </w:r>
      <w:proofErr w:type="spellStart"/>
      <w:r>
        <w:t>Wusono</w:t>
      </w:r>
      <w:proofErr w:type="spellEnd"/>
      <w:r>
        <w:t xml:space="preserve">, Julita </w:t>
      </w:r>
      <w:proofErr w:type="spellStart"/>
      <w:r>
        <w:t>Hendrartini</w:t>
      </w:r>
      <w:proofErr w:type="spellEnd"/>
      <w:r>
        <w:t xml:space="preserve">, &amp; Dwi </w:t>
      </w:r>
      <w:proofErr w:type="spellStart"/>
      <w:r>
        <w:t>Handono</w:t>
      </w:r>
      <w:proofErr w:type="spellEnd"/>
      <w:r>
        <w:t xml:space="preserve"> Sulistyo. (2022). Analisis Tarif Pelayanan Poli Penyakit Dalam di Rumah Sakit Umum Daerah Dalam Era Jaminan</w:t>
      </w:r>
      <w:r>
        <w:rPr>
          <w:spacing w:val="-10"/>
        </w:rPr>
        <w:t xml:space="preserve"> </w:t>
      </w:r>
      <w:r>
        <w:t>Kesehatan</w:t>
      </w:r>
      <w:r>
        <w:rPr>
          <w:spacing w:val="-13"/>
        </w:rPr>
        <w:t xml:space="preserve"> </w:t>
      </w:r>
      <w:r>
        <w:t>Nasional.</w:t>
      </w:r>
      <w:r>
        <w:rPr>
          <w:spacing w:val="-12"/>
        </w:rPr>
        <w:t xml:space="preserve"> </w:t>
      </w:r>
      <w:r>
        <w:t>Jurnal</w:t>
      </w:r>
      <w:r>
        <w:rPr>
          <w:spacing w:val="-11"/>
        </w:rPr>
        <w:t xml:space="preserve"> </w:t>
      </w:r>
      <w:r>
        <w:t>Manajemen</w:t>
      </w:r>
      <w:r>
        <w:rPr>
          <w:spacing w:val="-9"/>
        </w:rPr>
        <w:t xml:space="preserve"> </w:t>
      </w:r>
      <w:r>
        <w:t>Pelayanan</w:t>
      </w:r>
      <w:r>
        <w:rPr>
          <w:spacing w:val="-10"/>
        </w:rPr>
        <w:t xml:space="preserve"> </w:t>
      </w:r>
      <w:r>
        <w:t>Kesehatan</w:t>
      </w:r>
      <w:r>
        <w:rPr>
          <w:spacing w:val="-12"/>
        </w:rPr>
        <w:t xml:space="preserve"> </w:t>
      </w:r>
      <w:r>
        <w:t xml:space="preserve">(The Indonesian </w:t>
      </w:r>
      <w:proofErr w:type="spellStart"/>
      <w:r>
        <w:t>Journal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Health</w:t>
      </w:r>
      <w:proofErr w:type="spellEnd"/>
      <w:r>
        <w:t xml:space="preserve"> Service </w:t>
      </w:r>
      <w:proofErr w:type="spellStart"/>
      <w:r>
        <w:t>Management</w:t>
      </w:r>
      <w:proofErr w:type="spellEnd"/>
      <w:r>
        <w:t xml:space="preserve">), 23(03), 95–100. </w:t>
      </w:r>
      <w:hyperlink r:id="rId15">
        <w:r>
          <w:rPr>
            <w:color w:val="548ED4"/>
            <w:spacing w:val="-2"/>
          </w:rPr>
          <w:t>Https://Doi.Org/10.22146/Jmpk.V23i03.4247</w:t>
        </w:r>
      </w:hyperlink>
    </w:p>
    <w:p w14:paraId="69B82E1B" w14:textId="77777777" w:rsidR="009D2154" w:rsidRDefault="009D2154" w:rsidP="009D2154">
      <w:pPr>
        <w:spacing w:before="241"/>
        <w:ind w:left="1286" w:right="970" w:hanging="720"/>
        <w:jc w:val="both"/>
        <w:rPr>
          <w:sz w:val="24"/>
        </w:rPr>
      </w:pPr>
      <w:proofErr w:type="spellStart"/>
      <w:r>
        <w:rPr>
          <w:sz w:val="24"/>
        </w:rPr>
        <w:t>Sudarmini</w:t>
      </w:r>
      <w:proofErr w:type="spellEnd"/>
      <w:r>
        <w:rPr>
          <w:sz w:val="24"/>
        </w:rPr>
        <w:t xml:space="preserve">, N. L. P., </w:t>
      </w:r>
      <w:proofErr w:type="spellStart"/>
      <w:r>
        <w:rPr>
          <w:sz w:val="24"/>
        </w:rPr>
        <w:t>Gorda</w:t>
      </w:r>
      <w:proofErr w:type="spellEnd"/>
      <w:r>
        <w:rPr>
          <w:sz w:val="24"/>
        </w:rPr>
        <w:t xml:space="preserve">, A. A. N. O. S., &amp; </w:t>
      </w:r>
      <w:proofErr w:type="spellStart"/>
      <w:r>
        <w:rPr>
          <w:sz w:val="24"/>
        </w:rPr>
        <w:t>Subanda</w:t>
      </w:r>
      <w:proofErr w:type="spellEnd"/>
      <w:r>
        <w:rPr>
          <w:sz w:val="24"/>
        </w:rPr>
        <w:t xml:space="preserve">, I. N. (2022). </w:t>
      </w:r>
      <w:proofErr w:type="spellStart"/>
      <w:r>
        <w:rPr>
          <w:sz w:val="24"/>
        </w:rPr>
        <w:t>Antesenden</w:t>
      </w:r>
      <w:proofErr w:type="spellEnd"/>
      <w:r>
        <w:rPr>
          <w:sz w:val="24"/>
        </w:rPr>
        <w:t xml:space="preserve"> Kepercayaan Pasien dengan Mediasi Kepuasan Pasien: </w:t>
      </w:r>
      <w:proofErr w:type="spellStart"/>
      <w:r>
        <w:rPr>
          <w:sz w:val="24"/>
        </w:rPr>
        <w:t>Rekfleksi</w:t>
      </w:r>
      <w:proofErr w:type="spellEnd"/>
      <w:r>
        <w:rPr>
          <w:sz w:val="24"/>
        </w:rPr>
        <w:t xml:space="preserve"> Dari </w:t>
      </w:r>
      <w:proofErr w:type="spellStart"/>
      <w:r>
        <w:rPr>
          <w:i/>
          <w:sz w:val="24"/>
        </w:rPr>
        <w:t>Good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Governance</w:t>
      </w:r>
      <w:proofErr w:type="spellEnd"/>
      <w:r>
        <w:rPr>
          <w:i/>
          <w:sz w:val="24"/>
        </w:rPr>
        <w:t xml:space="preserve">. Window </w:t>
      </w:r>
      <w:proofErr w:type="spellStart"/>
      <w:r>
        <w:rPr>
          <w:i/>
          <w:sz w:val="24"/>
        </w:rPr>
        <w:t>Of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Health</w:t>
      </w:r>
      <w:proofErr w:type="spellEnd"/>
      <w:r>
        <w:rPr>
          <w:i/>
          <w:sz w:val="24"/>
        </w:rPr>
        <w:t xml:space="preserve"> : Jurnal Kesehatan</w:t>
      </w:r>
      <w:r>
        <w:rPr>
          <w:sz w:val="24"/>
        </w:rPr>
        <w:t xml:space="preserve">, 441–452. </w:t>
      </w:r>
      <w:hyperlink r:id="rId16">
        <w:r>
          <w:rPr>
            <w:color w:val="548ED4"/>
            <w:spacing w:val="-2"/>
            <w:sz w:val="24"/>
          </w:rPr>
          <w:t>Https://Doi.Org/10.33096/Woh.Vi.135</w:t>
        </w:r>
      </w:hyperlink>
    </w:p>
    <w:p w14:paraId="59CDA1CA" w14:textId="77777777" w:rsidR="009D2154" w:rsidRDefault="009D2154" w:rsidP="009D2154">
      <w:pPr>
        <w:pStyle w:val="TeksIsi"/>
        <w:spacing w:before="240"/>
        <w:ind w:left="1286" w:right="990" w:hanging="720"/>
        <w:jc w:val="both"/>
      </w:pPr>
      <w:r>
        <w:t xml:space="preserve">Sukarno, A., </w:t>
      </w:r>
      <w:proofErr w:type="spellStart"/>
      <w:r>
        <w:t>Yoshida</w:t>
      </w:r>
      <w:proofErr w:type="spellEnd"/>
      <w:r>
        <w:t xml:space="preserve">, E., &amp; </w:t>
      </w:r>
      <w:proofErr w:type="spellStart"/>
      <w:r>
        <w:t>Kridawati</w:t>
      </w:r>
      <w:proofErr w:type="spellEnd"/>
      <w:r>
        <w:t xml:space="preserve">, A. (2025). Analisis </w:t>
      </w:r>
      <w:proofErr w:type="spellStart"/>
      <w:r>
        <w:t>Faktor-Faktor</w:t>
      </w:r>
      <w:proofErr w:type="spellEnd"/>
      <w:r>
        <w:t xml:space="preserve"> Yang Mempengaruhi Waktu Tunggu Pasien Di Poli Penyakit Dalam Rs Bhayangkara Surabaya Tahun 2024. 9(3).</w:t>
      </w:r>
    </w:p>
    <w:p w14:paraId="40C4B65F" w14:textId="77777777" w:rsidR="009D2154" w:rsidRDefault="009D2154" w:rsidP="009D2154">
      <w:pPr>
        <w:pStyle w:val="TeksIsi"/>
        <w:spacing w:before="243"/>
        <w:ind w:left="1286" w:right="984" w:hanging="720"/>
        <w:jc w:val="both"/>
      </w:pPr>
      <w:r>
        <w:t xml:space="preserve">Sulastri, </w:t>
      </w:r>
      <w:proofErr w:type="spellStart"/>
      <w:r>
        <w:t>Litik</w:t>
      </w:r>
      <w:proofErr w:type="spellEnd"/>
      <w:r>
        <w:t>,</w:t>
      </w:r>
      <w:r>
        <w:rPr>
          <w:spacing w:val="-1"/>
        </w:rPr>
        <w:t xml:space="preserve"> </w:t>
      </w:r>
      <w:r>
        <w:t>S. K.</w:t>
      </w:r>
      <w:r>
        <w:rPr>
          <w:spacing w:val="-7"/>
        </w:rPr>
        <w:t xml:space="preserve"> </w:t>
      </w:r>
      <w:r>
        <w:t>A.,</w:t>
      </w:r>
      <w:r>
        <w:rPr>
          <w:spacing w:val="-3"/>
        </w:rPr>
        <w:t xml:space="preserve"> </w:t>
      </w:r>
      <w:r>
        <w:t>&amp;</w:t>
      </w:r>
      <w:r>
        <w:rPr>
          <w:spacing w:val="-4"/>
        </w:rPr>
        <w:t xml:space="preserve"> </w:t>
      </w:r>
      <w:r>
        <w:t>Sirait, R.</w:t>
      </w:r>
      <w:r>
        <w:rPr>
          <w:spacing w:val="-1"/>
        </w:rPr>
        <w:t xml:space="preserve"> </w:t>
      </w:r>
      <w:r>
        <w:t>W. (2021). Hubungan</w:t>
      </w:r>
      <w:r>
        <w:rPr>
          <w:spacing w:val="-7"/>
        </w:rPr>
        <w:t xml:space="preserve"> </w:t>
      </w:r>
      <w:r>
        <w:t>Antara</w:t>
      </w:r>
      <w:r>
        <w:rPr>
          <w:spacing w:val="-2"/>
        </w:rPr>
        <w:t xml:space="preserve"> </w:t>
      </w:r>
      <w:r>
        <w:t xml:space="preserve">Mutu Pelayanan Kesehatan Dengan Kepuasan Pasien Rawat Jalan Di Puskesmas </w:t>
      </w:r>
      <w:proofErr w:type="spellStart"/>
      <w:r>
        <w:t>Lurasik</w:t>
      </w:r>
      <w:proofErr w:type="spellEnd"/>
      <w:r>
        <w:t xml:space="preserve"> Kabupaten Timor Tengah Utara. Jurnal Pangan Gizi dan Kesehatan, </w:t>
      </w:r>
      <w:r>
        <w:rPr>
          <w:i/>
        </w:rPr>
        <w:t>10</w:t>
      </w:r>
      <w:r>
        <w:t xml:space="preserve">(2), 94–107. </w:t>
      </w:r>
      <w:hyperlink r:id="rId17">
        <w:r>
          <w:rPr>
            <w:color w:val="548ED4"/>
          </w:rPr>
          <w:t>Https://Doi.Org/10.51556/Ejpazih.V10i2.158</w:t>
        </w:r>
      </w:hyperlink>
    </w:p>
    <w:p w14:paraId="55953B3E" w14:textId="77777777" w:rsidR="009D2154" w:rsidRDefault="009D2154" w:rsidP="009D2154">
      <w:pPr>
        <w:pStyle w:val="TeksIsi"/>
        <w:jc w:val="both"/>
        <w:sectPr w:rsidR="009D2154" w:rsidSect="009D2154">
          <w:type w:val="continuous"/>
          <w:pgSz w:w="11930" w:h="16860"/>
          <w:pgMar w:top="1580" w:right="708" w:bottom="1260" w:left="1700" w:header="0" w:footer="1070" w:gutter="0"/>
          <w:cols w:space="720"/>
        </w:sectPr>
      </w:pPr>
    </w:p>
    <w:p w14:paraId="590EA678" w14:textId="77777777" w:rsidR="009D2154" w:rsidRDefault="009D2154" w:rsidP="009D2154">
      <w:pPr>
        <w:spacing w:before="79"/>
        <w:ind w:left="709" w:right="979" w:hanging="720"/>
        <w:jc w:val="both"/>
        <w:rPr>
          <w:sz w:val="24"/>
        </w:rPr>
      </w:pPr>
      <w:bookmarkStart w:id="0" w:name="_bookmark69"/>
      <w:bookmarkEnd w:id="0"/>
      <w:r>
        <w:rPr>
          <w:sz w:val="24"/>
        </w:rPr>
        <w:lastRenderedPageBreak/>
        <w:t xml:space="preserve">Syahputra, A., Saragih, L., &amp; Pardede, D. W. (2022). </w:t>
      </w:r>
      <w:r>
        <w:rPr>
          <w:i/>
          <w:sz w:val="24"/>
        </w:rPr>
        <w:t xml:space="preserve">The </w:t>
      </w:r>
      <w:proofErr w:type="spellStart"/>
      <w:r>
        <w:rPr>
          <w:i/>
          <w:sz w:val="24"/>
        </w:rPr>
        <w:t>Relationship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Of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Quality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Of</w:t>
      </w:r>
      <w:proofErr w:type="spellEnd"/>
      <w:r>
        <w:rPr>
          <w:i/>
          <w:sz w:val="24"/>
        </w:rPr>
        <w:t xml:space="preserve"> Service </w:t>
      </w:r>
      <w:proofErr w:type="spellStart"/>
      <w:r>
        <w:rPr>
          <w:i/>
          <w:sz w:val="24"/>
        </w:rPr>
        <w:t>With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Interest</w:t>
      </w:r>
      <w:proofErr w:type="spellEnd"/>
      <w:r>
        <w:rPr>
          <w:i/>
          <w:sz w:val="24"/>
        </w:rPr>
        <w:t xml:space="preserve"> In </w:t>
      </w:r>
      <w:proofErr w:type="spellStart"/>
      <w:r>
        <w:rPr>
          <w:i/>
          <w:sz w:val="24"/>
        </w:rPr>
        <w:t>Revisit</w:t>
      </w:r>
      <w:proofErr w:type="spellEnd"/>
      <w:r>
        <w:rPr>
          <w:i/>
          <w:sz w:val="24"/>
        </w:rPr>
        <w:t xml:space="preserve"> In </w:t>
      </w:r>
      <w:proofErr w:type="spellStart"/>
      <w:r>
        <w:rPr>
          <w:i/>
          <w:sz w:val="24"/>
        </w:rPr>
        <w:t>Output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Patients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Of</w:t>
      </w:r>
      <w:proofErr w:type="spellEnd"/>
      <w:r>
        <w:rPr>
          <w:i/>
          <w:sz w:val="24"/>
        </w:rPr>
        <w:t xml:space="preserve"> Internal </w:t>
      </w:r>
      <w:proofErr w:type="spellStart"/>
      <w:r>
        <w:rPr>
          <w:i/>
          <w:sz w:val="24"/>
        </w:rPr>
        <w:t>Disease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Poly</w:t>
      </w:r>
      <w:proofErr w:type="spellEnd"/>
      <w:r>
        <w:rPr>
          <w:i/>
          <w:sz w:val="24"/>
        </w:rPr>
        <w:t xml:space="preserve"> At Lubuk </w:t>
      </w:r>
      <w:proofErr w:type="spellStart"/>
      <w:r>
        <w:rPr>
          <w:i/>
          <w:sz w:val="24"/>
        </w:rPr>
        <w:t>Pakam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Grandmed</w:t>
      </w:r>
      <w:proofErr w:type="spellEnd"/>
      <w:r>
        <w:rPr>
          <w:i/>
          <w:sz w:val="24"/>
        </w:rPr>
        <w:t xml:space="preserve"> Hospital. Jurnal </w:t>
      </w:r>
      <w:proofErr w:type="spellStart"/>
      <w:r>
        <w:rPr>
          <w:i/>
          <w:sz w:val="24"/>
        </w:rPr>
        <w:t>Kesmas</w:t>
      </w:r>
      <w:proofErr w:type="spellEnd"/>
      <w:r>
        <w:rPr>
          <w:i/>
          <w:sz w:val="24"/>
        </w:rPr>
        <w:t xml:space="preserve"> Dan Gizi (</w:t>
      </w:r>
      <w:proofErr w:type="spellStart"/>
      <w:r>
        <w:rPr>
          <w:i/>
          <w:sz w:val="24"/>
        </w:rPr>
        <w:t>Jkg</w:t>
      </w:r>
      <w:proofErr w:type="spellEnd"/>
      <w:r>
        <w:rPr>
          <w:i/>
          <w:sz w:val="24"/>
        </w:rPr>
        <w:t>)</w:t>
      </w:r>
      <w:r>
        <w:rPr>
          <w:sz w:val="24"/>
        </w:rPr>
        <w:t xml:space="preserve">, </w:t>
      </w:r>
      <w:r>
        <w:rPr>
          <w:i/>
          <w:sz w:val="24"/>
        </w:rPr>
        <w:t>4</w:t>
      </w:r>
      <w:r>
        <w:rPr>
          <w:sz w:val="24"/>
        </w:rPr>
        <w:t xml:space="preserve">(2), 143–148. </w:t>
      </w:r>
      <w:hyperlink r:id="rId18">
        <w:r>
          <w:rPr>
            <w:color w:val="548ED4"/>
            <w:sz w:val="24"/>
          </w:rPr>
          <w:t>Https://Doi.Org/10.35451/Jkg.V4i2.1074</w:t>
        </w:r>
      </w:hyperlink>
    </w:p>
    <w:p w14:paraId="2215277B" w14:textId="77777777" w:rsidR="009D2154" w:rsidRDefault="009D2154" w:rsidP="009D2154">
      <w:pPr>
        <w:spacing w:before="240"/>
        <w:ind w:left="709" w:right="991" w:hanging="720"/>
        <w:jc w:val="both"/>
        <w:rPr>
          <w:i/>
          <w:sz w:val="24"/>
        </w:rPr>
      </w:pPr>
      <w:proofErr w:type="spellStart"/>
      <w:r>
        <w:rPr>
          <w:sz w:val="24"/>
        </w:rPr>
        <w:t>Taherdoost</w:t>
      </w:r>
      <w:proofErr w:type="spellEnd"/>
      <w:r>
        <w:rPr>
          <w:sz w:val="24"/>
        </w:rPr>
        <w:t xml:space="preserve">, H. (2016). </w:t>
      </w:r>
      <w:r>
        <w:rPr>
          <w:i/>
          <w:sz w:val="24"/>
        </w:rPr>
        <w:t xml:space="preserve">Sampling </w:t>
      </w:r>
      <w:proofErr w:type="spellStart"/>
      <w:r>
        <w:rPr>
          <w:i/>
          <w:sz w:val="24"/>
        </w:rPr>
        <w:t>Methods</w:t>
      </w:r>
      <w:proofErr w:type="spellEnd"/>
      <w:r>
        <w:rPr>
          <w:i/>
          <w:sz w:val="24"/>
        </w:rPr>
        <w:t xml:space="preserve"> In </w:t>
      </w:r>
      <w:proofErr w:type="spellStart"/>
      <w:r>
        <w:rPr>
          <w:i/>
          <w:sz w:val="24"/>
        </w:rPr>
        <w:t>Research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Methodology</w:t>
      </w:r>
      <w:proofErr w:type="spellEnd"/>
      <w:r>
        <w:rPr>
          <w:i/>
          <w:sz w:val="24"/>
        </w:rPr>
        <w:t xml:space="preserve">; </w:t>
      </w:r>
      <w:proofErr w:type="spellStart"/>
      <w:r>
        <w:rPr>
          <w:i/>
          <w:sz w:val="24"/>
        </w:rPr>
        <w:t>How</w:t>
      </w:r>
      <w:proofErr w:type="spellEnd"/>
      <w:r>
        <w:rPr>
          <w:i/>
          <w:sz w:val="24"/>
        </w:rPr>
        <w:t xml:space="preserve"> To </w:t>
      </w:r>
      <w:proofErr w:type="spellStart"/>
      <w:r>
        <w:rPr>
          <w:i/>
          <w:sz w:val="24"/>
        </w:rPr>
        <w:t>Choose</w:t>
      </w:r>
      <w:proofErr w:type="spellEnd"/>
      <w:r>
        <w:rPr>
          <w:i/>
          <w:sz w:val="24"/>
        </w:rPr>
        <w:t xml:space="preserve"> A Sampling </w:t>
      </w:r>
      <w:proofErr w:type="spellStart"/>
      <w:r>
        <w:rPr>
          <w:i/>
          <w:sz w:val="24"/>
        </w:rPr>
        <w:t>Technique</w:t>
      </w:r>
      <w:proofErr w:type="spellEnd"/>
      <w:r>
        <w:rPr>
          <w:i/>
          <w:sz w:val="24"/>
        </w:rPr>
        <w:t xml:space="preserve"> For </w:t>
      </w:r>
      <w:proofErr w:type="spellStart"/>
      <w:r>
        <w:rPr>
          <w:i/>
          <w:sz w:val="24"/>
        </w:rPr>
        <w:t>Research</w:t>
      </w:r>
      <w:proofErr w:type="spellEnd"/>
      <w:r>
        <w:rPr>
          <w:i/>
          <w:sz w:val="24"/>
        </w:rPr>
        <w:t xml:space="preserve">. </w:t>
      </w:r>
      <w:proofErr w:type="spellStart"/>
      <w:r>
        <w:rPr>
          <w:i/>
          <w:sz w:val="24"/>
        </w:rPr>
        <w:t>Ssrn</w:t>
      </w:r>
      <w:proofErr w:type="spellEnd"/>
      <w:r>
        <w:rPr>
          <w:i/>
          <w:sz w:val="24"/>
        </w:rPr>
        <w:t xml:space="preserve"> Electronic </w:t>
      </w:r>
      <w:proofErr w:type="spellStart"/>
      <w:r>
        <w:rPr>
          <w:i/>
          <w:sz w:val="24"/>
        </w:rPr>
        <w:t>Journal</w:t>
      </w:r>
      <w:proofErr w:type="spellEnd"/>
      <w:r>
        <w:rPr>
          <w:i/>
          <w:sz w:val="24"/>
        </w:rPr>
        <w:t xml:space="preserve">. </w:t>
      </w:r>
      <w:hyperlink r:id="rId19">
        <w:r>
          <w:rPr>
            <w:i/>
            <w:color w:val="548ED4"/>
            <w:spacing w:val="-2"/>
            <w:sz w:val="24"/>
          </w:rPr>
          <w:t>Https://Doi.Org/10.2139/Ssrn.3205035</w:t>
        </w:r>
      </w:hyperlink>
    </w:p>
    <w:p w14:paraId="20986404" w14:textId="77777777" w:rsidR="009D2154" w:rsidRDefault="009D2154" w:rsidP="009D2154">
      <w:pPr>
        <w:spacing w:before="243"/>
        <w:ind w:left="709" w:right="974" w:hanging="720"/>
        <w:jc w:val="both"/>
        <w:rPr>
          <w:i/>
          <w:sz w:val="24"/>
        </w:rPr>
      </w:pPr>
      <w:proofErr w:type="spellStart"/>
      <w:r>
        <w:rPr>
          <w:sz w:val="24"/>
        </w:rPr>
        <w:t>Tosyalı</w:t>
      </w:r>
      <w:proofErr w:type="spellEnd"/>
      <w:r>
        <w:rPr>
          <w:sz w:val="24"/>
        </w:rPr>
        <w:t xml:space="preserve">, H., </w:t>
      </w:r>
      <w:proofErr w:type="spellStart"/>
      <w:r>
        <w:rPr>
          <w:sz w:val="24"/>
        </w:rPr>
        <w:t>Sütcü</w:t>
      </w:r>
      <w:proofErr w:type="spellEnd"/>
      <w:r>
        <w:rPr>
          <w:sz w:val="24"/>
        </w:rPr>
        <w:t xml:space="preserve">, C. S., &amp; </w:t>
      </w:r>
      <w:proofErr w:type="spellStart"/>
      <w:r>
        <w:rPr>
          <w:sz w:val="24"/>
        </w:rPr>
        <w:t>Tosyalı</w:t>
      </w:r>
      <w:proofErr w:type="spellEnd"/>
      <w:r>
        <w:rPr>
          <w:sz w:val="24"/>
        </w:rPr>
        <w:t xml:space="preserve">, F. (2019). </w:t>
      </w:r>
      <w:proofErr w:type="spellStart"/>
      <w:r>
        <w:rPr>
          <w:i/>
          <w:sz w:val="24"/>
        </w:rPr>
        <w:t>Patient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Loyalty</w:t>
      </w:r>
      <w:proofErr w:type="spellEnd"/>
      <w:r>
        <w:rPr>
          <w:i/>
          <w:sz w:val="24"/>
        </w:rPr>
        <w:t xml:space="preserve"> In The Hospital-</w:t>
      </w:r>
      <w:proofErr w:type="spellStart"/>
      <w:r>
        <w:rPr>
          <w:i/>
          <w:sz w:val="24"/>
        </w:rPr>
        <w:t>Patient</w:t>
      </w:r>
      <w:proofErr w:type="spellEnd"/>
      <w:r>
        <w:rPr>
          <w:i/>
          <w:spacing w:val="-3"/>
          <w:sz w:val="24"/>
        </w:rPr>
        <w:t xml:space="preserve"> </w:t>
      </w:r>
      <w:proofErr w:type="spellStart"/>
      <w:r>
        <w:rPr>
          <w:i/>
          <w:sz w:val="24"/>
        </w:rPr>
        <w:t>Relationship</w:t>
      </w:r>
      <w:proofErr w:type="spellEnd"/>
      <w:r>
        <w:rPr>
          <w:i/>
          <w:sz w:val="24"/>
        </w:rPr>
        <w:t>: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9"/>
          <w:sz w:val="24"/>
        </w:rPr>
        <w:t xml:space="preserve"> </w:t>
      </w:r>
      <w:proofErr w:type="spellStart"/>
      <w:r>
        <w:rPr>
          <w:i/>
          <w:sz w:val="24"/>
        </w:rPr>
        <w:t>Mediating</w:t>
      </w:r>
      <w:proofErr w:type="spellEnd"/>
      <w:r>
        <w:rPr>
          <w:i/>
          <w:spacing w:val="-6"/>
          <w:sz w:val="24"/>
        </w:rPr>
        <w:t xml:space="preserve"> </w:t>
      </w:r>
      <w:proofErr w:type="spellStart"/>
      <w:r>
        <w:rPr>
          <w:i/>
          <w:sz w:val="24"/>
        </w:rPr>
        <w:t>Role</w:t>
      </w:r>
      <w:proofErr w:type="spellEnd"/>
      <w:r>
        <w:rPr>
          <w:i/>
          <w:spacing w:val="-6"/>
          <w:sz w:val="24"/>
        </w:rPr>
        <w:t xml:space="preserve"> </w:t>
      </w:r>
      <w:proofErr w:type="spellStart"/>
      <w:r>
        <w:rPr>
          <w:i/>
          <w:sz w:val="24"/>
        </w:rPr>
        <w:t>Of</w:t>
      </w:r>
      <w:proofErr w:type="spellEnd"/>
      <w:r>
        <w:rPr>
          <w:i/>
          <w:spacing w:val="-4"/>
          <w:sz w:val="24"/>
        </w:rPr>
        <w:t xml:space="preserve"> </w:t>
      </w:r>
      <w:proofErr w:type="spellStart"/>
      <w:r>
        <w:rPr>
          <w:i/>
          <w:sz w:val="24"/>
        </w:rPr>
        <w:t>Social</w:t>
      </w:r>
      <w:proofErr w:type="spellEnd"/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Media.</w:t>
      </w:r>
      <w:r>
        <w:rPr>
          <w:i/>
          <w:spacing w:val="-6"/>
          <w:sz w:val="24"/>
        </w:rPr>
        <w:t xml:space="preserve"> </w:t>
      </w:r>
      <w:proofErr w:type="spellStart"/>
      <w:r>
        <w:rPr>
          <w:i/>
          <w:sz w:val="24"/>
        </w:rPr>
        <w:t>Erciyes</w:t>
      </w:r>
      <w:proofErr w:type="spellEnd"/>
      <w:r>
        <w:rPr>
          <w:i/>
          <w:spacing w:val="-6"/>
          <w:sz w:val="24"/>
        </w:rPr>
        <w:t xml:space="preserve"> </w:t>
      </w:r>
      <w:proofErr w:type="spellStart"/>
      <w:r>
        <w:rPr>
          <w:i/>
          <w:sz w:val="24"/>
        </w:rPr>
        <w:t>İletişim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Dergisi</w:t>
      </w:r>
      <w:proofErr w:type="spellEnd"/>
      <w:r>
        <w:rPr>
          <w:i/>
          <w:sz w:val="24"/>
        </w:rPr>
        <w:t>, 6(1).</w:t>
      </w:r>
    </w:p>
    <w:p w14:paraId="1141A820" w14:textId="77777777" w:rsidR="009D2154" w:rsidRDefault="009D2154" w:rsidP="009D2154">
      <w:pPr>
        <w:pStyle w:val="TeksIsi"/>
        <w:spacing w:before="238"/>
        <w:ind w:left="709" w:right="977" w:hanging="720"/>
        <w:jc w:val="both"/>
      </w:pPr>
      <w:r>
        <w:t xml:space="preserve">Wahyuni, V., </w:t>
      </w:r>
      <w:proofErr w:type="spellStart"/>
      <w:r>
        <w:t>Ruswanti</w:t>
      </w:r>
      <w:proofErr w:type="spellEnd"/>
      <w:r>
        <w:t xml:space="preserve">, E., &amp; Dewi, S. (2023). Pengaruh Fasilitas Pelayanan dan Pemasaran Sosial Media Terhadap Loyalitas Pasien, Kepercayaan Sebagai </w:t>
      </w:r>
      <w:proofErr w:type="spellStart"/>
      <w:r>
        <w:t>Intervening</w:t>
      </w:r>
      <w:proofErr w:type="spellEnd"/>
      <w:r>
        <w:t xml:space="preserve"> Pada Pasien Rawat Jalan Rs X Jakarta Barat.</w:t>
      </w:r>
    </w:p>
    <w:p w14:paraId="7AF763B6" w14:textId="21705316" w:rsidR="009D2154" w:rsidRDefault="009D2154" w:rsidP="009D2154">
      <w:pPr>
        <w:pStyle w:val="TeksIsi"/>
        <w:spacing w:before="243"/>
        <w:ind w:left="720" w:right="955" w:hanging="720"/>
      </w:pPr>
      <w:r>
        <w:t>Yusrawati,</w:t>
      </w:r>
      <w:r>
        <w:rPr>
          <w:spacing w:val="66"/>
        </w:rPr>
        <w:t xml:space="preserve"> </w:t>
      </w:r>
      <w:r>
        <w:t>Y.,</w:t>
      </w:r>
      <w:r>
        <w:rPr>
          <w:spacing w:val="52"/>
          <w:w w:val="150"/>
        </w:rPr>
        <w:t xml:space="preserve"> </w:t>
      </w:r>
      <w:r>
        <w:t>&amp;</w:t>
      </w:r>
      <w:r>
        <w:rPr>
          <w:spacing w:val="50"/>
          <w:w w:val="150"/>
        </w:rPr>
        <w:t xml:space="preserve"> </w:t>
      </w:r>
      <w:r>
        <w:t>Muhardi,</w:t>
      </w:r>
      <w:r>
        <w:rPr>
          <w:spacing w:val="55"/>
          <w:w w:val="150"/>
        </w:rPr>
        <w:t xml:space="preserve"> </w:t>
      </w:r>
      <w:r>
        <w:t>M.</w:t>
      </w:r>
      <w:r>
        <w:rPr>
          <w:spacing w:val="56"/>
          <w:w w:val="150"/>
        </w:rPr>
        <w:t xml:space="preserve"> </w:t>
      </w:r>
      <w:r>
        <w:t>(2023).</w:t>
      </w:r>
      <w:r>
        <w:rPr>
          <w:spacing w:val="52"/>
          <w:w w:val="150"/>
        </w:rPr>
        <w:t xml:space="preserve"> </w:t>
      </w:r>
      <w:r>
        <w:t>Hospital</w:t>
      </w:r>
      <w:r>
        <w:rPr>
          <w:spacing w:val="78"/>
        </w:rPr>
        <w:t xml:space="preserve"> </w:t>
      </w:r>
      <w:proofErr w:type="spellStart"/>
      <w:r>
        <w:t>Management</w:t>
      </w:r>
      <w:proofErr w:type="spellEnd"/>
      <w:r>
        <w:rPr>
          <w:spacing w:val="60"/>
          <w:w w:val="150"/>
        </w:rPr>
        <w:t xml:space="preserve"> </w:t>
      </w:r>
      <w:proofErr w:type="spellStart"/>
      <w:r>
        <w:t>Functions</w:t>
      </w:r>
      <w:proofErr w:type="spellEnd"/>
      <w:r>
        <w:t>:</w:t>
      </w:r>
      <w:r>
        <w:rPr>
          <w:spacing w:val="74"/>
        </w:rPr>
        <w:t xml:space="preserve"> </w:t>
      </w:r>
      <w:proofErr w:type="spellStart"/>
      <w:r>
        <w:rPr>
          <w:spacing w:val="-10"/>
        </w:rPr>
        <w:t>A</w:t>
      </w:r>
      <w:r>
        <w:rPr>
          <w:i/>
        </w:rPr>
        <w:t>Literature</w:t>
      </w:r>
      <w:proofErr w:type="spellEnd"/>
      <w:r>
        <w:rPr>
          <w:i/>
          <w:spacing w:val="-17"/>
        </w:rPr>
        <w:t xml:space="preserve"> </w:t>
      </w:r>
      <w:proofErr w:type="spellStart"/>
      <w:r>
        <w:rPr>
          <w:i/>
        </w:rPr>
        <w:t>Review</w:t>
      </w:r>
      <w:proofErr w:type="spellEnd"/>
      <w:r>
        <w:rPr>
          <w:i/>
        </w:rPr>
        <w:t>.</w:t>
      </w:r>
      <w:r>
        <w:rPr>
          <w:i/>
          <w:spacing w:val="-14"/>
        </w:rPr>
        <w:t xml:space="preserve"> </w:t>
      </w:r>
      <w:r>
        <w:rPr>
          <w:i/>
        </w:rPr>
        <w:t>Andalas</w:t>
      </w:r>
      <w:r>
        <w:rPr>
          <w:i/>
          <w:spacing w:val="-13"/>
        </w:rPr>
        <w:t xml:space="preserve"> </w:t>
      </w:r>
      <w:proofErr w:type="spellStart"/>
      <w:r>
        <w:rPr>
          <w:i/>
        </w:rPr>
        <w:t>Obstetrics</w:t>
      </w:r>
      <w:proofErr w:type="spellEnd"/>
      <w:r>
        <w:rPr>
          <w:i/>
          <w:spacing w:val="-15"/>
        </w:rPr>
        <w:t xml:space="preserve"> </w:t>
      </w:r>
      <w:proofErr w:type="spellStart"/>
      <w:r>
        <w:rPr>
          <w:i/>
        </w:rPr>
        <w:t>And</w:t>
      </w:r>
      <w:proofErr w:type="spellEnd"/>
      <w:r>
        <w:rPr>
          <w:i/>
          <w:spacing w:val="-14"/>
        </w:rPr>
        <w:t xml:space="preserve"> </w:t>
      </w:r>
      <w:proofErr w:type="spellStart"/>
      <w:r>
        <w:rPr>
          <w:i/>
        </w:rPr>
        <w:t>Gynecology</w:t>
      </w:r>
      <w:proofErr w:type="spellEnd"/>
      <w:r>
        <w:rPr>
          <w:i/>
          <w:spacing w:val="-10"/>
        </w:rPr>
        <w:t xml:space="preserve"> </w:t>
      </w:r>
      <w:proofErr w:type="spellStart"/>
      <w:r>
        <w:rPr>
          <w:i/>
        </w:rPr>
        <w:t>Journal</w:t>
      </w:r>
      <w:proofErr w:type="spellEnd"/>
      <w:r>
        <w:rPr>
          <w:i/>
        </w:rPr>
        <w:t>,</w:t>
      </w:r>
      <w:r>
        <w:rPr>
          <w:i/>
          <w:spacing w:val="-4"/>
        </w:rPr>
        <w:t xml:space="preserve"> </w:t>
      </w:r>
      <w:r>
        <w:t>7(2),</w:t>
      </w:r>
      <w:r>
        <w:rPr>
          <w:spacing w:val="-13"/>
        </w:rPr>
        <w:t xml:space="preserve"> </w:t>
      </w:r>
      <w:r>
        <w:rPr>
          <w:spacing w:val="-4"/>
        </w:rPr>
        <w:t>363–</w:t>
      </w:r>
      <w:r>
        <w:rPr>
          <w:spacing w:val="-2"/>
        </w:rPr>
        <w:t>371.</w:t>
      </w:r>
      <w:r>
        <w:rPr>
          <w:spacing w:val="42"/>
        </w:rPr>
        <w:t xml:space="preserve"> </w:t>
      </w:r>
      <w:hyperlink r:id="rId20">
        <w:r>
          <w:rPr>
            <w:color w:val="548ED4"/>
            <w:spacing w:val="-2"/>
          </w:rPr>
          <w:t>Https://Doi.Org/10.25077/Aoj.7.2.363-371.2023</w:t>
        </w:r>
      </w:hyperlink>
    </w:p>
    <w:p w14:paraId="7FB9366C" w14:textId="77777777" w:rsidR="009D2154" w:rsidRDefault="009D2154" w:rsidP="009D2154">
      <w:pPr>
        <w:spacing w:before="238" w:line="242" w:lineRule="auto"/>
        <w:ind w:left="709" w:right="980" w:hanging="720"/>
        <w:jc w:val="both"/>
        <w:rPr>
          <w:sz w:val="24"/>
        </w:rPr>
      </w:pPr>
      <w:proofErr w:type="spellStart"/>
      <w:r>
        <w:rPr>
          <w:sz w:val="24"/>
        </w:rPr>
        <w:t>Southwell</w:t>
      </w:r>
      <w:proofErr w:type="spellEnd"/>
      <w:r>
        <w:rPr>
          <w:sz w:val="24"/>
        </w:rPr>
        <w:t>,</w:t>
      </w:r>
      <w:r>
        <w:rPr>
          <w:spacing w:val="-13"/>
          <w:sz w:val="24"/>
        </w:rPr>
        <w:t xml:space="preserve"> </w:t>
      </w:r>
      <w:r>
        <w:rPr>
          <w:sz w:val="24"/>
        </w:rPr>
        <w:t>B.</w:t>
      </w:r>
      <w:r>
        <w:rPr>
          <w:spacing w:val="-15"/>
          <w:sz w:val="24"/>
        </w:rPr>
        <w:t xml:space="preserve"> </w:t>
      </w:r>
      <w:r>
        <w:rPr>
          <w:sz w:val="24"/>
        </w:rPr>
        <w:t>G.,</w:t>
      </w:r>
      <w:r>
        <w:rPr>
          <w:spacing w:val="-14"/>
          <w:sz w:val="24"/>
        </w:rPr>
        <w:t xml:space="preserve"> </w:t>
      </w:r>
      <w:proofErr w:type="spellStart"/>
      <w:r>
        <w:rPr>
          <w:sz w:val="24"/>
        </w:rPr>
        <w:t>Niederdeppe</w:t>
      </w:r>
      <w:proofErr w:type="spellEnd"/>
      <w:r>
        <w:rPr>
          <w:sz w:val="24"/>
        </w:rPr>
        <w:t>,</w:t>
      </w:r>
      <w:r>
        <w:rPr>
          <w:spacing w:val="-13"/>
          <w:sz w:val="24"/>
        </w:rPr>
        <w:t xml:space="preserve"> </w:t>
      </w:r>
      <w:r>
        <w:rPr>
          <w:sz w:val="24"/>
        </w:rPr>
        <w:t>J.,</w:t>
      </w:r>
      <w:r>
        <w:rPr>
          <w:spacing w:val="-13"/>
          <w:sz w:val="24"/>
        </w:rPr>
        <w:t xml:space="preserve"> </w:t>
      </w:r>
      <w:r>
        <w:rPr>
          <w:sz w:val="24"/>
        </w:rPr>
        <w:t>&amp;</w:t>
      </w:r>
      <w:r>
        <w:rPr>
          <w:spacing w:val="-13"/>
          <w:sz w:val="24"/>
        </w:rPr>
        <w:t xml:space="preserve"> </w:t>
      </w:r>
      <w:proofErr w:type="spellStart"/>
      <w:r>
        <w:rPr>
          <w:sz w:val="24"/>
        </w:rPr>
        <w:t>Cappella</w:t>
      </w:r>
      <w:proofErr w:type="spellEnd"/>
      <w:r>
        <w:rPr>
          <w:sz w:val="24"/>
        </w:rPr>
        <w:t>,</w:t>
      </w:r>
      <w:r>
        <w:rPr>
          <w:spacing w:val="-12"/>
          <w:sz w:val="24"/>
        </w:rPr>
        <w:t xml:space="preserve"> </w:t>
      </w:r>
      <w:r>
        <w:rPr>
          <w:sz w:val="24"/>
        </w:rPr>
        <w:t>J.</w:t>
      </w:r>
      <w:r>
        <w:rPr>
          <w:spacing w:val="-15"/>
          <w:sz w:val="24"/>
        </w:rPr>
        <w:t xml:space="preserve"> </w:t>
      </w:r>
      <w:r>
        <w:rPr>
          <w:sz w:val="24"/>
        </w:rPr>
        <w:t>N.</w:t>
      </w:r>
      <w:r>
        <w:rPr>
          <w:spacing w:val="-13"/>
          <w:sz w:val="24"/>
        </w:rPr>
        <w:t xml:space="preserve"> </w:t>
      </w:r>
      <w:r>
        <w:rPr>
          <w:sz w:val="24"/>
        </w:rPr>
        <w:t>(2021).</w:t>
      </w:r>
      <w:r>
        <w:rPr>
          <w:spacing w:val="-14"/>
          <w:sz w:val="24"/>
        </w:rPr>
        <w:t xml:space="preserve"> </w:t>
      </w:r>
      <w:proofErr w:type="spellStart"/>
      <w:r>
        <w:rPr>
          <w:i/>
          <w:sz w:val="24"/>
        </w:rPr>
        <w:t>Health</w:t>
      </w:r>
      <w:proofErr w:type="spellEnd"/>
      <w:r>
        <w:rPr>
          <w:i/>
          <w:spacing w:val="-12"/>
          <w:sz w:val="24"/>
        </w:rPr>
        <w:t xml:space="preserve"> </w:t>
      </w:r>
      <w:proofErr w:type="spellStart"/>
      <w:r>
        <w:rPr>
          <w:i/>
          <w:sz w:val="24"/>
        </w:rPr>
        <w:t>Communication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and</w:t>
      </w:r>
      <w:proofErr w:type="spellEnd"/>
      <w:r>
        <w:rPr>
          <w:i/>
          <w:sz w:val="24"/>
        </w:rPr>
        <w:t xml:space="preserve"> Trust</w:t>
      </w:r>
      <w:r>
        <w:rPr>
          <w:sz w:val="24"/>
        </w:rPr>
        <w:t xml:space="preserve">. </w:t>
      </w:r>
      <w:proofErr w:type="spellStart"/>
      <w:r>
        <w:rPr>
          <w:sz w:val="24"/>
        </w:rPr>
        <w:t>Annual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Review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Of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Public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Health</w:t>
      </w:r>
      <w:proofErr w:type="spellEnd"/>
      <w:r>
        <w:rPr>
          <w:sz w:val="24"/>
        </w:rPr>
        <w:t>, 42, 409–425.</w:t>
      </w:r>
    </w:p>
    <w:p w14:paraId="7F69D06E" w14:textId="77777777" w:rsidR="009D2154" w:rsidRDefault="009D2154" w:rsidP="009D2154">
      <w:pPr>
        <w:spacing w:before="233" w:line="242" w:lineRule="auto"/>
        <w:ind w:left="709" w:right="982" w:hanging="720"/>
        <w:jc w:val="both"/>
        <w:rPr>
          <w:sz w:val="24"/>
        </w:rPr>
      </w:pPr>
      <w:proofErr w:type="spellStart"/>
      <w:r>
        <w:rPr>
          <w:sz w:val="24"/>
        </w:rPr>
        <w:t>Zhang</w:t>
      </w:r>
      <w:proofErr w:type="spellEnd"/>
      <w:r>
        <w:rPr>
          <w:sz w:val="24"/>
        </w:rPr>
        <w:t>,</w:t>
      </w:r>
      <w:r>
        <w:rPr>
          <w:spacing w:val="-11"/>
          <w:sz w:val="24"/>
        </w:rPr>
        <w:t xml:space="preserve"> </w:t>
      </w:r>
      <w:r>
        <w:rPr>
          <w:sz w:val="24"/>
        </w:rPr>
        <w:t>X.,</w:t>
      </w:r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Guo</w:t>
      </w:r>
      <w:proofErr w:type="spellEnd"/>
      <w:r>
        <w:rPr>
          <w:sz w:val="24"/>
        </w:rPr>
        <w:t>,</w:t>
      </w:r>
      <w:r>
        <w:rPr>
          <w:spacing w:val="-11"/>
          <w:sz w:val="24"/>
        </w:rPr>
        <w:t xml:space="preserve"> </w:t>
      </w:r>
      <w:r>
        <w:rPr>
          <w:sz w:val="24"/>
        </w:rPr>
        <w:t>Y.,</w:t>
      </w:r>
      <w:r>
        <w:rPr>
          <w:spacing w:val="-11"/>
          <w:sz w:val="24"/>
        </w:rPr>
        <w:t xml:space="preserve"> </w:t>
      </w:r>
      <w:r>
        <w:rPr>
          <w:sz w:val="24"/>
        </w:rPr>
        <w:t>&amp;</w:t>
      </w:r>
      <w:r>
        <w:rPr>
          <w:spacing w:val="-10"/>
          <w:sz w:val="24"/>
        </w:rPr>
        <w:t xml:space="preserve"> </w:t>
      </w:r>
      <w:r>
        <w:rPr>
          <w:sz w:val="24"/>
        </w:rPr>
        <w:t>Lai,</w:t>
      </w:r>
      <w:r>
        <w:rPr>
          <w:spacing w:val="-7"/>
          <w:sz w:val="24"/>
        </w:rPr>
        <w:t xml:space="preserve"> </w:t>
      </w:r>
      <w:r>
        <w:rPr>
          <w:sz w:val="24"/>
        </w:rPr>
        <w:t>K.</w:t>
      </w:r>
      <w:r>
        <w:rPr>
          <w:spacing w:val="-8"/>
          <w:sz w:val="24"/>
        </w:rPr>
        <w:t xml:space="preserve"> </w:t>
      </w:r>
      <w:r>
        <w:rPr>
          <w:sz w:val="24"/>
        </w:rPr>
        <w:t>H.</w:t>
      </w:r>
      <w:r>
        <w:rPr>
          <w:spacing w:val="-8"/>
          <w:sz w:val="24"/>
        </w:rPr>
        <w:t xml:space="preserve"> </w:t>
      </w:r>
      <w:r>
        <w:rPr>
          <w:sz w:val="24"/>
        </w:rPr>
        <w:t>(2023).</w:t>
      </w:r>
      <w:r>
        <w:rPr>
          <w:spacing w:val="-9"/>
          <w:sz w:val="24"/>
        </w:rPr>
        <w:t xml:space="preserve"> </w:t>
      </w:r>
      <w:proofErr w:type="spellStart"/>
      <w:r>
        <w:rPr>
          <w:i/>
          <w:sz w:val="24"/>
        </w:rPr>
        <w:t>Social</w:t>
      </w:r>
      <w:proofErr w:type="spellEnd"/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Media</w:t>
      </w:r>
      <w:r>
        <w:rPr>
          <w:i/>
          <w:spacing w:val="-8"/>
          <w:sz w:val="24"/>
        </w:rPr>
        <w:t xml:space="preserve"> </w:t>
      </w:r>
      <w:proofErr w:type="spellStart"/>
      <w:r>
        <w:rPr>
          <w:i/>
          <w:sz w:val="24"/>
        </w:rPr>
        <w:t>Communication</w:t>
      </w:r>
      <w:proofErr w:type="spellEnd"/>
      <w:r>
        <w:rPr>
          <w:i/>
          <w:spacing w:val="-7"/>
          <w:sz w:val="24"/>
        </w:rPr>
        <w:t xml:space="preserve"> </w:t>
      </w:r>
      <w:proofErr w:type="spellStart"/>
      <w:r>
        <w:rPr>
          <w:i/>
          <w:sz w:val="24"/>
        </w:rPr>
        <w:t>and</w:t>
      </w:r>
      <w:proofErr w:type="spellEnd"/>
      <w:r>
        <w:rPr>
          <w:i/>
          <w:spacing w:val="-13"/>
          <w:sz w:val="24"/>
        </w:rPr>
        <w:t xml:space="preserve"> </w:t>
      </w:r>
      <w:proofErr w:type="spellStart"/>
      <w:r>
        <w:rPr>
          <w:i/>
          <w:sz w:val="24"/>
        </w:rPr>
        <w:t>Patient</w:t>
      </w:r>
      <w:proofErr w:type="spellEnd"/>
      <w:r>
        <w:rPr>
          <w:i/>
          <w:sz w:val="24"/>
        </w:rPr>
        <w:t xml:space="preserve"> Trust In Hospitals</w:t>
      </w:r>
      <w:r>
        <w:rPr>
          <w:sz w:val="24"/>
        </w:rPr>
        <w:t xml:space="preserve">. </w:t>
      </w:r>
      <w:proofErr w:type="spellStart"/>
      <w:r>
        <w:rPr>
          <w:i/>
          <w:sz w:val="24"/>
        </w:rPr>
        <w:t>Bmc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Health</w:t>
      </w:r>
      <w:proofErr w:type="spellEnd"/>
      <w:r>
        <w:rPr>
          <w:i/>
          <w:sz w:val="24"/>
        </w:rPr>
        <w:t xml:space="preserve"> Services </w:t>
      </w:r>
      <w:proofErr w:type="spellStart"/>
      <w:r>
        <w:rPr>
          <w:i/>
          <w:sz w:val="24"/>
        </w:rPr>
        <w:t>Research</w:t>
      </w:r>
      <w:proofErr w:type="spellEnd"/>
      <w:r>
        <w:rPr>
          <w:sz w:val="24"/>
        </w:rPr>
        <w:t>, 23(1), 1–10.</w:t>
      </w:r>
    </w:p>
    <w:p w14:paraId="196E0E44" w14:textId="77777777" w:rsidR="009D2154" w:rsidRDefault="009D2154" w:rsidP="009D2154">
      <w:pPr>
        <w:spacing w:before="229" w:after="240"/>
        <w:ind w:left="709" w:right="982" w:hanging="720"/>
        <w:jc w:val="both"/>
        <w:rPr>
          <w:i/>
          <w:sz w:val="24"/>
        </w:rPr>
      </w:pPr>
      <w:proofErr w:type="spellStart"/>
      <w:r>
        <w:rPr>
          <w:sz w:val="24"/>
        </w:rPr>
        <w:t>Aladwan</w:t>
      </w:r>
      <w:proofErr w:type="spellEnd"/>
      <w:r>
        <w:rPr>
          <w:sz w:val="24"/>
        </w:rPr>
        <w:t xml:space="preserve">, K., </w:t>
      </w:r>
      <w:proofErr w:type="spellStart"/>
      <w:r>
        <w:rPr>
          <w:sz w:val="24"/>
        </w:rPr>
        <w:t>Salleh</w:t>
      </w:r>
      <w:proofErr w:type="spellEnd"/>
      <w:r>
        <w:rPr>
          <w:sz w:val="24"/>
        </w:rPr>
        <w:t xml:space="preserve">, H. S., &amp; Anuar, M. M. (2022). </w:t>
      </w:r>
      <w:r>
        <w:rPr>
          <w:i/>
          <w:sz w:val="24"/>
        </w:rPr>
        <w:t xml:space="preserve">Digital Service </w:t>
      </w:r>
      <w:proofErr w:type="spellStart"/>
      <w:r>
        <w:rPr>
          <w:i/>
          <w:sz w:val="24"/>
        </w:rPr>
        <w:t>Quality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and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Patient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Satisfaction</w:t>
      </w:r>
      <w:proofErr w:type="spellEnd"/>
      <w:r>
        <w:rPr>
          <w:i/>
          <w:sz w:val="24"/>
        </w:rPr>
        <w:t xml:space="preserve"> In </w:t>
      </w:r>
      <w:proofErr w:type="spellStart"/>
      <w:r>
        <w:rPr>
          <w:i/>
          <w:sz w:val="24"/>
        </w:rPr>
        <w:t>Healthcare</w:t>
      </w:r>
      <w:proofErr w:type="spellEnd"/>
      <w:r>
        <w:rPr>
          <w:sz w:val="24"/>
        </w:rPr>
        <w:t xml:space="preserve">. </w:t>
      </w:r>
      <w:r>
        <w:rPr>
          <w:i/>
          <w:sz w:val="24"/>
        </w:rPr>
        <w:t xml:space="preserve">International </w:t>
      </w:r>
      <w:proofErr w:type="spellStart"/>
      <w:r>
        <w:rPr>
          <w:i/>
          <w:sz w:val="24"/>
        </w:rPr>
        <w:t>Journal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Of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Healthcare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Management</w:t>
      </w:r>
      <w:proofErr w:type="spellEnd"/>
      <w:r>
        <w:rPr>
          <w:i/>
          <w:sz w:val="24"/>
        </w:rPr>
        <w:t>, 15(3), 215–224.</w:t>
      </w:r>
    </w:p>
    <w:p w14:paraId="2E25F563" w14:textId="77777777" w:rsidR="009D2154" w:rsidRDefault="009D2154" w:rsidP="009D2154">
      <w:pPr>
        <w:spacing w:after="240"/>
        <w:ind w:left="709" w:hanging="710"/>
        <w:rPr>
          <w:iCs/>
          <w:sz w:val="24"/>
        </w:rPr>
      </w:pPr>
      <w:proofErr w:type="spellStart"/>
      <w:r w:rsidRPr="002C455D">
        <w:rPr>
          <w:iCs/>
          <w:sz w:val="24"/>
        </w:rPr>
        <w:t>Fatahya</w:t>
      </w:r>
      <w:proofErr w:type="spellEnd"/>
      <w:r w:rsidRPr="002C455D">
        <w:rPr>
          <w:iCs/>
          <w:sz w:val="24"/>
        </w:rPr>
        <w:t>, F., &amp; Abidin, Z. (2022</w:t>
      </w:r>
      <w:r w:rsidRPr="002C455D">
        <w:rPr>
          <w:i/>
          <w:sz w:val="24"/>
        </w:rPr>
        <w:t xml:space="preserve">). </w:t>
      </w:r>
      <w:proofErr w:type="spellStart"/>
      <w:r w:rsidRPr="002C455D">
        <w:rPr>
          <w:iCs/>
          <w:sz w:val="24"/>
        </w:rPr>
        <w:t>Literasi</w:t>
      </w:r>
      <w:proofErr w:type="spellEnd"/>
      <w:r w:rsidRPr="002C455D">
        <w:rPr>
          <w:iCs/>
          <w:sz w:val="24"/>
        </w:rPr>
        <w:t xml:space="preserve"> Kesehatan Mental </w:t>
      </w:r>
      <w:proofErr w:type="spellStart"/>
      <w:r w:rsidRPr="002C455D">
        <w:rPr>
          <w:iCs/>
          <w:sz w:val="24"/>
        </w:rPr>
        <w:t>an</w:t>
      </w:r>
      <w:proofErr w:type="spellEnd"/>
      <w:r w:rsidRPr="002C455D">
        <w:rPr>
          <w:iCs/>
          <w:sz w:val="24"/>
        </w:rPr>
        <w:t xml:space="preserve"> Status Kesehatan Mental Dewasa Awal Pengguna Media Sosial. Jurnal Psikologi</w:t>
      </w:r>
    </w:p>
    <w:p w14:paraId="014390AA" w14:textId="77777777" w:rsidR="009D2154" w:rsidRPr="002C455D" w:rsidRDefault="009D2154" w:rsidP="009D2154">
      <w:pPr>
        <w:spacing w:after="240"/>
        <w:ind w:left="709" w:hanging="710"/>
        <w:rPr>
          <w:i/>
          <w:sz w:val="24"/>
        </w:rPr>
      </w:pPr>
      <w:proofErr w:type="spellStart"/>
      <w:r w:rsidRPr="002C455D">
        <w:rPr>
          <w:i/>
          <w:sz w:val="24"/>
        </w:rPr>
        <w:t>Hurlock</w:t>
      </w:r>
      <w:proofErr w:type="spellEnd"/>
      <w:r w:rsidRPr="002C455D">
        <w:rPr>
          <w:i/>
          <w:sz w:val="24"/>
        </w:rPr>
        <w:t xml:space="preserve">, E. B. (2017). </w:t>
      </w:r>
      <w:r w:rsidRPr="002C455D">
        <w:rPr>
          <w:iCs/>
          <w:sz w:val="24"/>
        </w:rPr>
        <w:t>Psikologi</w:t>
      </w:r>
      <w:r w:rsidRPr="002C455D">
        <w:rPr>
          <w:i/>
          <w:sz w:val="24"/>
        </w:rPr>
        <w:t xml:space="preserve"> </w:t>
      </w:r>
      <w:r w:rsidRPr="002C455D">
        <w:rPr>
          <w:iCs/>
          <w:sz w:val="24"/>
        </w:rPr>
        <w:t>Perkembangan</w:t>
      </w:r>
      <w:r w:rsidRPr="002C455D">
        <w:rPr>
          <w:i/>
          <w:sz w:val="24"/>
        </w:rPr>
        <w:t xml:space="preserve">: </w:t>
      </w:r>
      <w:r w:rsidRPr="002C455D">
        <w:rPr>
          <w:iCs/>
          <w:sz w:val="24"/>
        </w:rPr>
        <w:t>Suatu Pendekatan Sepanjang Rentang Kehidupan. Jakarta:</w:t>
      </w:r>
      <w:r w:rsidRPr="002C455D">
        <w:rPr>
          <w:i/>
          <w:sz w:val="24"/>
        </w:rPr>
        <w:t xml:space="preserve"> Erlangga.</w:t>
      </w:r>
    </w:p>
    <w:p w14:paraId="45EE88E5" w14:textId="181177FE" w:rsidR="00D75ECE" w:rsidRDefault="009D2154" w:rsidP="009D2154">
      <w:pPr>
        <w:ind w:left="709"/>
      </w:pPr>
      <w:r w:rsidRPr="002C455D">
        <w:rPr>
          <w:i/>
          <w:sz w:val="24"/>
        </w:rPr>
        <w:t xml:space="preserve">Kaplan, A. M., &amp; </w:t>
      </w:r>
      <w:proofErr w:type="spellStart"/>
      <w:r w:rsidRPr="002C455D">
        <w:rPr>
          <w:i/>
          <w:sz w:val="24"/>
        </w:rPr>
        <w:t>Haenlein</w:t>
      </w:r>
      <w:proofErr w:type="spellEnd"/>
      <w:r w:rsidRPr="002C455D">
        <w:rPr>
          <w:i/>
          <w:sz w:val="24"/>
        </w:rPr>
        <w:t xml:space="preserve">, M. (2010). </w:t>
      </w:r>
      <w:proofErr w:type="spellStart"/>
      <w:r w:rsidRPr="002C455D">
        <w:rPr>
          <w:i/>
          <w:sz w:val="24"/>
        </w:rPr>
        <w:t>Users</w:t>
      </w:r>
      <w:proofErr w:type="spellEnd"/>
      <w:r w:rsidRPr="002C455D">
        <w:rPr>
          <w:i/>
          <w:sz w:val="24"/>
        </w:rPr>
        <w:t xml:space="preserve"> </w:t>
      </w:r>
      <w:proofErr w:type="spellStart"/>
      <w:r w:rsidRPr="002C455D">
        <w:rPr>
          <w:i/>
          <w:sz w:val="24"/>
        </w:rPr>
        <w:t>of</w:t>
      </w:r>
      <w:proofErr w:type="spellEnd"/>
      <w:r w:rsidRPr="002C455D">
        <w:rPr>
          <w:i/>
          <w:sz w:val="24"/>
        </w:rPr>
        <w:t xml:space="preserve"> </w:t>
      </w:r>
      <w:proofErr w:type="spellStart"/>
      <w:r w:rsidRPr="002C455D">
        <w:rPr>
          <w:i/>
          <w:sz w:val="24"/>
        </w:rPr>
        <w:t>the</w:t>
      </w:r>
      <w:proofErr w:type="spellEnd"/>
      <w:r w:rsidRPr="002C455D">
        <w:rPr>
          <w:i/>
          <w:sz w:val="24"/>
        </w:rPr>
        <w:t xml:space="preserve"> </w:t>
      </w:r>
      <w:proofErr w:type="spellStart"/>
      <w:r w:rsidRPr="002C455D">
        <w:rPr>
          <w:i/>
          <w:sz w:val="24"/>
        </w:rPr>
        <w:t>world</w:t>
      </w:r>
      <w:proofErr w:type="spellEnd"/>
      <w:r w:rsidRPr="002C455D">
        <w:rPr>
          <w:i/>
          <w:sz w:val="24"/>
        </w:rPr>
        <w:t xml:space="preserve">, </w:t>
      </w:r>
      <w:proofErr w:type="spellStart"/>
      <w:r w:rsidRPr="002C455D">
        <w:rPr>
          <w:i/>
          <w:sz w:val="24"/>
        </w:rPr>
        <w:t>unite</w:t>
      </w:r>
      <w:proofErr w:type="spellEnd"/>
      <w:r w:rsidRPr="002C455D">
        <w:rPr>
          <w:i/>
          <w:sz w:val="24"/>
        </w:rPr>
        <w:t xml:space="preserve">! The </w:t>
      </w:r>
      <w:proofErr w:type="spellStart"/>
      <w:r w:rsidRPr="002C455D">
        <w:rPr>
          <w:i/>
          <w:sz w:val="24"/>
        </w:rPr>
        <w:t>challenges</w:t>
      </w:r>
      <w:proofErr w:type="spellEnd"/>
      <w:r w:rsidRPr="002C455D">
        <w:rPr>
          <w:i/>
          <w:sz w:val="24"/>
        </w:rPr>
        <w:t xml:space="preserve"> </w:t>
      </w:r>
      <w:proofErr w:type="spellStart"/>
      <w:r w:rsidRPr="002C455D">
        <w:rPr>
          <w:i/>
          <w:sz w:val="24"/>
        </w:rPr>
        <w:t>and</w:t>
      </w:r>
      <w:proofErr w:type="spellEnd"/>
      <w:r w:rsidRPr="002C455D">
        <w:rPr>
          <w:i/>
          <w:sz w:val="24"/>
        </w:rPr>
        <w:t xml:space="preserve"> </w:t>
      </w:r>
      <w:proofErr w:type="spellStart"/>
      <w:r w:rsidRPr="002C455D">
        <w:rPr>
          <w:i/>
          <w:sz w:val="24"/>
        </w:rPr>
        <w:t>opportunities</w:t>
      </w:r>
      <w:proofErr w:type="spellEnd"/>
      <w:r w:rsidRPr="002C455D">
        <w:rPr>
          <w:i/>
          <w:sz w:val="24"/>
        </w:rPr>
        <w:t xml:space="preserve"> </w:t>
      </w:r>
      <w:proofErr w:type="spellStart"/>
      <w:r w:rsidRPr="002C455D">
        <w:rPr>
          <w:i/>
          <w:sz w:val="24"/>
        </w:rPr>
        <w:t>of</w:t>
      </w:r>
      <w:proofErr w:type="spellEnd"/>
      <w:r w:rsidRPr="002C455D">
        <w:rPr>
          <w:i/>
          <w:sz w:val="24"/>
        </w:rPr>
        <w:t xml:space="preserve"> </w:t>
      </w:r>
      <w:proofErr w:type="spellStart"/>
      <w:r w:rsidRPr="002C455D">
        <w:rPr>
          <w:i/>
          <w:sz w:val="24"/>
        </w:rPr>
        <w:t>social</w:t>
      </w:r>
      <w:proofErr w:type="spellEnd"/>
      <w:r w:rsidRPr="002C455D">
        <w:rPr>
          <w:i/>
          <w:sz w:val="24"/>
        </w:rPr>
        <w:t xml:space="preserve"> media. Business </w:t>
      </w:r>
      <w:proofErr w:type="spellStart"/>
      <w:r w:rsidRPr="002C455D">
        <w:rPr>
          <w:i/>
          <w:sz w:val="24"/>
        </w:rPr>
        <w:t>Horizons</w:t>
      </w:r>
      <w:proofErr w:type="spellEnd"/>
      <w:r w:rsidRPr="002C455D">
        <w:rPr>
          <w:i/>
          <w:sz w:val="24"/>
        </w:rPr>
        <w:t>, 53(1), 59–68..</w:t>
      </w:r>
    </w:p>
    <w:sectPr w:rsidR="00D75ECE" w:rsidSect="00F67499">
      <w:pgSz w:w="11906" w:h="16838" w:code="9"/>
      <w:pgMar w:top="1701" w:right="1701" w:bottom="1701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ADBD7" w14:textId="1C9C9D10" w:rsidR="00000000" w:rsidRDefault="009D2154">
    <w:pPr>
      <w:pStyle w:val="TeksIsi"/>
      <w:spacing w:line="14" w:lineRule="auto"/>
      <w:rPr>
        <w:sz w:val="20"/>
      </w:rPr>
    </w:pPr>
    <w:r>
      <w:rPr>
        <w:noProof/>
      </w:rPr>
      <w:pict w14:anchorId="6378BFDF">
        <v:shapetype id="_x0000_t202" coordsize="21600,21600" o:spt="202" path="m,l,21600r21600,l21600,xe">
          <v:stroke joinstyle="miter"/>
          <v:path gradientshapeok="t" o:connecttype="rect"/>
        </v:shapetype>
        <v:shape id="Textbox 21" o:spid="_x0000_s1025" type="#_x0000_t202" style="position:absolute;margin-left:314pt;margin-top:778.05pt;width:17.6pt;height:14.2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" filled="f" stroked="f">
          <v:textbox inset="0,0,0,0">
            <w:txbxContent>
              <w:p w14:paraId="71350185" w14:textId="77777777" w:rsidR="00000000" w:rsidRDefault="00000000">
                <w:pPr>
                  <w:spacing w:before="11"/>
                  <w:ind w:left="60"/>
                </w:pP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>
                  <w:rPr>
                    <w:noProof/>
                    <w:spacing w:val="-5"/>
                  </w:rPr>
                  <w:t>94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154"/>
    <w:rsid w:val="003C6AAA"/>
    <w:rsid w:val="00492039"/>
    <w:rsid w:val="004D243D"/>
    <w:rsid w:val="0061396B"/>
    <w:rsid w:val="007304A7"/>
    <w:rsid w:val="009D2154"/>
    <w:rsid w:val="00D75ECE"/>
    <w:rsid w:val="00EC7921"/>
    <w:rsid w:val="00F67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8F6639"/>
  <w15:chartTrackingRefBased/>
  <w15:docId w15:val="{D5F8E833-1869-4F65-B8DA-46A92ECBD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215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id"/>
    </w:rPr>
  </w:style>
  <w:style w:type="paragraph" w:styleId="Judul1">
    <w:name w:val="heading 1"/>
    <w:basedOn w:val="Normal"/>
    <w:next w:val="Normal"/>
    <w:link w:val="Judul1KAR"/>
    <w:uiPriority w:val="9"/>
    <w:qFormat/>
    <w:rsid w:val="009D21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9D21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9D215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9D21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9D215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9D215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9D215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9D215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9D215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9D2154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9D2154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9D2154"/>
    <w:rPr>
      <w:rFonts w:eastAsiaTheme="majorEastAsia" w:cstheme="majorBidi"/>
      <w:noProof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9D2154"/>
    <w:rPr>
      <w:rFonts w:eastAsiaTheme="majorEastAsia" w:cstheme="majorBidi"/>
      <w:i/>
      <w:iCs/>
      <w:noProof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9D2154"/>
    <w:rPr>
      <w:rFonts w:eastAsiaTheme="majorEastAsia" w:cstheme="majorBidi"/>
      <w:noProof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9D2154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9D2154"/>
    <w:rPr>
      <w:rFonts w:eastAsiaTheme="majorEastAsia" w:cstheme="majorBidi"/>
      <w:noProof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9D2154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9D2154"/>
    <w:rPr>
      <w:rFonts w:eastAsiaTheme="majorEastAsia" w:cstheme="majorBidi"/>
      <w:noProof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9D215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9D2154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9D21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9D2154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9D21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9D2154"/>
    <w:rPr>
      <w:i/>
      <w:iCs/>
      <w:noProof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9D2154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9D2154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9D21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9D2154"/>
    <w:rPr>
      <w:i/>
      <w:iCs/>
      <w:noProof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9D2154"/>
    <w:rPr>
      <w:b/>
      <w:bCs/>
      <w:smallCaps/>
      <w:color w:val="2F5496" w:themeColor="accent1" w:themeShade="BF"/>
      <w:spacing w:val="5"/>
    </w:rPr>
  </w:style>
  <w:style w:type="paragraph" w:styleId="TeksIsi">
    <w:name w:val="Body Text"/>
    <w:basedOn w:val="Normal"/>
    <w:link w:val="TeksIsiKAR"/>
    <w:uiPriority w:val="1"/>
    <w:qFormat/>
    <w:rsid w:val="009D2154"/>
    <w:rPr>
      <w:sz w:val="24"/>
      <w:szCs w:val="24"/>
    </w:rPr>
  </w:style>
  <w:style w:type="character" w:customStyle="1" w:styleId="TeksIsiKAR">
    <w:name w:val="Teks Isi KAR"/>
    <w:basedOn w:val="FontParagrafDefault"/>
    <w:link w:val="TeksIsi"/>
    <w:uiPriority w:val="1"/>
    <w:rsid w:val="009D2154"/>
    <w:rPr>
      <w:rFonts w:ascii="Times New Roman" w:eastAsia="Times New Roman" w:hAnsi="Times New Roman" w:cs="Times New Roman"/>
      <w:sz w:val="24"/>
      <w:szCs w:val="24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56467/Jptk.V6i2.98" TargetMode="External"/><Relationship Id="rId13" Type="http://schemas.openxmlformats.org/officeDocument/2006/relationships/hyperlink" Target="https://doi.org/10.54107/Abdimahosada.V1i2.191" TargetMode="External"/><Relationship Id="rId18" Type="http://schemas.openxmlformats.org/officeDocument/2006/relationships/hyperlink" Target="https://doi.org/10.35451/Jkg.V4i2.1074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doi.org/10.5281/Zenodo.15346754" TargetMode="External"/><Relationship Id="rId12" Type="http://schemas.openxmlformats.org/officeDocument/2006/relationships/hyperlink" Target="https://doi.org/10.51977/Jsa.V6i1.1444" TargetMode="External"/><Relationship Id="rId17" Type="http://schemas.openxmlformats.org/officeDocument/2006/relationships/hyperlink" Target="https://doi.org/10.51556/Ejpazih.V10i2.158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oi.org/10.33096/Woh.Vi.135" TargetMode="External"/><Relationship Id="rId20" Type="http://schemas.openxmlformats.org/officeDocument/2006/relationships/hyperlink" Target="https://doi.org/10.25077/Aoj.7.2.363-371.2023" TargetMode="External"/><Relationship Id="rId1" Type="http://schemas.openxmlformats.org/officeDocument/2006/relationships/styles" Target="styles.xml"/><Relationship Id="rId6" Type="http://schemas.openxmlformats.org/officeDocument/2006/relationships/hyperlink" Target="https://doi.org/10.37899/Journal-La-Sociale.V5i2.1065" TargetMode="External"/><Relationship Id="rId11" Type="http://schemas.openxmlformats.org/officeDocument/2006/relationships/hyperlink" Target="https://doi.org/10.31004/Prepotif.V8i2.25484" TargetMode="External"/><Relationship Id="rId5" Type="http://schemas.openxmlformats.org/officeDocument/2006/relationships/hyperlink" Target="https://doi.org/10.36590/Jika.V4i3.369" TargetMode="External"/><Relationship Id="rId15" Type="http://schemas.openxmlformats.org/officeDocument/2006/relationships/hyperlink" Target="https://doi.org/10.22146/Jmpk.V23i03.4247" TargetMode="External"/><Relationship Id="rId10" Type="http://schemas.openxmlformats.org/officeDocument/2006/relationships/footer" Target="footer1.xml"/><Relationship Id="rId19" Type="http://schemas.openxmlformats.org/officeDocument/2006/relationships/hyperlink" Target="https://doi.org/10.2139/Ssrn.3205035" TargetMode="External"/><Relationship Id="rId4" Type="http://schemas.openxmlformats.org/officeDocument/2006/relationships/hyperlink" Target="https://doi.org/10.29313/Jrjmd.V4i1.3640" TargetMode="External"/><Relationship Id="rId9" Type="http://schemas.openxmlformats.org/officeDocument/2006/relationships/hyperlink" Target="https://doi.org/10.32323/Ujma.399537" TargetMode="External"/><Relationship Id="rId14" Type="http://schemas.openxmlformats.org/officeDocument/2006/relationships/hyperlink" Target="https://doi.org/10.33475/Jikmh.V11i1.283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1114</Words>
  <Characters>6356</Characters>
  <Application>Microsoft Office Word</Application>
  <DocSecurity>0</DocSecurity>
  <Lines>52</Lines>
  <Paragraphs>14</Paragraphs>
  <ScaleCrop>false</ScaleCrop>
  <Company/>
  <LinksUpToDate>false</LinksUpToDate>
  <CharactersWithSpaces>7456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Reno Eka Putra</dc:creator>
  <cp:keywords/>
  <dc:description/>
  <cp:lastModifiedBy>Reno Eka Putra</cp:lastModifiedBy>
  <cp:revision>1</cp:revision>
  <dcterms:created xsi:type="dcterms:W3CDTF">2026-06-30T05:55:00Z</dcterms:created>
  <dcterms:modified xsi:type="dcterms:W3CDTF">2026-06-30T05:57:00Z</dcterms:modified>
</cp:coreProperties>
</file>