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46CB7" w14:textId="77777777" w:rsidR="00CC5FA0" w:rsidRPr="00541DAC" w:rsidRDefault="00CC5FA0" w:rsidP="00CC5FA0">
      <w:pPr>
        <w:pStyle w:val="Heading2"/>
        <w:jc w:val="center"/>
        <w:rPr>
          <w:sz w:val="24"/>
          <w:szCs w:val="24"/>
        </w:rPr>
      </w:pPr>
      <w:bookmarkStart w:id="0" w:name="_Toc233371171"/>
      <w:r w:rsidRPr="00541DAC">
        <w:rPr>
          <w:sz w:val="24"/>
          <w:szCs w:val="24"/>
        </w:rPr>
        <w:t>DAFTAR PUSTAKA</w:t>
      </w:r>
      <w:bookmarkEnd w:id="0"/>
    </w:p>
    <w:p w14:paraId="726B7415" w14:textId="77777777" w:rsidR="00CC5FA0" w:rsidRPr="005B0D05" w:rsidRDefault="00CC5FA0" w:rsidP="00CC5FA0">
      <w:pPr>
        <w:rPr>
          <w:lang w:eastAsia="en-ID"/>
        </w:rPr>
      </w:pPr>
    </w:p>
    <w:p w14:paraId="2EFA8F05" w14:textId="77777777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Biyanti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(2012).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Kuesioner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Kecemasan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Anak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Prasekolah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. (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Instrumen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pengukuran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kecemasan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anak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usia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prasekolah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diadopsi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Khotimah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et al., 2024).</w:t>
      </w:r>
    </w:p>
    <w:p w14:paraId="6394DA2F" w14:textId="77777777" w:rsidR="00CC5FA0" w:rsidRPr="005A3E1C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5A3E1C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Erel, S., Torun, A. B., Yilmaz, F., Özkan, B., Kiliç, O. M., &amp; </w:t>
      </w:r>
      <w:proofErr w:type="spellStart"/>
      <w:r w:rsidRPr="005A3E1C">
        <w:rPr>
          <w:rFonts w:ascii="Times New Roman" w:eastAsia="Times New Roman" w:hAnsi="Times New Roman" w:cs="Times New Roman"/>
          <w:sz w:val="24"/>
          <w:szCs w:val="24"/>
          <w:lang w:eastAsia="en-ID"/>
        </w:rPr>
        <w:t>Bor</w:t>
      </w:r>
      <w:proofErr w:type="spellEnd"/>
      <w:r w:rsidRPr="005A3E1C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S. (2025). Effect of educational brochures on preprocedural anxiety in </w:t>
      </w:r>
      <w:proofErr w:type="spellStart"/>
      <w:r w:rsidRPr="005A3E1C">
        <w:rPr>
          <w:rFonts w:ascii="Times New Roman" w:eastAsia="Times New Roman" w:hAnsi="Times New Roman" w:cs="Times New Roman"/>
          <w:sz w:val="24"/>
          <w:szCs w:val="24"/>
          <w:lang w:eastAsia="en-ID"/>
        </w:rPr>
        <w:t>pediatric</w:t>
      </w:r>
      <w:proofErr w:type="spellEnd"/>
      <w:r w:rsidRPr="005A3E1C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endoscopy: A randomized controlled trial. Turkish Journal of Gastroenterology, 36(5), 389–396. https://doi.org/10.5152/tjg.2025.12520133</w:t>
      </w:r>
    </w:p>
    <w:p w14:paraId="5D4D77AD" w14:textId="77777777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Indrayani, A., &amp; Santoso, A. (2012).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Hubungan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pendidikan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kesehatan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kecemasan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orang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tua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anak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hospitalisasi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Jurnal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Nursing Studies</w:t>
      </w: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1</w:t>
      </w: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(1), 163–168.</w:t>
      </w:r>
    </w:p>
    <w:p w14:paraId="7FF4FEE9" w14:textId="77777777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Kemenkes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RI. (2022).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Transformasi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layanan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primer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kesehatan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jiwa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ditekankan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program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promotif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preventif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Kementerian Kesehatan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Republik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Indonesia</w:t>
      </w: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Diakses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hyperlink r:id="rId4" w:tgtFrame="_blank" w:history="1">
        <w:r w:rsidRPr="00CC5FA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ID"/>
          </w:rPr>
          <w:t>https://kemkes.go.id/id/transformasi-layanan-primer-kesehatan-jiwa-ditekankan-pada-program-promotif-preventif</w:t>
        </w:r>
      </w:hyperlink>
    </w:p>
    <w:p w14:paraId="74E43364" w14:textId="77777777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Kementerian Kesehatan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Republik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Indonesia. (2023).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Pedoman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Promosi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Kesehatan di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Fasilitas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Pelayanan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Kesehatan</w:t>
      </w: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. Jakarta: Kementerian Kesehatan RI.</w:t>
      </w:r>
    </w:p>
    <w:p w14:paraId="7194822E" w14:textId="77777777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Khotimah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K.,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Wijayanti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F., &amp; Devi O, N. (2024).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Penerapan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Family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Centered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Care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kecemasan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pasien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hospitalisasi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anak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Health Sciences and Pharmacy Journal</w:t>
      </w: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8</w:t>
      </w: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(2), 89–96. </w:t>
      </w:r>
      <w:hyperlink r:id="rId5" w:tgtFrame="_blank" w:history="1">
        <w:r w:rsidRPr="00CC5FA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ID"/>
          </w:rPr>
          <w:t>https://doi.org/10.32504/hspj.v8i2.1126</w:t>
        </w:r>
      </w:hyperlink>
    </w:p>
    <w:p w14:paraId="69530C7B" w14:textId="77777777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Ma, S. E., Çelik, N., Özdemir, Ü. T., Gürkan, Ö. E., &amp; Kılıç, A. G. (2025). Effect of educational brochures on preprocedural anxiety in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pediatric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patients undergoing endoscopic sedation: A randomized controlled trial. </w:t>
      </w:r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Turkish </w:t>
      </w:r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lastRenderedPageBreak/>
        <w:t>Journal of Gastroenterology</w:t>
      </w: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36</w:t>
      </w: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(1), 44–52. </w:t>
      </w:r>
      <w:hyperlink r:id="rId6" w:tgtFrame="_blank" w:history="1">
        <w:r w:rsidRPr="00CC5FA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ID"/>
          </w:rPr>
          <w:t>https://doi.org/10.5152/tjg.2025.25144</w:t>
        </w:r>
      </w:hyperlink>
    </w:p>
    <w:p w14:paraId="3212A892" w14:textId="77777777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Mendri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N. K. (2022).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Keperawatan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Anak</w:t>
      </w: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. Bandung: CV. Media Sains Indonesia.</w:t>
      </w:r>
    </w:p>
    <w:p w14:paraId="10D9B35F" w14:textId="77777777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PPNI. (2017).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Standar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Diagnosis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Keperawatan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Indonesia (SDKI):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Definisi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dan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Indikator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Diagnostik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Edisi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1,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Cetakan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III: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Revisi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). Jakarta: Dewan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Pengurus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Pusat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Persatuan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Perawat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Nasional Indonesia.</w:t>
      </w:r>
    </w:p>
    <w:p w14:paraId="0AC2FE2F" w14:textId="77777777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PPNI. (2018).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Standar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Intervensi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Keperawatan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Indonesia (SIKI):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Definisi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dan Tindakan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Keperawatan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Edisi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1). Jakarta: Dewan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Pengurus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Pusat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Persatuan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Perawat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Nasional Indonesia.</w:t>
      </w:r>
    </w:p>
    <w:p w14:paraId="759E0D2A" w14:textId="77777777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PPNI. (2019).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Standar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Luaran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Keperawatan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Indonesia (SLKI):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Definisi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dan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Kriteria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Hasil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Keperawatan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Edisi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1). Jakarta: Dewan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Pengurus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Pusat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Persatuan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Perawat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Nasional Indonesia.</w:t>
      </w:r>
    </w:p>
    <w:p w14:paraId="4B6BF806" w14:textId="77777777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Putri, D. K., &amp; Wahyuni, S. (2023).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Edukasi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kesehatan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tentang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hospitalisasi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meningkatkan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pengetahuan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orang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tua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menurunkan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kecemasan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anak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Jurnal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Penelitian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Perawat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Profesional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0816CA16" w14:textId="77777777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Sari, F. S., &amp; Batubara, I. M. (2017).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Kecemasan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anak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saat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hospitalisasi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Jurnal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Kesehatan Kusuma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Husada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144–149. </w:t>
      </w:r>
      <w:hyperlink r:id="rId7" w:tgtFrame="_blank" w:history="1">
        <w:r w:rsidRPr="00CC5FA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ID"/>
          </w:rPr>
          <w:t>https://doi.org/10.34035/jk.v8i2.233</w:t>
        </w:r>
      </w:hyperlink>
    </w:p>
    <w:p w14:paraId="6D53618A" w14:textId="77777777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Sari, F. S., et al. (2022).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Pengetahuan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orang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tua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mengenai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hospitalisasi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peran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asuhan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keperawatan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anak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Jurnal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Keperawatan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32D1EA23" w14:textId="795D970A" w:rsid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Sari, F. S., et al. (2025).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Pemberian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edukasi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pra-prosedur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secara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terstruktur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kepada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orang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tua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menurunkan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tingkat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kecemasan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meningkatkan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peran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serta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orang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tua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Jurnal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Keperawatan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16785751" w14:textId="1DDB217A" w:rsid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Sari, R.,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dkk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(2022).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Pengantar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Keperawatan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Anak</w:t>
      </w: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Yayasan Kita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Menulis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7AA0006F" w14:textId="159FD5DE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 xml:space="preserve">Sari, L., Kirana, W.,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Safitri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D.,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Florensa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&amp;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Yousriatin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F. (2025).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Edukasi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tentang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Reaksi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Hospitalisasi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Meningkatkan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Peran Serta Orang Tua di Ruang Anak Rumah Sakit Umum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Yarsi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Pontianak.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Jurnal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Keperawatan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Profesional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(KEPO)</w:t>
      </w: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, 6(1), 126-132. https://doi.org/10.36590/kepo.v6i1.1503</w:t>
      </w:r>
    </w:p>
    <w:p w14:paraId="3A10160F" w14:textId="77777777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Seniwati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et al. (2023).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Penerapan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Family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Centered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Care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penurunan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kecemasan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anak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selama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hospitalisasi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Jurnal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Keperawatan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162B1305" w14:textId="77777777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Simamora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F. A., Siregar, H. R., Hidayah, A., &amp; Batubara, N. S. (2021).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Hubungan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peran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orang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tua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tingkat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kecemasan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anak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usia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sekolah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mengalami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hospitalisasi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Jurnal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Kesehatan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Ilmiah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Indonesia (Indonesian Health Scientific Journal)</w:t>
      </w: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6</w:t>
      </w: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(1), 14–21. </w:t>
      </w:r>
      <w:hyperlink r:id="rId8" w:tgtFrame="_blank" w:history="1">
        <w:r w:rsidRPr="00CC5FA0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ID"/>
          </w:rPr>
          <w:t>https://doi.org/10.51933/health.v6i1.397</w:t>
        </w:r>
      </w:hyperlink>
    </w:p>
    <w:p w14:paraId="0D856AEE" w14:textId="77777777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Suryati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(2024).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Dampak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hospitalisasi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bagi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anak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orang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tua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Jurnal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Ners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LENTERA</w:t>
      </w: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12</w:t>
      </w: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(1), 59–65.</w:t>
      </w:r>
    </w:p>
    <w:p w14:paraId="5263E435" w14:textId="77777777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Triyani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, et al. (2026). Faktor-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faktor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mempengaruhi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pengetahuan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orang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tua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hubungannya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kecemasan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selama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hospitalisasi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anak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Jurnal</w:t>
      </w:r>
      <w:proofErr w:type="spellEnd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 xml:space="preserve"> </w:t>
      </w:r>
      <w:proofErr w:type="spellStart"/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Keperawatan</w:t>
      </w:r>
      <w:proofErr w:type="spellEnd"/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5D36A47C" w14:textId="77777777" w:rsidR="00CC5FA0" w:rsidRPr="00CC5FA0" w:rsidRDefault="00CC5FA0" w:rsidP="00CC5FA0">
      <w:p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World Health Organization. (2022). </w:t>
      </w:r>
      <w:r w:rsidRPr="00CC5FA0">
        <w:rPr>
          <w:rFonts w:ascii="Times New Roman" w:eastAsia="Times New Roman" w:hAnsi="Times New Roman" w:cs="Times New Roman"/>
          <w:i/>
          <w:iCs/>
          <w:sz w:val="24"/>
          <w:szCs w:val="24"/>
          <w:lang w:eastAsia="en-ID"/>
        </w:rPr>
        <w:t>Mental Health of Adolescents</w:t>
      </w:r>
      <w:r w:rsidRPr="00CC5FA0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(Fact Sheet). Geneva: WHO.</w:t>
      </w:r>
    </w:p>
    <w:p w14:paraId="581F7604" w14:textId="77777777" w:rsidR="00494704" w:rsidRDefault="00494704"/>
    <w:sectPr w:rsidR="00494704" w:rsidSect="00C31189">
      <w:pgSz w:w="11906" w:h="16838"/>
      <w:pgMar w:top="1701" w:right="1701" w:bottom="1701" w:left="226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FA0"/>
    <w:rsid w:val="00494704"/>
    <w:rsid w:val="00CC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A71A0"/>
  <w15:chartTrackingRefBased/>
  <w15:docId w15:val="{2042075C-143E-4D7B-B393-F26FC85E5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FA0"/>
  </w:style>
  <w:style w:type="paragraph" w:styleId="Heading2">
    <w:name w:val="heading 2"/>
    <w:basedOn w:val="Normal"/>
    <w:link w:val="Heading2Char"/>
    <w:uiPriority w:val="9"/>
    <w:qFormat/>
    <w:rsid w:val="00CC5F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C5FA0"/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character" w:styleId="Hyperlink">
    <w:name w:val="Hyperlink"/>
    <w:basedOn w:val="DefaultParagraphFont"/>
    <w:uiPriority w:val="99"/>
    <w:unhideWhenUsed/>
    <w:rsid w:val="00CC5F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5F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83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3765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2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35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57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44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928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40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11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64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16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596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535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57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49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6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52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70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27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0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422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386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83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29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2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22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83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60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39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01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24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99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05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13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9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11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35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241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1933/health.v6i1.39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34035/jk.v8i2.23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5152/tjg.2025.25144" TargetMode="External"/><Relationship Id="rId5" Type="http://schemas.openxmlformats.org/officeDocument/2006/relationships/hyperlink" Target="https://doi.org/10.32504/hspj.v8i2.1126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kemkes.go.id/id/transformasi-layanan-primer-kesehatan-jiwa-ditekankan-pada-program-promotif-preventi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657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muhammadaldisaputra1212@gmail.com</dc:creator>
  <cp:keywords/>
  <dc:description/>
  <cp:lastModifiedBy>muhammadaldisaputra1212@gmail.com</cp:lastModifiedBy>
  <cp:revision>1</cp:revision>
  <dcterms:created xsi:type="dcterms:W3CDTF">2026-07-01T11:14:00Z</dcterms:created>
  <dcterms:modified xsi:type="dcterms:W3CDTF">2026-07-01T11:19:00Z</dcterms:modified>
</cp:coreProperties>
</file>