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93A1A">
      <w:pPr>
        <w:jc w:val="center"/>
        <w:rPr>
          <w:rFonts w:ascii="Times New Roman" w:hAnsi="Times New Roman" w:cs="Times New Roman"/>
          <w:b/>
          <w:bCs/>
        </w:rPr>
      </w:pPr>
      <w:r>
        <w:rPr>
          <w:rFonts w:ascii="Times New Roman" w:hAnsi="Times New Roman" w:cs="Times New Roman"/>
          <w:b/>
          <w:bCs/>
        </w:rPr>
        <w:t>Edukasi Kesehatan Berbasis Video Terhadap Pengetahuan Pasien Diabetes Mellitus Tentang Penggunaan Injeksi Pena Insulin Di Wilayah Kerja Puskesmas Putri Ayu Kota Jambi</w:t>
      </w:r>
    </w:p>
    <w:p w14:paraId="0946F69B">
      <w:pPr>
        <w:rPr>
          <w:rFonts w:ascii="Times New Roman" w:hAnsi="Times New Roman" w:cs="Times New Roman"/>
          <w:b/>
        </w:rPr>
      </w:pPr>
      <w:r>
        <w:rPr>
          <w:rFonts w:ascii="Times New Roman" w:hAnsi="Times New Roman" w:cs="Times New Roman"/>
          <w:b/>
        </w:rPr>
        <w:t xml:space="preserve"> </w:t>
      </w:r>
    </w:p>
    <w:p w14:paraId="026F45CB">
      <w:pPr>
        <w:spacing w:after="0"/>
        <w:jc w:val="center"/>
        <w:rPr>
          <w:rFonts w:ascii="Times New Roman" w:hAnsi="Times New Roman" w:cs="Times New Roman"/>
        </w:rPr>
      </w:pPr>
      <w:r>
        <w:rPr>
          <w:rFonts w:ascii="Times New Roman" w:hAnsi="Times New Roman" w:cs="Times New Roman"/>
        </w:rPr>
        <w:t>Riski Mustika*Erwinsyah**Intan Yullya Kardila***</w:t>
      </w:r>
    </w:p>
    <w:p w14:paraId="01D53A0B">
      <w:pPr>
        <w:spacing w:after="0"/>
        <w:jc w:val="center"/>
        <w:rPr>
          <w:rFonts w:ascii="Times New Roman" w:hAnsi="Times New Roman" w:cs="Times New Roman"/>
        </w:rPr>
      </w:pPr>
      <w:r>
        <w:rPr>
          <w:rFonts w:ascii="Times New Roman" w:hAnsi="Times New Roman" w:cs="Times New Roman"/>
        </w:rPr>
        <w:t>Program studi D-III Keperawatan</w:t>
      </w:r>
    </w:p>
    <w:p w14:paraId="6C205B70">
      <w:pPr>
        <w:spacing w:after="0"/>
        <w:jc w:val="center"/>
        <w:rPr>
          <w:rFonts w:ascii="Times New Roman" w:hAnsi="Times New Roman" w:cs="Times New Roman"/>
        </w:rPr>
      </w:pPr>
      <w:r>
        <w:rPr>
          <w:rFonts w:ascii="Times New Roman" w:hAnsi="Times New Roman" w:cs="Times New Roman"/>
        </w:rPr>
        <w:t>Sekolah Tinggi Ilmu Kesehatan Garuda Putih Jambi tahun 2026</w:t>
      </w:r>
    </w:p>
    <w:p w14:paraId="3060C54E">
      <w:pPr>
        <w:spacing w:after="0"/>
        <w:jc w:val="center"/>
        <w:rPr>
          <w:rFonts w:ascii="Times New Roman" w:hAnsi="Times New Roman" w:cs="Times New Roman"/>
        </w:rPr>
      </w:pPr>
      <w:r>
        <w:rPr>
          <w:rFonts w:ascii="Times New Roman" w:hAnsi="Times New Roman" w:cs="Times New Roman"/>
        </w:rPr>
        <w:t xml:space="preserve">Email: </w:t>
      </w:r>
      <w:r>
        <w:fldChar w:fldCharType="begin"/>
      </w:r>
      <w:r>
        <w:instrText xml:space="preserve"> HYPERLINK "mailto:riskimustika57@gmail.com" </w:instrText>
      </w:r>
      <w:r>
        <w:fldChar w:fldCharType="separate"/>
      </w:r>
      <w:r>
        <w:rPr>
          <w:rStyle w:val="13"/>
          <w:rFonts w:ascii="Times New Roman" w:hAnsi="Times New Roman" w:cs="Times New Roman"/>
        </w:rPr>
        <w:t>riskimustika57@gmail.com</w:t>
      </w:r>
      <w:r>
        <w:rPr>
          <w:rStyle w:val="13"/>
          <w:rFonts w:ascii="Times New Roman" w:hAnsi="Times New Roman" w:cs="Times New Roman"/>
        </w:rPr>
        <w:fldChar w:fldCharType="end"/>
      </w:r>
    </w:p>
    <w:p w14:paraId="5D912D59">
      <w:pPr>
        <w:spacing w:after="0"/>
        <w:jc w:val="center"/>
        <w:rPr>
          <w:rFonts w:ascii="Times New Roman" w:hAnsi="Times New Roman" w:cs="Times New Roman"/>
        </w:rPr>
      </w:pPr>
    </w:p>
    <w:p w14:paraId="0B7E09A5">
      <w:pPr>
        <w:spacing w:after="0"/>
        <w:jc w:val="center"/>
        <w:rPr>
          <w:rFonts w:ascii="Times New Roman" w:hAnsi="Times New Roman" w:cs="Times New Roman"/>
          <w:b/>
        </w:rPr>
      </w:pPr>
      <w:r>
        <w:rPr>
          <w:rFonts w:ascii="Times New Roman" w:hAnsi="Times New Roman" w:cs="Times New Roman"/>
          <w:b/>
        </w:rPr>
        <w:t>ABSTRAK</w:t>
      </w:r>
    </w:p>
    <w:p w14:paraId="7D44BD47">
      <w:pPr>
        <w:spacing w:after="0"/>
        <w:rPr>
          <w:rFonts w:ascii="Times New Roman" w:hAnsi="Times New Roman" w:cs="Times New Roman"/>
        </w:rPr>
      </w:pPr>
      <w:r>
        <w:rPr>
          <w:rFonts w:ascii="Times New Roman" w:hAnsi="Times New Roman" w:cs="Times New Roman"/>
          <w:b/>
          <w:bCs/>
        </w:rPr>
        <w:t xml:space="preserve">Latar Belakang: </w:t>
      </w:r>
      <w:r>
        <w:rPr>
          <w:rFonts w:ascii="Times New Roman" w:hAnsi="Times New Roman" w:cs="Times New Roman"/>
        </w:rPr>
        <w:t>Penggunaan injeksi pena insulin pada pasienn DM secara mandiri masih sering menimbulkan kesalahan karena kurangnya pengetahuan pasien mengenai teknik penyuntikkan, lokasi penyuntikan dan penyimpanan insulin. Hal tersebut dapat menyebabkan pemberian dosis insulin yang tidak optimal, ketidakstabilan kadar gula darah, penurunan efektivitas terapi, serta meningkatkan risiko terjadinya komplikasi diabetes. Oleh karena itu, diperlukan edukasi kesehatan berbasis video untuk meningkatkan pengetahuan pasien mengenai penggunaan injeksi pena insulin yang benar. Salah satu upaya yang dapat dilakukan untuk meningkatkan pengetahuan pasien adalah melalui edukasi kesehatan berbasis video.</w:t>
      </w:r>
    </w:p>
    <w:p w14:paraId="511E51CA">
      <w:pPr>
        <w:spacing w:after="0"/>
        <w:rPr>
          <w:rFonts w:ascii="Times New Roman" w:hAnsi="Times New Roman" w:cs="Times New Roman"/>
        </w:rPr>
      </w:pPr>
      <w:r>
        <w:rPr>
          <w:rFonts w:ascii="Times New Roman" w:hAnsi="Times New Roman" w:cs="Times New Roman"/>
          <w:b/>
          <w:bCs/>
        </w:rPr>
        <w:t>Tujuan:</w:t>
      </w:r>
      <w:r>
        <w:rPr>
          <w:rFonts w:ascii="Times New Roman" w:hAnsi="Times New Roman" w:cs="Times New Roman"/>
        </w:rPr>
        <w:t xml:space="preserve"> Untuk mengetahui pengaruh edukasi kesehatan berbasis video terhadap pengetahuan pasien diabetes mellitus mengenai penggunaan injeksi pena insulin di wilayah kerja Puskesmas Putri Ayu Kota Jambi.</w:t>
      </w:r>
    </w:p>
    <w:p w14:paraId="13349C1C">
      <w:pPr>
        <w:spacing w:after="0"/>
        <w:rPr>
          <w:rFonts w:ascii="Times New Roman" w:hAnsi="Times New Roman" w:cs="Times New Roman"/>
        </w:rPr>
      </w:pPr>
      <w:r>
        <w:rPr>
          <w:rFonts w:ascii="Times New Roman" w:hAnsi="Times New Roman" w:cs="Times New Roman"/>
          <w:b/>
          <w:bCs/>
        </w:rPr>
        <w:t>Metode:</w:t>
      </w:r>
      <w:r>
        <w:rPr>
          <w:rFonts w:ascii="Times New Roman" w:hAnsi="Times New Roman" w:cs="Times New Roman"/>
        </w:rPr>
        <w:t xml:space="preserve"> Penelitian ini menggunakan desain deskriptif dengan pendekatan studi kasus. Subjek penelitian adalah satu orang responden penderita diabetes mellitus yang menggunakan terapi insulin. Penelitian dilakukan melalui tahap </w:t>
      </w:r>
      <w:r>
        <w:rPr>
          <w:rFonts w:ascii="Times New Roman" w:hAnsi="Times New Roman" w:cs="Times New Roman"/>
          <w:i/>
          <w:iCs/>
        </w:rPr>
        <w:t>pre-test</w:t>
      </w:r>
      <w:r>
        <w:rPr>
          <w:rFonts w:ascii="Times New Roman" w:hAnsi="Times New Roman" w:cs="Times New Roman"/>
        </w:rPr>
        <w:t xml:space="preserve">, pemberian edukasi kesehatan menggunakan media video, </w:t>
      </w:r>
      <w:r>
        <w:rPr>
          <w:rFonts w:ascii="Times New Roman" w:hAnsi="Times New Roman" w:cs="Times New Roman"/>
          <w:i/>
          <w:iCs/>
        </w:rPr>
        <w:t>power point</w:t>
      </w:r>
      <w:r>
        <w:rPr>
          <w:rFonts w:ascii="Times New Roman" w:hAnsi="Times New Roman" w:cs="Times New Roman"/>
        </w:rPr>
        <w:t xml:space="preserve"> dan </w:t>
      </w:r>
      <w:r>
        <w:rPr>
          <w:rFonts w:ascii="Times New Roman" w:hAnsi="Times New Roman" w:cs="Times New Roman"/>
          <w:i/>
          <w:iCs/>
        </w:rPr>
        <w:t>leaflet</w:t>
      </w:r>
      <w:r>
        <w:rPr>
          <w:rFonts w:ascii="Times New Roman" w:hAnsi="Times New Roman" w:cs="Times New Roman"/>
        </w:rPr>
        <w:t xml:space="preserve">, kemudian dilanjutkan dengan </w:t>
      </w:r>
      <w:r>
        <w:rPr>
          <w:rFonts w:ascii="Times New Roman" w:hAnsi="Times New Roman" w:cs="Times New Roman"/>
          <w:i/>
          <w:iCs/>
        </w:rPr>
        <w:t>post-test</w:t>
      </w:r>
      <w:r>
        <w:rPr>
          <w:rFonts w:ascii="Times New Roman" w:hAnsi="Times New Roman" w:cs="Times New Roman"/>
        </w:rPr>
        <w:t xml:space="preserve"> menggunakan lembar kuesioner.</w:t>
      </w:r>
    </w:p>
    <w:p w14:paraId="64559CF6">
      <w:pPr>
        <w:spacing w:after="0"/>
        <w:rPr>
          <w:rFonts w:ascii="Times New Roman" w:hAnsi="Times New Roman" w:cs="Times New Roman"/>
        </w:rPr>
      </w:pPr>
      <w:r>
        <w:rPr>
          <w:rFonts w:ascii="Times New Roman" w:hAnsi="Times New Roman" w:cs="Times New Roman"/>
          <w:b/>
          <w:bCs/>
        </w:rPr>
        <w:t>Hasil:</w:t>
      </w:r>
      <w:r>
        <w:rPr>
          <w:rFonts w:ascii="Times New Roman" w:hAnsi="Times New Roman" w:cs="Times New Roman"/>
        </w:rPr>
        <w:t xml:space="preserve"> Hasil penelitian menunjukkan adanya peningkatan pengetahuan responden setelah diberikan edukasi kesehatan. Peningkatan tersebut menunjukkan bahwa edukasi kesehatan video mampu dalam meningkatkan pengetahuan pasien mengenai penggunaan injeksi pena insulin yang benar.</w:t>
      </w:r>
    </w:p>
    <w:p w14:paraId="43736B73">
      <w:pPr>
        <w:spacing w:after="0"/>
        <w:rPr>
          <w:rFonts w:ascii="Times New Roman" w:hAnsi="Times New Roman" w:cs="Times New Roman"/>
        </w:rPr>
      </w:pPr>
      <w:r>
        <w:rPr>
          <w:rFonts w:ascii="Times New Roman" w:hAnsi="Times New Roman" w:cs="Times New Roman"/>
          <w:b/>
          <w:bCs/>
        </w:rPr>
        <w:t>Kesimpulan:</w:t>
      </w:r>
      <w:r>
        <w:rPr>
          <w:rFonts w:ascii="Times New Roman" w:hAnsi="Times New Roman" w:cs="Times New Roman"/>
        </w:rPr>
        <w:t xml:space="preserve"> Kesimpulan penelitian ini adalah edukasi kesehatan berbasis video mampu meningkatkan pengetahuan pasien diabetes mellitus tentang penggunaan injeksi pena insulin. Media video dapat membantu pasien lebih mudah memahami informasi karena materi dapat dilihat dan dipelajari kembali secara berulang.</w:t>
      </w:r>
    </w:p>
    <w:p w14:paraId="3DEDEBB3">
      <w:pPr>
        <w:spacing w:after="0"/>
        <w:rPr>
          <w:rFonts w:ascii="Times New Roman" w:hAnsi="Times New Roman" w:cs="Times New Roman"/>
        </w:rPr>
      </w:pPr>
      <w:r>
        <w:rPr>
          <w:rFonts w:ascii="Times New Roman" w:hAnsi="Times New Roman" w:cs="Times New Roman"/>
          <w:b/>
          <w:bCs/>
        </w:rPr>
        <w:t>Saran:</w:t>
      </w:r>
      <w:r>
        <w:rPr>
          <w:rFonts w:ascii="Times New Roman" w:hAnsi="Times New Roman" w:cs="Times New Roman"/>
        </w:rPr>
        <w:t xml:space="preserve"> Diharapkan pasien dapat menggunakan injeksi pena insulin dengan benar sesuai edukasi yang diberikan. Tenaga kesehatan diharapkan dapat menggunakan media video sebagai media edukasi agar pasien lebih mudah memahami informasi.</w:t>
      </w:r>
    </w:p>
    <w:p w14:paraId="6B781275">
      <w:pPr>
        <w:spacing w:after="0"/>
        <w:rPr>
          <w:rFonts w:ascii="Times New Roman" w:hAnsi="Times New Roman" w:cs="Times New Roman"/>
        </w:rPr>
      </w:pPr>
      <w:r>
        <w:rPr>
          <w:rFonts w:ascii="Times New Roman" w:hAnsi="Times New Roman" w:cs="Times New Roman"/>
        </w:rPr>
        <w:t xml:space="preserve"> </w:t>
      </w:r>
    </w:p>
    <w:p w14:paraId="786909F0">
      <w:pPr>
        <w:spacing w:after="0"/>
        <w:rPr>
          <w:rFonts w:ascii="Times New Roman" w:hAnsi="Times New Roman" w:cs="Times New Roman"/>
        </w:rPr>
      </w:pPr>
      <w:r>
        <w:rPr>
          <w:rFonts w:ascii="Times New Roman" w:hAnsi="Times New Roman" w:cs="Times New Roman"/>
          <w:b/>
          <w:bCs/>
        </w:rPr>
        <w:t>Kata Kunci:</w:t>
      </w:r>
      <w:r>
        <w:rPr>
          <w:rFonts w:ascii="Times New Roman" w:hAnsi="Times New Roman" w:cs="Times New Roman"/>
        </w:rPr>
        <w:t xml:space="preserve"> Edukasi kesehatan, diabetes mellitus, injeksi insulin</w:t>
      </w:r>
    </w:p>
    <w:p w14:paraId="70AF2AB4">
      <w:pPr>
        <w:spacing w:after="0"/>
        <w:rPr>
          <w:rFonts w:ascii="Times New Roman" w:hAnsi="Times New Roman" w:cs="Times New Roman"/>
        </w:rPr>
      </w:pPr>
      <w:r>
        <w:rPr>
          <w:rFonts w:ascii="Times New Roman" w:hAnsi="Times New Roman" w:cs="Times New Roman"/>
          <w:b/>
          <w:bCs/>
        </w:rPr>
        <w:t>Referensi:</w:t>
      </w:r>
      <w:r>
        <w:rPr>
          <w:rFonts w:ascii="Times New Roman" w:hAnsi="Times New Roman" w:cs="Times New Roman"/>
        </w:rPr>
        <w:t xml:space="preserve"> 34 artikel, 9 buku</w:t>
      </w:r>
    </w:p>
    <w:p w14:paraId="0B063899">
      <w:pPr>
        <w:spacing w:after="0"/>
        <w:rPr>
          <w:rFonts w:ascii="Times New Roman" w:hAnsi="Times New Roman" w:cs="Times New Roman"/>
        </w:rPr>
      </w:pPr>
      <w:r>
        <w:rPr>
          <w:rFonts w:ascii="Times New Roman" w:hAnsi="Times New Roman" w:cs="Times New Roman"/>
        </w:rPr>
        <w:t xml:space="preserve"> </w:t>
      </w:r>
    </w:p>
    <w:p w14:paraId="08B60D24">
      <w:pPr>
        <w:rPr>
          <w:rFonts w:ascii="Times New Roman" w:hAnsi="Times New Roman" w:cs="Times New Roman"/>
        </w:rPr>
      </w:pPr>
      <w:r>
        <w:rPr>
          <w:rFonts w:ascii="Times New Roman" w:hAnsi="Times New Roman" w:cs="Times New Roman"/>
        </w:rPr>
        <w:t xml:space="preserve"> </w:t>
      </w:r>
    </w:p>
    <w:p w14:paraId="4B22E376">
      <w:pPr>
        <w:rPr>
          <w:rFonts w:ascii="Times New Roman" w:hAnsi="Times New Roman" w:cs="Times New Roman"/>
        </w:rPr>
      </w:pPr>
      <w:r>
        <w:rPr>
          <w:rFonts w:ascii="Times New Roman" w:hAnsi="Times New Roman" w:cs="Times New Roman"/>
        </w:rPr>
        <w:t xml:space="preserve"> </w:t>
      </w:r>
    </w:p>
    <w:p w14:paraId="1099919F">
      <w:pPr>
        <w:rPr>
          <w:rFonts w:ascii="Times New Roman" w:hAnsi="Times New Roman" w:cs="Times New Roman"/>
        </w:rPr>
      </w:pPr>
    </w:p>
    <w:p w14:paraId="64B5465F">
      <w:pPr>
        <w:rPr>
          <w:rFonts w:ascii="Times New Roman" w:hAnsi="Times New Roman" w:cs="Times New Roman"/>
        </w:rPr>
      </w:pPr>
    </w:p>
    <w:p w14:paraId="1B765404">
      <w:pPr>
        <w:rPr>
          <w:rFonts w:ascii="Times New Roman" w:hAnsi="Times New Roman" w:cs="Times New Roman"/>
        </w:rPr>
      </w:pPr>
    </w:p>
    <w:p w14:paraId="0097E7DF">
      <w:pPr>
        <w:rPr>
          <w:rFonts w:ascii="Times New Roman" w:hAnsi="Times New Roman" w:cs="Times New Roman"/>
        </w:rPr>
      </w:pPr>
    </w:p>
    <w:p w14:paraId="32A39578">
      <w:pPr>
        <w:rPr>
          <w:rFonts w:ascii="Times New Roman" w:hAnsi="Times New Roman" w:cs="Times New Roman"/>
        </w:rPr>
      </w:pPr>
      <w:bookmarkStart w:id="0" w:name="_GoBack"/>
      <w:bookmarkEnd w:id="0"/>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EA0"/>
    <w:rsid w:val="000D3EA0"/>
    <w:rsid w:val="0095567A"/>
    <w:rsid w:val="00C224DF"/>
    <w:rsid w:val="00D46472"/>
    <w:rsid w:val="70A94E25"/>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zh-CN"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paragraph" w:styleId="14">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7">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19">
    <w:name w:val="Heading 4 Char"/>
    <w:basedOn w:val="11"/>
    <w:link w:val="5"/>
    <w:semiHidden/>
    <w:qFormat/>
    <w:uiPriority w:val="9"/>
    <w:rPr>
      <w:rFonts w:eastAsiaTheme="majorEastAsia" w:cstheme="majorBidi"/>
      <w:i/>
      <w:iCs/>
      <w:color w:val="2F5597" w:themeColor="accent1" w:themeShade="BF"/>
    </w:rPr>
  </w:style>
  <w:style w:type="character" w:customStyle="1" w:styleId="20">
    <w:name w:val="Heading 5 Char"/>
    <w:basedOn w:val="11"/>
    <w:link w:val="6"/>
    <w:semiHidden/>
    <w:qFormat/>
    <w:uiPriority w:val="9"/>
    <w:rPr>
      <w:rFonts w:eastAsiaTheme="majorEastAsia" w:cstheme="majorBidi"/>
      <w:color w:val="2F5597" w:themeColor="accent1" w:themeShade="BF"/>
    </w:rPr>
  </w:style>
  <w:style w:type="character" w:customStyle="1" w:styleId="21">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1"/>
    <w:link w:val="15"/>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Intense Quote Char"/>
    <w:basedOn w:val="11"/>
    <w:link w:val="31"/>
    <w:qFormat/>
    <w:uiPriority w:val="30"/>
    <w:rPr>
      <w:i/>
      <w:iCs/>
      <w:color w:val="2F5597" w:themeColor="accent1" w:themeShade="BF"/>
    </w:rPr>
  </w:style>
  <w:style w:type="character" w:customStyle="1" w:styleId="33">
    <w:name w:val="Intense Reference"/>
    <w:basedOn w:val="11"/>
    <w:qFormat/>
    <w:uiPriority w:val="32"/>
    <w:rPr>
      <w:b/>
      <w:bCs/>
      <w:smallCaps/>
      <w:color w:val="2F5597" w:themeColor="accent1" w:themeShade="BF"/>
      <w:spacing w:val="5"/>
    </w:rPr>
  </w:style>
  <w:style w:type="character" w:customStyle="1" w:styleId="34">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637</Words>
  <Characters>4239</Characters>
  <Lines>35</Lines>
  <Paragraphs>9</Paragraphs>
  <TotalTime>3</TotalTime>
  <ScaleCrop>false</ScaleCrop>
  <LinksUpToDate>false</LinksUpToDate>
  <CharactersWithSpaces>4855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2026-06-24T09:00:00Z</dcterms:created>
  <dc:creator>riski mustika</dc:creator>
  <cp:lastModifiedBy>Riski Mustika</cp:lastModifiedBy>
  <dcterms:modified xsi:type="dcterms:W3CDTF">2026-06-24T09:36:16Z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eyJoZGlkIjoiODMzYWE1NjZjNTAzNWQyZDg2NzBhNmQxZTAyZjFiNzQiLCJ1c2VySWQiOiI5Nzk1NTU3NDI1MjMifQ==</vt:lpwstr>
  </property>
  <property fmtid="{D5CDD505-2E9C-101B-9397-08002B2CF9AE}" pid="3" name="KSOProductBuildVer">
    <vt:lpwstr>1033-12.1.0.26880</vt:lpwstr>
  </property>
  <property fmtid="{D5CDD505-2E9C-101B-9397-08002B2CF9AE}" pid="4" name="ICV">
    <vt:lpwstr>7AE0383DCD944690A2D0D2F41173350E_13</vt:lpwstr>
  </property>
</Properties>
</file>