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F26A2" w14:textId="77777777" w:rsidR="00AB0B10" w:rsidRDefault="00AB0B10" w:rsidP="00AB0B1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DAFTAR PUSTAKA</w:t>
      </w:r>
    </w:p>
    <w:p w14:paraId="6239CE8B" w14:textId="77777777" w:rsidR="00AB0B10" w:rsidRPr="00761871" w:rsidRDefault="00AB0B10" w:rsidP="00AB0B10">
      <w:pPr>
        <w:spacing w:after="120" w:line="240" w:lineRule="auto"/>
        <w:ind w:left="288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EB5A574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Adolph, R. (2021).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Haemophilus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influenzae type b and pediatric respiratory infections. National Center for Biotechnology Information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7E6002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https://www.ncbi.nlm.nih.gov</w:t>
      </w:r>
    </w:p>
    <w:p w14:paraId="79992FC0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Alkalah, A. (2024). </w:t>
      </w:r>
      <w:r w:rsidRPr="007E6002">
        <w:rPr>
          <w:rFonts w:ascii="Times New Roman" w:eastAsia="Times New Roman" w:hAnsi="Times New Roman" w:cs="Times New Roman"/>
          <w:sz w:val="24"/>
          <w:szCs w:val="24"/>
          <w:u w:val="single"/>
          <w:lang w:val="sv-SE"/>
        </w:rPr>
        <w:t>Konsep dasar keperawatan anak dan tumbuh kembang.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Repository Universitas Indonesia.</w:t>
      </w:r>
    </w:p>
    <w:p w14:paraId="04C9C613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Azahra, N. (2023).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Peran Streptococcus pneumoniae dalam infeksi pneumonia.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Jurnal Kedokteran Universitas Airlangga, 15(2), 112–119.</w:t>
      </w:r>
    </w:p>
    <w:p w14:paraId="4BC07AFA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Beno, M., et al. (2022).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Klasifikasi pneumonia berdasarkan klinis dan epidemiologi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>. Jurnal Fakultas Kedokteran Universitas Gadjah Mada, 54(3), 210–218.</w:t>
      </w:r>
    </w:p>
    <w:p w14:paraId="323AABE0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Charisma, R., et al. 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(2021).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Pneumocystis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jirovecii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pneumonia pada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pasien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imunokompromais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Sriwijaya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Journal of Medicine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>, 4(2), 97–104.</w:t>
      </w:r>
    </w:p>
    <w:p w14:paraId="0FE08F2A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Chen, Y. (2023).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Pediatric nursing care and family-centered care approach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>Elsevier.</w:t>
      </w:r>
    </w:p>
    <w:p w14:paraId="34E0E91E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Dewi, N. K., &amp; Nesi, S. (2022).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Manifestasi klinis pneumonia pada anak.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>Jurnal Keperawatan Poltekkes Kemenkes Kupang, 17(1), 34–41.</w:t>
      </w:r>
    </w:p>
    <w:p w14:paraId="335BF9D8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Dharma Putra, I. P., et al. 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(2022).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Peran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perawat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sebagai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educator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dalam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keperawatan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anak</w:t>
      </w:r>
      <w:proofErr w:type="spellEnd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>Jurnal</w:t>
      </w:r>
      <w:proofErr w:type="spellEnd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Indonesia, 25(2), 145–153.</w:t>
      </w:r>
    </w:p>
    <w:p w14:paraId="6A8C940E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Efendi, P. A. (2024).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Penerapan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fisioterapi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dada dan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batuk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efektif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dalam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mengatasi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ketidakefektifan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bersihan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jalan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napas pada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pasien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bronkitis</w:t>
      </w:r>
      <w:proofErr w:type="spellEnd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>Jurnal</w:t>
      </w:r>
      <w:proofErr w:type="spellEnd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>Respirasi</w:t>
      </w:r>
      <w:proofErr w:type="spellEnd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Indonesia, 6(2), 85–92.</w:t>
      </w:r>
    </w:p>
    <w:p w14:paraId="2E18CCF5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Faisal, M., et al. (2024).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Faktor risiko pneumonia pada anak.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Jurnal Keperawatan Padjadjaran, 12(1), 45–53.</w:t>
      </w:r>
    </w:p>
    <w:p w14:paraId="087B8DC0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Hanafi, P. C. M. M., &amp; Arniyanti. (2020).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Penerapan fisioterapi dada untuk mengeluarkan dahak pada anak yang mengalami jalan napas tidak efektif.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>Jurnal Keperawatan Profesional (KEPO), 1(1), 44–50.</w:t>
      </w:r>
    </w:p>
    <w:p w14:paraId="06F9C1D1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Hasanah, U., &amp; Santik, Y. D. P. (2021).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Faktor risiko pneumonia pada balita di Indonesia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>Public Health Perspective Journal, Universitas Negeri Semarang, 6(3), 176–184.</w:t>
      </w:r>
    </w:p>
    <w:p w14:paraId="368D11D8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Hane, H. U. (2023).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Patofisiologi</w:t>
      </w:r>
      <w:proofErr w:type="spellEnd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pneumonia pada </w:t>
      </w:r>
      <w:proofErr w:type="spellStart"/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anak</w:t>
      </w:r>
      <w:proofErr w:type="spellEnd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Repository </w:t>
      </w:r>
      <w:proofErr w:type="spellStart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>Poltekkes</w:t>
      </w:r>
      <w:proofErr w:type="spellEnd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>Kemenkes</w:t>
      </w:r>
      <w:proofErr w:type="spellEnd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Palembang.</w:t>
      </w:r>
    </w:p>
    <w:p w14:paraId="5CF257AB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Hidayat, A. A. A. (2020).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Metode penelitian keperawatan dan teknik analisis data.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Jakarta: Salemba Medika.</w:t>
      </w:r>
    </w:p>
    <w:p w14:paraId="581A30E8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Khoerunnisa, R. (2021).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Teknik fisioterapi dada dalam mengatasi sekret paru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>. E-Journal STIKes Muhammadiyah Ciamis, 9(2), 55–63.</w:t>
      </w:r>
    </w:p>
    <w:p w14:paraId="7FD322CC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>Khumairah. (2020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). Komplikasi pneumonia pada anak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>. Jurnal Fakultas Kedokteran Universitas Muhammadiyah Yogyakarta, 16(1), 61–68.</w:t>
      </w:r>
    </w:p>
    <w:p w14:paraId="61EAE93D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Khumairah. (2023).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Penatalaksanaan pneumonia pada anak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>. Repository Universitas Muhammadiyah Semarang.</w:t>
      </w:r>
    </w:p>
    <w:p w14:paraId="0C02B031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Kementerian Kesehatan Republik Indonesia. (2022).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Profil Kesehatan Indonesia 2022.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Kementerian Kesehatan Republik Indonesia.</w:t>
      </w:r>
    </w:p>
    <w:p w14:paraId="5E2DF1E9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 xml:space="preserve">Kementerian Kesehatan Republik Indonesia. (2022).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Prinsip Keperawatan Anak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>. Kementerian Kesehatan Republik Indonesia.</w:t>
      </w:r>
    </w:p>
    <w:p w14:paraId="23A654A2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Kementerian Kesehatan Republik Indonesia. (2023).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Profil Kesehatan Indonesia 2023.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Kementerian Kesehatan Republik Indonesia.</w:t>
      </w:r>
    </w:p>
    <w:p w14:paraId="3F098E4A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Masseng, A., &amp; Taihuttu, Y. (2023).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Pemeriksaan penunjang pneumonia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>. Jurnal Kesehatan Poltekkes Kemenkes Manado, 18(2), 88–96.</w:t>
      </w:r>
    </w:p>
    <w:p w14:paraId="6CA472A3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Natalia, N., &amp; Anggraeni, D. (2022).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Konsep kesehatan anak dalam pembangunan kesehatan.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>Jurnal Keperawatan Indonesia, 25(1), 10–18.</w:t>
      </w:r>
    </w:p>
    <w:p w14:paraId="7BCEDB89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Nada, R. (2022).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Klasifikasi pneumonia berdasarkan lokasi infeksi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>. Repository Universitas Airlangga.</w:t>
      </w:r>
    </w:p>
    <w:p w14:paraId="49C90E94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Nengsih, S., et al. (2024).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Karakteristik bakteri Pseudomonas aeruginosa.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Jurnal Kedokteran Universitas Riau, 11(1), 52–60.</w:t>
      </w:r>
    </w:p>
    <w:p w14:paraId="41412EB0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Numan, A., et al. (2020).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Tanda dan gejala klinis pneumonia pada anak.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Jurnal Fakultas Kedokteran Universitas Hasanuddin, 7(2), 99–107.</w:t>
      </w:r>
    </w:p>
    <w:p w14:paraId="7CA8F77E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Persatuan Perawat Nasional Indonesia. (2023).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Standar Diagnosis Keperawatan Indonesia (SDKI) (Edisi 1, Cetakan/Revisi terbaru).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Dewan Pengurus Pusat PPNI.</w:t>
      </w:r>
    </w:p>
    <w:p w14:paraId="792B89A4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Pratiwi, R., &amp; Hidayat, A. (2021).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Efektivitas fisioterapi dada pada pasien pneumonia.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Jurnal Ilmu Keperawatan STIKes Kendal, 13(2), 72–80.</w:t>
      </w:r>
    </w:p>
    <w:p w14:paraId="164C55F0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Rizwan, M., et al. (2024).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Pneumonia akibat infeksi virus pada anak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>. Jurnal Fakultas Kedokteran Universitas Indonesia, 101(1), 24–32.</w:t>
      </w:r>
    </w:p>
    <w:p w14:paraId="09898752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Sauri, R. (2023).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Pneumonia atipikal pada anak dan dewasa.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Repository Universitas Sebelas Maret.</w:t>
      </w:r>
    </w:p>
    <w:p w14:paraId="7C1911ED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Siregar, R., &amp; Wulandari, L. (2020).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Efektivitas fisioterapi dada terhadap pengeluaran sekret pada pasien pneumonia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. 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>Jurnal STIKes Al-Irsyad Cilacap, 9(1), 66–74.</w:t>
      </w:r>
    </w:p>
    <w:p w14:paraId="68D1B9B1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Suci, N. (2020).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Penatalaksanaan terapi pneumonia pada anak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>Jurnal Keperawatan STIKes Muhammadiyah Gombong, 8(2), 81–89.</w:t>
      </w:r>
    </w:p>
    <w:p w14:paraId="50CD9A3C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>UNICEF. (2022).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 xml:space="preserve"> Pneumonia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>. UNICEF.</w:t>
      </w:r>
    </w:p>
    <w:p w14:paraId="7AA2CEF4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Vinet, L., &amp; Zhedanov, A. (2020).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Pathophysiology of pneumonia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>. National Center for Biotechnology Information.</w:t>
      </w:r>
    </w:p>
    <w:p w14:paraId="52EA5AB4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Wahyudi, A. (2020).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Manifestasi klinis pneumonia pada anak.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>Jurnal Fakultas Kedokteran Universitas Muhammadiyah Surakarta, 13(1), 39–47.</w:t>
      </w:r>
    </w:p>
    <w:p w14:paraId="03A6932C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World Health Organization. (2023).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Pneumonia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>. World Health Organization.</w:t>
      </w:r>
    </w:p>
    <w:p w14:paraId="2868A20D" w14:textId="77777777" w:rsidR="00AB0B10" w:rsidRPr="007E6002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Wulandari, D., &amp; Shafarani, S. (2023). </w:t>
      </w:r>
      <w:r w:rsidRPr="007E6002">
        <w:rPr>
          <w:rFonts w:ascii="Times New Roman" w:eastAsia="Times New Roman" w:hAnsi="Times New Roman" w:cs="Times New Roman"/>
          <w:i/>
          <w:iCs/>
          <w:sz w:val="24"/>
          <w:szCs w:val="24"/>
          <w:lang w:val="sv-SE"/>
        </w:rPr>
        <w:t>Konsep perkembangan anak.</w:t>
      </w:r>
      <w:r w:rsidRPr="007E6002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>Jurnal</w:t>
      </w:r>
      <w:proofErr w:type="spellEnd"/>
      <w:r w:rsidRPr="007E6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Pendidikan Anak Universitas Negeri Surabaya, 12(2), 115–123.</w:t>
      </w:r>
    </w:p>
    <w:p w14:paraId="511DA6DC" w14:textId="77777777" w:rsidR="00AB0B10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p w14:paraId="79973377" w14:textId="77777777" w:rsidR="00AB0B10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p w14:paraId="389E4B80" w14:textId="77777777" w:rsidR="00AB0B10" w:rsidRDefault="00AB0B10" w:rsidP="00AB0B10">
      <w:pPr>
        <w:spacing w:line="240" w:lineRule="auto"/>
        <w:ind w:left="646" w:hanging="64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p w14:paraId="7A64DC3E" w14:textId="77777777" w:rsidR="00C17113" w:rsidRDefault="00C17113"/>
    <w:sectPr w:rsidR="00C17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10"/>
    <w:rsid w:val="00526DD4"/>
    <w:rsid w:val="00AB0B10"/>
    <w:rsid w:val="00C1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EF0F0"/>
  <w15:chartTrackingRefBased/>
  <w15:docId w15:val="{C358826C-5B88-4F50-B8E8-7CD39DED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B10"/>
    <w:rPr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2026-07-17T06:21:00Z</dcterms:created>
  <dcterms:modified xsi:type="dcterms:W3CDTF">2026-07-17T06:21:00Z</dcterms:modified>
</cp:coreProperties>
</file>