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E2BF79" w14:textId="77777777" w:rsidR="00C67933" w:rsidRDefault="00C67933" w:rsidP="00C67933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bookmarkStart w:id="0" w:name="_Toc217300717"/>
      <w:bookmarkStart w:id="1" w:name="_Toc219964592"/>
      <w:r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val="fi-FI" w:eastAsia="zh-CN"/>
        </w:rPr>
        <w:t xml:space="preserve">Penerapan Stimulasi Kognitif (Teka-Teki Silang) Untuk Meningkatkan Fungsi Otak Pada Lansia Dengan Demensia </w:t>
      </w:r>
      <w:r>
        <w:rPr>
          <w:rFonts w:ascii="Times New Roman" w:hAnsi="Times New Roman" w:cs="Times New Roman"/>
          <w:b/>
          <w:bCs/>
          <w:sz w:val="24"/>
          <w:szCs w:val="24"/>
          <w:lang w:val="fi-FI" w:eastAsia="zh-CN"/>
        </w:rPr>
        <w:t>Di Wilayah Kerja Puskesmas Kenali Besar Kota Jamb</w:t>
      </w: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i</w:t>
      </w:r>
    </w:p>
    <w:p w14:paraId="23D87461" w14:textId="77777777" w:rsidR="00C67933" w:rsidRDefault="00C67933" w:rsidP="00C67933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41F56489" w14:textId="77777777" w:rsidR="00C67933" w:rsidRDefault="00C67933" w:rsidP="00C67933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Nurpika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Tiara*</w:t>
      </w:r>
      <w:proofErr w:type="spellStart"/>
      <w:r>
        <w:rPr>
          <w:rFonts w:ascii="Times New Roman" w:hAnsi="Times New Roman" w:cs="Times New Roman"/>
          <w:sz w:val="24"/>
          <w:szCs w:val="24"/>
        </w:rPr>
        <w:t>Anipah</w:t>
      </w:r>
      <w:proofErr w:type="spellEnd"/>
      <w:r>
        <w:rPr>
          <w:rFonts w:ascii="Times New Roman" w:hAnsi="Times New Roman" w:cs="Times New Roman"/>
          <w:sz w:val="24"/>
          <w:szCs w:val="24"/>
        </w:rPr>
        <w:t>**</w:t>
      </w:r>
      <w:proofErr w:type="spellStart"/>
      <w:r>
        <w:rPr>
          <w:rFonts w:ascii="Times New Roman" w:hAnsi="Times New Roman" w:cs="Times New Roman"/>
          <w:sz w:val="24"/>
          <w:szCs w:val="24"/>
        </w:rPr>
        <w:t>Apni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Riama**</w:t>
      </w:r>
    </w:p>
    <w:p w14:paraId="7E1EB78E" w14:textId="77777777" w:rsidR="00C67933" w:rsidRDefault="00C67933" w:rsidP="00C67933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Program studi D-III Keperawatan</w:t>
      </w:r>
    </w:p>
    <w:p w14:paraId="7B74AFFA" w14:textId="77777777" w:rsidR="00C67933" w:rsidRDefault="00C67933" w:rsidP="00C67933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Sekolah Tinggi Ilmu Kesehatan Garuda Putih Jambi tahun 202</w:t>
      </w:r>
      <w:r>
        <w:rPr>
          <w:rFonts w:ascii="Times New Roman" w:hAnsi="Times New Roman" w:cs="Times New Roman"/>
          <w:sz w:val="24"/>
          <w:szCs w:val="24"/>
          <w:lang w:val="fi"/>
        </w:rPr>
        <w:t>6</w:t>
      </w:r>
    </w:p>
    <w:p w14:paraId="46901184" w14:textId="77777777" w:rsidR="00C67933" w:rsidRDefault="00C67933" w:rsidP="00C67933">
      <w:pPr>
        <w:pStyle w:val="Judul1"/>
        <w:spacing w:before="0" w:line="240" w:lineRule="auto"/>
        <w:rPr>
          <w:rFonts w:cs="Times New Roman"/>
          <w:b w:val="0"/>
          <w:szCs w:val="24"/>
          <w:lang w:val="id-ID"/>
        </w:rPr>
      </w:pPr>
      <w:r>
        <w:rPr>
          <w:rFonts w:cs="Times New Roman"/>
          <w:b w:val="0"/>
          <w:szCs w:val="24"/>
          <w:lang w:val="id-ID"/>
        </w:rPr>
        <w:t xml:space="preserve">Email: </w:t>
      </w:r>
      <w:hyperlink r:id="rId9" w:history="1">
        <w:r>
          <w:rPr>
            <w:rStyle w:val="Hyperlink"/>
            <w:rFonts w:cs="Times New Roman"/>
            <w:b w:val="0"/>
            <w:szCs w:val="24"/>
            <w:lang w:val="id-ID"/>
          </w:rPr>
          <w:t>Nrfikatiara@gmail.com</w:t>
        </w:r>
      </w:hyperlink>
    </w:p>
    <w:p w14:paraId="1FFCCCFF" w14:textId="77777777" w:rsidR="00C67933" w:rsidRDefault="00C67933" w:rsidP="00C67933">
      <w:pPr>
        <w:rPr>
          <w:lang w:val="id-ID"/>
        </w:rPr>
      </w:pPr>
    </w:p>
    <w:p w14:paraId="40511686" w14:textId="77777777" w:rsidR="00C67933" w:rsidRDefault="00C67933" w:rsidP="00C67933">
      <w:pPr>
        <w:pStyle w:val="Judul1"/>
        <w:spacing w:line="240" w:lineRule="auto"/>
        <w:rPr>
          <w:b w:val="0"/>
          <w:bCs/>
          <w:szCs w:val="24"/>
        </w:rPr>
      </w:pPr>
      <w:r>
        <w:rPr>
          <w:rStyle w:val="Kuat"/>
          <w:szCs w:val="24"/>
        </w:rPr>
        <w:t>ABSTRAK</w:t>
      </w:r>
    </w:p>
    <w:p w14:paraId="01D9DBE4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  <w:r>
        <w:rPr>
          <w:rStyle w:val="Kuat"/>
        </w:rPr>
        <w:t xml:space="preserve">Latar </w:t>
      </w:r>
      <w:proofErr w:type="spellStart"/>
      <w:proofErr w:type="gramStart"/>
      <w:r>
        <w:rPr>
          <w:rStyle w:val="Kuat"/>
        </w:rPr>
        <w:t>Belakang</w:t>
      </w:r>
      <w:proofErr w:type="spellEnd"/>
      <w:r>
        <w:rPr>
          <w:rStyle w:val="Kuat"/>
        </w:rPr>
        <w:t xml:space="preserve"> :</w:t>
      </w:r>
      <w:proofErr w:type="gram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Demensia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merupakan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gangguan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fungsi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yang </w:t>
      </w:r>
      <w:proofErr w:type="spellStart"/>
      <w:r>
        <w:rPr>
          <w:rStyle w:val="Kuat"/>
          <w:b w:val="0"/>
          <w:bCs w:val="0"/>
        </w:rPr>
        <w:t>ditandai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dengan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penurunan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daya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ingat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kemampuan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berpikir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orientasi</w:t>
      </w:r>
      <w:proofErr w:type="spellEnd"/>
      <w:r>
        <w:rPr>
          <w:rStyle w:val="Kuat"/>
          <w:b w:val="0"/>
          <w:bCs w:val="0"/>
        </w:rPr>
        <w:t xml:space="preserve">, dan </w:t>
      </w:r>
      <w:proofErr w:type="spellStart"/>
      <w:r>
        <w:rPr>
          <w:rStyle w:val="Kuat"/>
          <w:b w:val="0"/>
          <w:bCs w:val="0"/>
        </w:rPr>
        <w:t>kemampuan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melakukan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aktivitas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sehari-hari</w:t>
      </w:r>
      <w:proofErr w:type="spellEnd"/>
      <w:r>
        <w:rPr>
          <w:rStyle w:val="Kuat"/>
          <w:b w:val="0"/>
          <w:bCs w:val="0"/>
        </w:rPr>
        <w:t xml:space="preserve">. Salah </w:t>
      </w:r>
      <w:proofErr w:type="spellStart"/>
      <w:r>
        <w:rPr>
          <w:rStyle w:val="Kuat"/>
          <w:b w:val="0"/>
          <w:bCs w:val="0"/>
        </w:rPr>
        <w:t>satu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intervensi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nonfarmakologis</w:t>
      </w:r>
      <w:proofErr w:type="spellEnd"/>
      <w:r>
        <w:rPr>
          <w:rStyle w:val="Kuat"/>
          <w:b w:val="0"/>
          <w:bCs w:val="0"/>
        </w:rPr>
        <w:t xml:space="preserve"> yang </w:t>
      </w:r>
      <w:proofErr w:type="spellStart"/>
      <w:r>
        <w:rPr>
          <w:rStyle w:val="Kuat"/>
          <w:b w:val="0"/>
          <w:bCs w:val="0"/>
        </w:rPr>
        <w:t>dapat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digunakan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untuk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mempertahankan</w:t>
      </w:r>
      <w:proofErr w:type="spellEnd"/>
      <w:r>
        <w:rPr>
          <w:rStyle w:val="Kuat"/>
          <w:b w:val="0"/>
          <w:bCs w:val="0"/>
        </w:rPr>
        <w:t xml:space="preserve"> dan </w:t>
      </w:r>
      <w:proofErr w:type="spellStart"/>
      <w:r>
        <w:rPr>
          <w:rStyle w:val="Kuat"/>
          <w:b w:val="0"/>
          <w:bCs w:val="0"/>
        </w:rPr>
        <w:t>meningkatkan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fungsi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lansia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adalah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stimulasi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melalui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permainan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teka-teki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silang</w:t>
      </w:r>
      <w:proofErr w:type="spellEnd"/>
      <w:r>
        <w:rPr>
          <w:rStyle w:val="Kuat"/>
          <w:b w:val="0"/>
          <w:bCs w:val="0"/>
        </w:rPr>
        <w:t xml:space="preserve"> (TTS).</w:t>
      </w:r>
    </w:p>
    <w:p w14:paraId="1DD558B3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  <w:proofErr w:type="gramStart"/>
      <w:r>
        <w:rPr>
          <w:rStyle w:val="Kuat"/>
        </w:rPr>
        <w:t>Tujuan :</w:t>
      </w:r>
      <w:proofErr w:type="gram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Mengetahui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penerapan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stimulasi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(</w:t>
      </w:r>
      <w:proofErr w:type="spellStart"/>
      <w:r>
        <w:rPr>
          <w:rStyle w:val="Kuat"/>
          <w:b w:val="0"/>
          <w:bCs w:val="0"/>
        </w:rPr>
        <w:t>teka-teki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silang</w:t>
      </w:r>
      <w:proofErr w:type="spellEnd"/>
      <w:r>
        <w:rPr>
          <w:rStyle w:val="Kuat"/>
          <w:b w:val="0"/>
          <w:bCs w:val="0"/>
        </w:rPr>
        <w:t xml:space="preserve">) </w:t>
      </w:r>
      <w:proofErr w:type="spellStart"/>
      <w:r>
        <w:rPr>
          <w:rStyle w:val="Kuat"/>
          <w:b w:val="0"/>
          <w:bCs w:val="0"/>
        </w:rPr>
        <w:t>untuk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meningkatkan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fungsi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otak</w:t>
      </w:r>
      <w:proofErr w:type="spellEnd"/>
      <w:r>
        <w:rPr>
          <w:rStyle w:val="Kuat"/>
          <w:b w:val="0"/>
          <w:bCs w:val="0"/>
        </w:rPr>
        <w:t xml:space="preserve"> pada </w:t>
      </w:r>
      <w:proofErr w:type="spellStart"/>
      <w:r>
        <w:rPr>
          <w:rStyle w:val="Kuat"/>
          <w:b w:val="0"/>
          <w:bCs w:val="0"/>
        </w:rPr>
        <w:t>lansia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dengan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demensia</w:t>
      </w:r>
      <w:proofErr w:type="spellEnd"/>
      <w:r>
        <w:rPr>
          <w:rStyle w:val="Kuat"/>
          <w:b w:val="0"/>
          <w:bCs w:val="0"/>
        </w:rPr>
        <w:t xml:space="preserve"> di wilayah </w:t>
      </w:r>
      <w:proofErr w:type="spellStart"/>
      <w:r>
        <w:rPr>
          <w:rStyle w:val="Kuat"/>
          <w:b w:val="0"/>
          <w:bCs w:val="0"/>
        </w:rPr>
        <w:t>kerja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Puskesmas</w:t>
      </w:r>
      <w:proofErr w:type="spellEnd"/>
      <w:r>
        <w:rPr>
          <w:rStyle w:val="Kuat"/>
          <w:b w:val="0"/>
          <w:bCs w:val="0"/>
        </w:rPr>
        <w:t xml:space="preserve"> Kenali Besar Kota Jambi.</w:t>
      </w:r>
    </w:p>
    <w:p w14:paraId="1CB89E94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  <w:proofErr w:type="gramStart"/>
      <w:r>
        <w:rPr>
          <w:rStyle w:val="Kuat"/>
        </w:rPr>
        <w:t>Metode :</w:t>
      </w:r>
      <w:proofErr w:type="gram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Penelitian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ini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menggunakan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desain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studi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kasus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deskriptif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dengan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pendekatan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asuhan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keperawatan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gerontik</w:t>
      </w:r>
      <w:proofErr w:type="spellEnd"/>
      <w:r>
        <w:rPr>
          <w:rStyle w:val="Kuat"/>
          <w:b w:val="0"/>
          <w:bCs w:val="0"/>
        </w:rPr>
        <w:t xml:space="preserve">. </w:t>
      </w:r>
      <w:proofErr w:type="spellStart"/>
      <w:r>
        <w:rPr>
          <w:rStyle w:val="Kuat"/>
          <w:b w:val="0"/>
          <w:bCs w:val="0"/>
        </w:rPr>
        <w:t>Subjek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penelitian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berjumlah</w:t>
      </w:r>
      <w:proofErr w:type="spellEnd"/>
      <w:r>
        <w:rPr>
          <w:rStyle w:val="Kuat"/>
          <w:b w:val="0"/>
          <w:bCs w:val="0"/>
        </w:rPr>
        <w:t xml:space="preserve"> 1 orang </w:t>
      </w:r>
      <w:proofErr w:type="spellStart"/>
      <w:r>
        <w:rPr>
          <w:rStyle w:val="Kuat"/>
          <w:b w:val="0"/>
          <w:bCs w:val="0"/>
        </w:rPr>
        <w:t>lansia</w:t>
      </w:r>
      <w:proofErr w:type="spellEnd"/>
      <w:r>
        <w:rPr>
          <w:rStyle w:val="Kuat"/>
          <w:b w:val="0"/>
          <w:bCs w:val="0"/>
        </w:rPr>
        <w:t xml:space="preserve"> yang </w:t>
      </w:r>
      <w:proofErr w:type="spellStart"/>
      <w:r>
        <w:rPr>
          <w:rStyle w:val="Kuat"/>
          <w:b w:val="0"/>
          <w:bCs w:val="0"/>
        </w:rPr>
        <w:t>mengalami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demensia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ringan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hingga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sedang</w:t>
      </w:r>
      <w:proofErr w:type="spellEnd"/>
      <w:r>
        <w:rPr>
          <w:rStyle w:val="Kuat"/>
          <w:b w:val="0"/>
          <w:bCs w:val="0"/>
        </w:rPr>
        <w:t xml:space="preserve">. </w:t>
      </w:r>
      <w:proofErr w:type="spellStart"/>
      <w:r>
        <w:rPr>
          <w:rStyle w:val="Kuat"/>
          <w:b w:val="0"/>
          <w:bCs w:val="0"/>
        </w:rPr>
        <w:t>Pengukuran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fungsi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dilakukan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menggunakan</w:t>
      </w:r>
      <w:proofErr w:type="spellEnd"/>
      <w:r>
        <w:rPr>
          <w:rStyle w:val="Kuat"/>
          <w:b w:val="0"/>
          <w:bCs w:val="0"/>
        </w:rPr>
        <w:t xml:space="preserve"> Mini Mental State Examination (MMSE). </w:t>
      </w:r>
      <w:proofErr w:type="spellStart"/>
      <w:r>
        <w:rPr>
          <w:rStyle w:val="Kuat"/>
          <w:b w:val="0"/>
          <w:bCs w:val="0"/>
        </w:rPr>
        <w:t>Intervensi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berupa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stimulasi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melalui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permainan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teka-teki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silang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diberikan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selama</w:t>
      </w:r>
      <w:proofErr w:type="spellEnd"/>
      <w:r>
        <w:rPr>
          <w:rStyle w:val="Kuat"/>
          <w:b w:val="0"/>
          <w:bCs w:val="0"/>
        </w:rPr>
        <w:t xml:space="preserve"> 6 </w:t>
      </w:r>
      <w:proofErr w:type="spellStart"/>
      <w:r>
        <w:rPr>
          <w:rStyle w:val="Kuat"/>
          <w:b w:val="0"/>
          <w:bCs w:val="0"/>
        </w:rPr>
        <w:t>hari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berturut-turut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kemudian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dilakukan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evaluasi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untuk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menilai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perubahan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fungsi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responden</w:t>
      </w:r>
      <w:proofErr w:type="spellEnd"/>
      <w:r>
        <w:rPr>
          <w:rStyle w:val="Kuat"/>
          <w:b w:val="0"/>
          <w:bCs w:val="0"/>
        </w:rPr>
        <w:t>.</w:t>
      </w:r>
    </w:p>
    <w:p w14:paraId="71A84C2F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  <w:proofErr w:type="gramStart"/>
      <w:r>
        <w:rPr>
          <w:rStyle w:val="Kuat"/>
        </w:rPr>
        <w:t>Hasil :</w:t>
      </w:r>
      <w:proofErr w:type="gram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Setelah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dilakukan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penerapan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stimulasi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terjadi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peningkatan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dari</w:t>
      </w:r>
      <w:proofErr w:type="spellEnd"/>
      <w:r>
        <w:rPr>
          <w:rStyle w:val="Kuat"/>
          <w:b w:val="0"/>
          <w:bCs w:val="0"/>
        </w:rPr>
        <w:t xml:space="preserve"> 12 </w:t>
      </w:r>
      <w:proofErr w:type="spellStart"/>
      <w:r>
        <w:rPr>
          <w:rStyle w:val="Kuat"/>
          <w:b w:val="0"/>
          <w:bCs w:val="0"/>
        </w:rPr>
        <w:t>menjadi</w:t>
      </w:r>
      <w:proofErr w:type="spellEnd"/>
      <w:r>
        <w:rPr>
          <w:rStyle w:val="Kuat"/>
          <w:b w:val="0"/>
          <w:bCs w:val="0"/>
        </w:rPr>
        <w:t xml:space="preserve"> 20.</w:t>
      </w:r>
    </w:p>
    <w:p w14:paraId="607F9EA8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  <w:proofErr w:type="gramStart"/>
      <w:r>
        <w:rPr>
          <w:rStyle w:val="Kuat"/>
        </w:rPr>
        <w:t>Kesimpulan :</w:t>
      </w:r>
      <w:proofErr w:type="gram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Penerapan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stimulasi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melalui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permainan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teka-teki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silang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dapat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membantu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meningkatkan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fungsi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otak</w:t>
      </w:r>
      <w:proofErr w:type="spellEnd"/>
      <w:r>
        <w:rPr>
          <w:rStyle w:val="Kuat"/>
          <w:b w:val="0"/>
          <w:bCs w:val="0"/>
        </w:rPr>
        <w:t xml:space="preserve"> pada </w:t>
      </w:r>
      <w:proofErr w:type="spellStart"/>
      <w:r>
        <w:rPr>
          <w:rStyle w:val="Kuat"/>
          <w:b w:val="0"/>
          <w:bCs w:val="0"/>
        </w:rPr>
        <w:t>lansia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dengan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demensia</w:t>
      </w:r>
      <w:proofErr w:type="spellEnd"/>
      <w:r>
        <w:rPr>
          <w:rStyle w:val="Kuat"/>
          <w:b w:val="0"/>
          <w:bCs w:val="0"/>
        </w:rPr>
        <w:t xml:space="preserve">. </w:t>
      </w:r>
      <w:proofErr w:type="spellStart"/>
      <w:r>
        <w:rPr>
          <w:rStyle w:val="Kuat"/>
          <w:b w:val="0"/>
          <w:bCs w:val="0"/>
        </w:rPr>
        <w:t>Intervensi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ini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dapat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dijadikan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sebagai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alternatif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terapi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nonfarmakologis</w:t>
      </w:r>
      <w:proofErr w:type="spellEnd"/>
      <w:r>
        <w:rPr>
          <w:rStyle w:val="Kuat"/>
          <w:b w:val="0"/>
          <w:bCs w:val="0"/>
        </w:rPr>
        <w:t xml:space="preserve"> yang </w:t>
      </w:r>
      <w:proofErr w:type="spellStart"/>
      <w:r>
        <w:rPr>
          <w:rStyle w:val="Kuat"/>
          <w:b w:val="0"/>
          <w:bCs w:val="0"/>
        </w:rPr>
        <w:t>sederhana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aman</w:t>
      </w:r>
      <w:proofErr w:type="spellEnd"/>
      <w:r>
        <w:rPr>
          <w:rStyle w:val="Kuat"/>
          <w:b w:val="0"/>
          <w:bCs w:val="0"/>
        </w:rPr>
        <w:t xml:space="preserve">, dan </w:t>
      </w:r>
      <w:proofErr w:type="spellStart"/>
      <w:r>
        <w:rPr>
          <w:rStyle w:val="Kuat"/>
          <w:b w:val="0"/>
          <w:bCs w:val="0"/>
        </w:rPr>
        <w:t>mudah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diterapkan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dalam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pelayanan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kesehatan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maupun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lingkungan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keluarga</w:t>
      </w:r>
      <w:proofErr w:type="spellEnd"/>
      <w:r>
        <w:rPr>
          <w:rStyle w:val="Kuat"/>
          <w:b w:val="0"/>
          <w:bCs w:val="0"/>
        </w:rPr>
        <w:t>.</w:t>
      </w:r>
    </w:p>
    <w:p w14:paraId="1AF68F57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</w:p>
    <w:p w14:paraId="7FE5BD31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Style w:val="Kuat"/>
          <w:b w:val="0"/>
          <w:bCs w:val="0"/>
        </w:rPr>
      </w:pPr>
    </w:p>
    <w:p w14:paraId="2B97F0AC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</w:pPr>
      <w:r>
        <w:rPr>
          <w:rStyle w:val="Kuat"/>
        </w:rPr>
        <w:t xml:space="preserve">Kata </w:t>
      </w:r>
      <w:proofErr w:type="spellStart"/>
      <w:proofErr w:type="gramStart"/>
      <w:r>
        <w:rPr>
          <w:rStyle w:val="Kuat"/>
        </w:rPr>
        <w:t>Kunci</w:t>
      </w:r>
      <w:proofErr w:type="spellEnd"/>
      <w:r>
        <w:rPr>
          <w:rStyle w:val="Kuat"/>
        </w:rPr>
        <w:t xml:space="preserve"> :</w:t>
      </w:r>
      <w:proofErr w:type="gram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stimulasi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kognitif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teka-teki</w:t>
      </w:r>
      <w:proofErr w:type="spellEnd"/>
      <w:r>
        <w:rPr>
          <w:rStyle w:val="Kuat"/>
          <w:b w:val="0"/>
          <w:bCs w:val="0"/>
        </w:rPr>
        <w:t xml:space="preserve"> </w:t>
      </w:r>
      <w:proofErr w:type="spellStart"/>
      <w:r>
        <w:rPr>
          <w:rStyle w:val="Kuat"/>
          <w:b w:val="0"/>
          <w:bCs w:val="0"/>
        </w:rPr>
        <w:t>silang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lansia</w:t>
      </w:r>
      <w:proofErr w:type="spellEnd"/>
      <w:r>
        <w:rPr>
          <w:rStyle w:val="Kuat"/>
          <w:b w:val="0"/>
          <w:bCs w:val="0"/>
        </w:rPr>
        <w:t xml:space="preserve">, </w:t>
      </w:r>
      <w:proofErr w:type="spellStart"/>
      <w:r>
        <w:rPr>
          <w:rStyle w:val="Kuat"/>
          <w:b w:val="0"/>
          <w:bCs w:val="0"/>
        </w:rPr>
        <w:t>demensia</w:t>
      </w:r>
      <w:proofErr w:type="spellEnd"/>
      <w:r>
        <w:rPr>
          <w:rStyle w:val="Kuat"/>
          <w:b w:val="0"/>
          <w:bCs w:val="0"/>
        </w:rPr>
        <w:t>.</w:t>
      </w:r>
    </w:p>
    <w:p w14:paraId="7EF8B14D" w14:textId="77777777" w:rsidR="00C67933" w:rsidRDefault="00C67933" w:rsidP="00C67933">
      <w:pPr>
        <w:pStyle w:val="NormalWeb"/>
        <w:spacing w:before="120" w:beforeAutospacing="0" w:after="0" w:afterAutospacing="0"/>
        <w:contextualSpacing/>
        <w:jc w:val="both"/>
        <w:rPr>
          <w:rFonts w:eastAsiaTheme="minorEastAsia"/>
        </w:rPr>
      </w:pPr>
      <w:proofErr w:type="spellStart"/>
      <w:proofErr w:type="gramStart"/>
      <w:r>
        <w:rPr>
          <w:rFonts w:eastAsiaTheme="minorEastAsia"/>
          <w:b/>
          <w:bCs/>
        </w:rPr>
        <w:t>Referensi</w:t>
      </w:r>
      <w:proofErr w:type="spellEnd"/>
      <w:r>
        <w:rPr>
          <w:rFonts w:eastAsiaTheme="minorEastAsia"/>
          <w:b/>
          <w:bCs/>
        </w:rPr>
        <w:t xml:space="preserve"> :</w:t>
      </w:r>
      <w:proofErr w:type="gramEnd"/>
      <w:r>
        <w:rPr>
          <w:rFonts w:eastAsiaTheme="minorEastAsia"/>
        </w:rPr>
        <w:t xml:space="preserve"> 19 </w:t>
      </w:r>
      <w:proofErr w:type="spellStart"/>
      <w:r>
        <w:rPr>
          <w:rFonts w:eastAsiaTheme="minorEastAsia"/>
        </w:rPr>
        <w:t>Jurnal</w:t>
      </w:r>
      <w:proofErr w:type="spellEnd"/>
      <w:r>
        <w:rPr>
          <w:rFonts w:eastAsiaTheme="minorEastAsia"/>
        </w:rPr>
        <w:t xml:space="preserve"> (2020-2025) dan 4 </w:t>
      </w:r>
      <w:proofErr w:type="spellStart"/>
      <w:r>
        <w:rPr>
          <w:rFonts w:eastAsiaTheme="minorEastAsia"/>
        </w:rPr>
        <w:t>buku</w:t>
      </w:r>
      <w:proofErr w:type="spellEnd"/>
      <w:r>
        <w:rPr>
          <w:rFonts w:eastAsiaTheme="minorEastAsia"/>
        </w:rPr>
        <w:t xml:space="preserve"> (2018-2024)</w:t>
      </w:r>
    </w:p>
    <w:p w14:paraId="25B6C75E" w14:textId="77777777" w:rsidR="00C67933" w:rsidRDefault="00C67933" w:rsidP="00C67933">
      <w:pPr>
        <w:pStyle w:val="NormalWeb"/>
        <w:contextualSpacing/>
        <w:jc w:val="both"/>
        <w:rPr>
          <w:rFonts w:eastAsiaTheme="minorEastAsia"/>
        </w:rPr>
      </w:pPr>
    </w:p>
    <w:p w14:paraId="700B264E" w14:textId="77777777" w:rsidR="00C67933" w:rsidRDefault="00C67933" w:rsidP="00C67933">
      <w:pPr>
        <w:pStyle w:val="NormalWeb"/>
        <w:spacing w:line="480" w:lineRule="auto"/>
        <w:contextualSpacing/>
        <w:jc w:val="both"/>
        <w:rPr>
          <w:rFonts w:eastAsiaTheme="minorEastAsia"/>
        </w:rPr>
      </w:pPr>
    </w:p>
    <w:p w14:paraId="76C97146" w14:textId="77777777" w:rsidR="00C67933" w:rsidRDefault="00C67933" w:rsidP="00C67933">
      <w:pPr>
        <w:pStyle w:val="NormalWeb"/>
        <w:spacing w:line="480" w:lineRule="auto"/>
        <w:contextualSpacing/>
        <w:jc w:val="both"/>
        <w:rPr>
          <w:rFonts w:eastAsiaTheme="minorEastAsia"/>
        </w:rPr>
      </w:pPr>
    </w:p>
    <w:p w14:paraId="290B7CD9" w14:textId="77777777" w:rsidR="00C67933" w:rsidRDefault="00C67933" w:rsidP="00C67933">
      <w:pPr>
        <w:pStyle w:val="NormalWeb"/>
        <w:spacing w:line="480" w:lineRule="auto"/>
        <w:contextualSpacing/>
        <w:jc w:val="both"/>
        <w:rPr>
          <w:rFonts w:eastAsiaTheme="minorEastAsia"/>
        </w:rPr>
      </w:pPr>
    </w:p>
    <w:p w14:paraId="38C15265" w14:textId="77777777" w:rsidR="00C67933" w:rsidRDefault="00C67933" w:rsidP="00C67933">
      <w:pPr>
        <w:pStyle w:val="NormalWeb"/>
        <w:spacing w:line="480" w:lineRule="auto"/>
        <w:contextualSpacing/>
        <w:jc w:val="both"/>
        <w:rPr>
          <w:rFonts w:eastAsiaTheme="minorEastAsia"/>
        </w:rPr>
      </w:pPr>
    </w:p>
    <w:p w14:paraId="6B82C40E" w14:textId="77777777" w:rsidR="00C67933" w:rsidRDefault="00C67933" w:rsidP="00C67933">
      <w:pPr>
        <w:pStyle w:val="NormalWeb"/>
        <w:spacing w:line="480" w:lineRule="auto"/>
        <w:contextualSpacing/>
        <w:jc w:val="both"/>
        <w:rPr>
          <w:rFonts w:eastAsiaTheme="minorEastAsia"/>
        </w:rPr>
      </w:pPr>
    </w:p>
    <w:p w14:paraId="12A84559" w14:textId="77777777" w:rsidR="00C67933" w:rsidRDefault="00C67933" w:rsidP="00C67933">
      <w:pPr>
        <w:pStyle w:val="NormalWeb"/>
        <w:contextualSpacing/>
        <w:jc w:val="center"/>
        <w:rPr>
          <w:rFonts w:eastAsia="Calibri"/>
          <w:b/>
          <w:bCs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>Application of Cognitive Stimulation (Crossword Puzzle) to Improve Brain Function in Elderly People with Dementia in the Working Area of Kenali Besar Public Health Center, Jambi City</w:t>
      </w:r>
    </w:p>
    <w:p w14:paraId="5C792F56" w14:textId="77777777" w:rsidR="00C67933" w:rsidRDefault="00C67933" w:rsidP="00C67933">
      <w:pPr>
        <w:pStyle w:val="NormalWeb"/>
        <w:contextualSpacing/>
        <w:jc w:val="center"/>
        <w:rPr>
          <w:rFonts w:eastAsia="Calibri"/>
          <w:b/>
          <w:bCs/>
          <w:kern w:val="24"/>
          <w:lang w:val="fi-FI"/>
        </w:rPr>
      </w:pPr>
    </w:p>
    <w:p w14:paraId="3019E570" w14:textId="77777777" w:rsidR="00C67933" w:rsidRDefault="00C67933" w:rsidP="00C67933">
      <w:pPr>
        <w:pStyle w:val="NormalWeb"/>
        <w:contextualSpacing/>
        <w:jc w:val="center"/>
        <w:rPr>
          <w:rFonts w:eastAsia="Calibri"/>
          <w:b/>
          <w:bCs/>
          <w:kern w:val="24"/>
          <w:lang w:val="fi-FI"/>
        </w:rPr>
      </w:pPr>
    </w:p>
    <w:p w14:paraId="6C83C271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  <w:r>
        <w:rPr>
          <w:rFonts w:eastAsia="Calibri"/>
          <w:kern w:val="24"/>
          <w:lang w:val="fi-FI"/>
        </w:rPr>
        <w:t>Nurpika Tiara Anipah* Apni Riama**</w:t>
      </w:r>
    </w:p>
    <w:p w14:paraId="15C75134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  <w:r>
        <w:rPr>
          <w:rFonts w:eastAsia="Calibri"/>
          <w:kern w:val="24"/>
          <w:lang w:val="fi-FI"/>
        </w:rPr>
        <w:t>D-III Nursing Study Program</w:t>
      </w:r>
    </w:p>
    <w:p w14:paraId="1A82FDF4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  <w:r>
        <w:rPr>
          <w:rFonts w:eastAsia="Calibri"/>
          <w:kern w:val="24"/>
          <w:lang w:val="fi-FI"/>
        </w:rPr>
        <w:t>Garuda Putih School of Health Sciences Jambi, 2026</w:t>
      </w:r>
    </w:p>
    <w:p w14:paraId="2E5526C0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  <w:r>
        <w:rPr>
          <w:rFonts w:eastAsia="Calibri"/>
          <w:kern w:val="24"/>
          <w:lang w:val="fi-FI"/>
        </w:rPr>
        <w:t xml:space="preserve">Email: </w:t>
      </w:r>
      <w:hyperlink r:id="rId10" w:history="1">
        <w:r>
          <w:rPr>
            <w:rStyle w:val="Hyperlink"/>
            <w:rFonts w:eastAsia="Calibri"/>
            <w:kern w:val="24"/>
            <w:lang w:val="fi-FI"/>
          </w:rPr>
          <w:t>Nrfikatiara@gmail.com</w:t>
        </w:r>
      </w:hyperlink>
    </w:p>
    <w:p w14:paraId="13BC5491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</w:p>
    <w:p w14:paraId="3B04F6B9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</w:p>
    <w:p w14:paraId="4879EBF3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  <w:r>
        <w:rPr>
          <w:rFonts w:eastAsia="Calibri"/>
          <w:kern w:val="24"/>
          <w:lang w:val="fi-FI"/>
        </w:rPr>
        <w:t>ABSTRACT</w:t>
      </w:r>
    </w:p>
    <w:p w14:paraId="085DB3D4" w14:textId="77777777" w:rsidR="00C67933" w:rsidRDefault="00C67933" w:rsidP="00C67933">
      <w:pPr>
        <w:pStyle w:val="NormalWeb"/>
        <w:contextualSpacing/>
        <w:jc w:val="center"/>
        <w:rPr>
          <w:rFonts w:eastAsia="Calibri"/>
          <w:kern w:val="24"/>
          <w:lang w:val="fi-FI"/>
        </w:rPr>
      </w:pPr>
    </w:p>
    <w:p w14:paraId="0DC88ABC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 xml:space="preserve">Background: </w:t>
      </w:r>
      <w:r>
        <w:rPr>
          <w:rFonts w:eastAsia="Calibri"/>
          <w:kern w:val="24"/>
          <w:lang w:val="fi-FI"/>
        </w:rPr>
        <w:t>Dementia is a cognitive disorder characterized by decreased memory, thinking ability, orientation, and the ability to perform daily activities. Cognitive stimulation is one of the non-pharmacological interventions that can help maintain and improve cognitive function in older adults. Crossword puzzles are a simple activity that can stimulate memory, concentration, and problem-solving skills.</w:t>
      </w:r>
    </w:p>
    <w:p w14:paraId="617F030B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 xml:space="preserve">Objective: </w:t>
      </w:r>
      <w:r>
        <w:rPr>
          <w:rFonts w:eastAsia="Calibri"/>
          <w:kern w:val="24"/>
          <w:lang w:val="fi-FI"/>
        </w:rPr>
        <w:t>To determine the implementation of cognitive stimulation through crossword puzzles in improving brain function among older adults with dementia in the working area of Kenali Besar Public Health Center, Jambi City.</w:t>
      </w:r>
    </w:p>
    <w:p w14:paraId="60A4B867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 xml:space="preserve">Methods: </w:t>
      </w:r>
      <w:r>
        <w:rPr>
          <w:rFonts w:eastAsia="Calibri"/>
          <w:kern w:val="24"/>
          <w:lang w:val="fi-FI"/>
        </w:rPr>
        <w:t>This study used a descriptive case study design involving one older adults with mild to moderate dementia. Cognitive function was assessed using the Mini-Mental State Examination (MMSE). Crossword puzzle stimulation was administered for six consecutive days.</w:t>
      </w:r>
    </w:p>
    <w:p w14:paraId="2A43277A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 xml:space="preserve">Results: </w:t>
      </w:r>
      <w:r>
        <w:rPr>
          <w:rFonts w:eastAsia="Calibri"/>
          <w:kern w:val="24"/>
          <w:lang w:val="fi-FI"/>
        </w:rPr>
        <w:t>The intervention improved cognitive function, as indicated by an increase in MMSE scores from 12 to 20.</w:t>
      </w:r>
    </w:p>
    <w:p w14:paraId="6D4E47E9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 xml:space="preserve">Conclusion: </w:t>
      </w:r>
      <w:r>
        <w:rPr>
          <w:rFonts w:eastAsia="Calibri"/>
          <w:kern w:val="24"/>
          <w:lang w:val="fi-FI"/>
        </w:rPr>
        <w:t>Cognitive stimulation through crossword puzzles can help improve brain function in older adults with dementia. This intervention is simple, safe, and easy to implement as a non-pharmacological therapy.</w:t>
      </w:r>
    </w:p>
    <w:p w14:paraId="6F29B89E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</w:p>
    <w:p w14:paraId="2E9C72B8" w14:textId="77777777" w:rsidR="00C67933" w:rsidRDefault="00C67933" w:rsidP="00C67933">
      <w:pPr>
        <w:pStyle w:val="NormalWeb"/>
        <w:contextualSpacing/>
        <w:jc w:val="both"/>
        <w:rPr>
          <w:rFonts w:eastAsia="Calibri"/>
          <w:kern w:val="24"/>
          <w:lang w:val="fi-FI"/>
        </w:rPr>
      </w:pPr>
    </w:p>
    <w:p w14:paraId="42E9D748" w14:textId="77777777" w:rsidR="00C67933" w:rsidRDefault="00C67933" w:rsidP="00C67933">
      <w:pPr>
        <w:pStyle w:val="NormalWeb"/>
        <w:contextualSpacing/>
        <w:jc w:val="both"/>
        <w:rPr>
          <w:rFonts w:eastAsia="Calibri"/>
          <w:b/>
          <w:bCs/>
          <w:kern w:val="24"/>
          <w:lang w:val="fi-FI"/>
        </w:rPr>
      </w:pPr>
      <w:r>
        <w:rPr>
          <w:rFonts w:eastAsia="Calibri"/>
          <w:b/>
          <w:bCs/>
          <w:kern w:val="24"/>
          <w:lang w:val="fi-FI"/>
        </w:rPr>
        <w:t xml:space="preserve">Keywords: </w:t>
      </w:r>
      <w:r>
        <w:rPr>
          <w:rFonts w:eastAsia="Calibri"/>
          <w:kern w:val="24"/>
          <w:lang w:val="fi-FI"/>
        </w:rPr>
        <w:t>cognitive stimulation, crossword puzzles, brain function, elderly, dementia</w:t>
      </w:r>
      <w:r>
        <w:rPr>
          <w:rFonts w:eastAsia="Calibri"/>
          <w:b/>
          <w:bCs/>
          <w:kern w:val="24"/>
          <w:lang w:val="fi-FI"/>
        </w:rPr>
        <w:t>.</w:t>
      </w:r>
    </w:p>
    <w:p w14:paraId="1FF4C837" w14:textId="77777777" w:rsidR="00C67933" w:rsidRDefault="00C67933" w:rsidP="00C67933">
      <w:pPr>
        <w:pStyle w:val="NormalWeb"/>
        <w:contextualSpacing/>
        <w:jc w:val="both"/>
        <w:rPr>
          <w:rFonts w:eastAsiaTheme="minorEastAsia"/>
        </w:rPr>
      </w:pPr>
      <w:r>
        <w:rPr>
          <w:rFonts w:eastAsia="Calibri"/>
          <w:b/>
          <w:bCs/>
          <w:kern w:val="24"/>
          <w:lang w:val="fi-FI"/>
        </w:rPr>
        <w:t xml:space="preserve">References: </w:t>
      </w:r>
      <w:r>
        <w:rPr>
          <w:rFonts w:eastAsia="Calibri"/>
          <w:kern w:val="24"/>
          <w:lang w:val="fi-FI"/>
        </w:rPr>
        <w:t>19 journals (2020-2025) and 4 books (2018-2024)</w:t>
      </w:r>
    </w:p>
    <w:p w14:paraId="0CB19E68" w14:textId="77777777" w:rsidR="00C67933" w:rsidRDefault="00C67933" w:rsidP="00C67933">
      <w:pPr>
        <w:pStyle w:val="Judul1"/>
        <w:spacing w:before="0" w:line="240" w:lineRule="auto"/>
        <w:rPr>
          <w:rStyle w:val="Kuat"/>
          <w:rFonts w:cs="Times New Roman"/>
          <w:bCs w:val="0"/>
          <w:szCs w:val="24"/>
        </w:rPr>
      </w:pPr>
    </w:p>
    <w:p w14:paraId="1516A6A5" w14:textId="77777777" w:rsidR="00C67933" w:rsidRDefault="00C67933" w:rsidP="00C67933">
      <w:pPr>
        <w:spacing w:line="240" w:lineRule="auto"/>
        <w:rPr>
          <w:rStyle w:val="Kuat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103B786" w14:textId="77777777" w:rsidR="00C67933" w:rsidRDefault="00C67933" w:rsidP="00C67933">
      <w:pPr>
        <w:rPr>
          <w:rStyle w:val="Kuat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37B4CE2" w14:textId="77777777" w:rsidR="00C958FC" w:rsidRDefault="00C958FC">
      <w:pPr>
        <w:pStyle w:val="Judul1"/>
        <w:spacing w:before="0" w:line="360" w:lineRule="auto"/>
        <w:jc w:val="both"/>
        <w:sectPr w:rsidR="00C958FC">
          <w:headerReference w:type="default" r:id="rId11"/>
          <w:footerReference w:type="default" r:id="rId12"/>
          <w:pgSz w:w="11907" w:h="16839"/>
          <w:pgMar w:top="2268" w:right="1699" w:bottom="1701" w:left="2268" w:header="706" w:footer="706" w:gutter="0"/>
          <w:pgNumType w:fmt="lowerRoman"/>
          <w:cols w:space="708"/>
          <w:docGrid w:linePitch="360"/>
        </w:sectPr>
      </w:pPr>
    </w:p>
    <w:bookmarkEnd w:id="0"/>
    <w:bookmarkEnd w:id="1"/>
    <w:p w14:paraId="11EB2380" w14:textId="77777777" w:rsidR="00C958FC" w:rsidRDefault="00C958FC" w:rsidP="00C67933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sectPr w:rsidR="00C958FC" w:rsidSect="00C67933">
      <w:headerReference w:type="default" r:id="rId13"/>
      <w:headerReference w:type="first" r:id="rId14"/>
      <w:pgSz w:w="11907" w:h="16839"/>
      <w:pgMar w:top="2268" w:right="1699" w:bottom="1701" w:left="2268" w:header="706" w:footer="706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4F03" w14:textId="77777777" w:rsidR="00F2658D" w:rsidRDefault="00F2658D">
      <w:pPr>
        <w:spacing w:line="240" w:lineRule="auto"/>
      </w:pPr>
      <w:r>
        <w:separator/>
      </w:r>
    </w:p>
  </w:endnote>
  <w:endnote w:type="continuationSeparator" w:id="0">
    <w:p w14:paraId="24211C16" w14:textId="77777777" w:rsidR="00F2658D" w:rsidRDefault="00F26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FFDA" w14:textId="77777777" w:rsidR="00C958FC" w:rsidRDefault="00000000">
    <w:pPr>
      <w:pStyle w:val="Footer"/>
      <w:jc w:val="center"/>
    </w:pPr>
    <w:r>
      <w:rPr>
        <w:noProof/>
        <w:lang w:bidi="as-IN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68299233" wp14:editId="1DDAAC2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2623"/>
                          </w:sdtPr>
                          <w:sdtContent>
                            <w:p w14:paraId="38C633E9" w14:textId="77777777" w:rsidR="00C958FC" w:rsidRDefault="00000000">
                              <w:pPr>
                                <w:pStyle w:val="Footer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ix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26C249C3" w14:textId="77777777" w:rsidR="00C958FC" w:rsidRDefault="00C958FC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99233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0;margin-top:0;width:2in;height:2in;z-index:2516474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147472623"/>
                    </w:sdtPr>
                    <w:sdtContent>
                      <w:p w14:paraId="38C633E9" w14:textId="77777777" w:rsidR="00C958FC" w:rsidRDefault="00000000">
                        <w:pPr>
                          <w:pStyle w:val="Footer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t>ix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26C249C3" w14:textId="77777777" w:rsidR="00C958FC" w:rsidRDefault="00C958FC"/>
                </w:txbxContent>
              </v:textbox>
              <w10:wrap anchorx="margin"/>
            </v:shape>
          </w:pict>
        </mc:Fallback>
      </mc:AlternateContent>
    </w:r>
  </w:p>
  <w:p w14:paraId="7D312389" w14:textId="77777777" w:rsidR="00C958FC" w:rsidRDefault="00C95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453A0" w14:textId="77777777" w:rsidR="00F2658D" w:rsidRDefault="00F2658D">
      <w:pPr>
        <w:spacing w:after="0"/>
      </w:pPr>
      <w:r>
        <w:separator/>
      </w:r>
    </w:p>
  </w:footnote>
  <w:footnote w:type="continuationSeparator" w:id="0">
    <w:p w14:paraId="07966D4C" w14:textId="77777777" w:rsidR="00F2658D" w:rsidRDefault="00F265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4F0A" w14:textId="77777777" w:rsidR="00C958FC" w:rsidRDefault="00C95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00000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proofErr w:type="spellStart"/>
                          <w:r>
                            <w:t>i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margin-left:92.8pt;margin-top:0;width:2in;height:2in;z-index:2516464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7179C636" w14:textId="77777777" w:rsidR="00C958FC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02D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3BD0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A49E0"/>
    <w:rsid w:val="002D095B"/>
    <w:rsid w:val="002D26F3"/>
    <w:rsid w:val="002D273F"/>
    <w:rsid w:val="002D3410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0D67"/>
    <w:rsid w:val="003E5D26"/>
    <w:rsid w:val="003F699B"/>
    <w:rsid w:val="004068AD"/>
    <w:rsid w:val="0040698E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7370"/>
    <w:rsid w:val="005731BA"/>
    <w:rsid w:val="005906C6"/>
    <w:rsid w:val="005912D9"/>
    <w:rsid w:val="00591C69"/>
    <w:rsid w:val="005C242C"/>
    <w:rsid w:val="005C562A"/>
    <w:rsid w:val="005E4867"/>
    <w:rsid w:val="005F66E9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002"/>
    <w:rsid w:val="00633517"/>
    <w:rsid w:val="00640045"/>
    <w:rsid w:val="0064232A"/>
    <w:rsid w:val="006501DB"/>
    <w:rsid w:val="00650776"/>
    <w:rsid w:val="006516E8"/>
    <w:rsid w:val="00652A8A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7B96"/>
    <w:rsid w:val="007041A3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9F6A9E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809F2"/>
    <w:rsid w:val="00A867E9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D4CAE"/>
    <w:rsid w:val="00BE554A"/>
    <w:rsid w:val="00C04B95"/>
    <w:rsid w:val="00C157DF"/>
    <w:rsid w:val="00C26E63"/>
    <w:rsid w:val="00C3174F"/>
    <w:rsid w:val="00C365BA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33"/>
    <w:rsid w:val="00C67976"/>
    <w:rsid w:val="00C7102B"/>
    <w:rsid w:val="00C73253"/>
    <w:rsid w:val="00C805D8"/>
    <w:rsid w:val="00C869D2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64D0"/>
    <w:rsid w:val="00E70BF4"/>
    <w:rsid w:val="00E72846"/>
    <w:rsid w:val="00E74E1E"/>
    <w:rsid w:val="00E807C0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2658D"/>
    <w:rsid w:val="00F34E01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2C73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Nrfikatiara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Nrfikatiara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4</cp:revision>
  <cp:lastPrinted>2026-06-11T09:42:00Z</cp:lastPrinted>
  <dcterms:created xsi:type="dcterms:W3CDTF">2026-07-06T07:14:00Z</dcterms:created>
  <dcterms:modified xsi:type="dcterms:W3CDTF">2026-07-06T07:16:00Z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