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F019" w14:textId="77777777" w:rsidR="00F60E3C" w:rsidRPr="00F60E3C" w:rsidRDefault="00F60E3C" w:rsidP="00F60E3C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60E3C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</w:p>
    <w:p w14:paraId="483FB7FD" w14:textId="77777777" w:rsidR="00F60E3C" w:rsidRPr="00AB5C84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D44183">
        <w:rPr>
          <w:rFonts w:ascii="Times New Roman" w:hAnsi="Times New Roman" w:cs="Times New Roman"/>
          <w:noProof/>
          <w:sz w:val="24"/>
        </w:rPr>
        <w:t xml:space="preserve">Aini, R., Publikasi, N., Keperawatan, P. S., Kedokteran, F., &amp; Tanjungpura, U. (2018). </w:t>
      </w:r>
      <w:r w:rsidRPr="00AB5C84">
        <w:rPr>
          <w:rFonts w:ascii="Times New Roman" w:hAnsi="Times New Roman" w:cs="Times New Roman"/>
          <w:noProof/>
          <w:sz w:val="24"/>
        </w:rPr>
        <w:t>Pengaruh pemberian madu terhadap perubahan tekanan darah pada penderita hipertensi di wilayah kerja upk puskesmas khatulistiwa kecamatan pontianak utara.</w:t>
      </w:r>
    </w:p>
    <w:p w14:paraId="4F8234A2" w14:textId="77777777" w:rsidR="00F60E3C" w:rsidRPr="00AB5C84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i/>
          <w:iCs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Ainurrafiq et al. (2019).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The Indonesian Journal of Health Promotion Open Access Terapi Non Farmakologi dalam Pengendalian Tekanan Darah Pada Pasien Hipertensi: Systematic Review Non Pharmacological Therapy in Blood Pressure Control in Hypertensive Patients: Systematic Review. Mppki, 2(3), 192</w:t>
      </w:r>
      <w:r>
        <w:rPr>
          <w:rFonts w:ascii="Times New Roman" w:hAnsi="Times New Roman" w:cs="Times New Roman"/>
          <w:i/>
          <w:iCs/>
          <w:noProof/>
          <w:sz w:val="24"/>
        </w:rPr>
        <w:t>-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199. https://doi.org/10.31934/mppki.v2i3</w:t>
      </w:r>
    </w:p>
    <w:p w14:paraId="512A0EE1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Akbar, F., Darmiati, D., Arfan, F., &amp; Putri, A. A. Z. (2021).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Training and Mentoring of Elderly Posyandu Cadres in Wonomulyo District. Jurnal Abdidas, 2(</w:t>
      </w:r>
      <w:r w:rsidRPr="00D44183">
        <w:rPr>
          <w:rFonts w:ascii="Times New Roman" w:hAnsi="Times New Roman" w:cs="Times New Roman"/>
          <w:noProof/>
          <w:sz w:val="24"/>
        </w:rPr>
        <w:t>2), 392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397.</w:t>
      </w:r>
    </w:p>
    <w:p w14:paraId="5589BA62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>Alrosyidi, A. F., Humaidi, F., &amp; Ayu Lokahita, D. (2022). P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atterns of Use of Antihypertensive Drugs in Hypertensive Patients in the Outpatient Unit of the Kowel Health Center, Pamekasan Regency.</w:t>
      </w:r>
      <w:r w:rsidRPr="00D44183">
        <w:rPr>
          <w:rFonts w:ascii="Times New Roman" w:hAnsi="Times New Roman" w:cs="Times New Roman"/>
          <w:noProof/>
          <w:sz w:val="24"/>
        </w:rPr>
        <w:t xml:space="preserve"> </w:t>
      </w:r>
      <w:r w:rsidRPr="00AB5C84">
        <w:rPr>
          <w:rFonts w:ascii="Times New Roman" w:hAnsi="Times New Roman" w:cs="Times New Roman"/>
          <w:noProof/>
          <w:sz w:val="24"/>
        </w:rPr>
        <w:t xml:space="preserve">Berkala Ilmiah Kimia Farmasi,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9</w:t>
      </w:r>
      <w:r w:rsidRPr="00D44183">
        <w:rPr>
          <w:rFonts w:ascii="Times New Roman" w:hAnsi="Times New Roman" w:cs="Times New Roman"/>
          <w:noProof/>
          <w:sz w:val="24"/>
        </w:rPr>
        <w:t>(1), 18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22. https://doi.org/10.20473/bikfar.v9i1.40898</w:t>
      </w:r>
    </w:p>
    <w:p w14:paraId="1FC029FB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Alva Nadia dkk, 2020. (2023). Pengaruh Minuman Fungsional Madu dan Jahe Putih terhadap Tekanan Darah Penderita Hipertensi.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Professional Health Journal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4</w:t>
      </w:r>
      <w:r w:rsidRPr="00D44183">
        <w:rPr>
          <w:rFonts w:ascii="Times New Roman" w:hAnsi="Times New Roman" w:cs="Times New Roman"/>
          <w:noProof/>
          <w:sz w:val="24"/>
        </w:rPr>
        <w:t>(2), 314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322. https://doi.org/10.54832/phj.v4i2.387</w:t>
      </w:r>
    </w:p>
    <w:p w14:paraId="2A1736A3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>Anakardian Kris Buana Devi, S. K. (2021).</w:t>
      </w:r>
      <w:r w:rsidRPr="00AB5C84">
        <w:rPr>
          <w:rFonts w:ascii="Times New Roman" w:hAnsi="Times New Roman" w:cs="Times New Roman"/>
          <w:noProof/>
          <w:sz w:val="24"/>
        </w:rPr>
        <w:t xml:space="preserve"> Anatomi Fisiologi dan Biokimia Keperawatan. Pustakabarupress.</w:t>
      </w:r>
    </w:p>
    <w:p w14:paraId="5797C462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Anggreyanti, I. P., Purwanza, S. W., &amp; Widodo, C. A. (2023). Analisis Penyebab Hipertensi Laki-Laki Usia 20-25 Tahun Berdasarkan Faktor yang dapat Diubah. </w:t>
      </w:r>
      <w:r w:rsidRPr="00AB5C84">
        <w:rPr>
          <w:rFonts w:ascii="Times New Roman" w:hAnsi="Times New Roman" w:cs="Times New Roman"/>
          <w:noProof/>
          <w:sz w:val="24"/>
        </w:rPr>
        <w:t>Jurnal Keperawatan, 21(</w:t>
      </w:r>
      <w:r w:rsidRPr="00D44183">
        <w:rPr>
          <w:rFonts w:ascii="Times New Roman" w:hAnsi="Times New Roman" w:cs="Times New Roman"/>
          <w:noProof/>
          <w:sz w:val="24"/>
        </w:rPr>
        <w:t>1), 31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45. https://doi.org/10.35874/jkp.v21i1.1174</w:t>
      </w:r>
    </w:p>
    <w:p w14:paraId="7455D424" w14:textId="77777777" w:rsidR="00F60E3C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Darmojo, B. (2020). </w:t>
      </w:r>
      <w:r w:rsidRPr="00AB5C84">
        <w:rPr>
          <w:rFonts w:ascii="Times New Roman" w:hAnsi="Times New Roman" w:cs="Times New Roman"/>
          <w:noProof/>
          <w:sz w:val="24"/>
        </w:rPr>
        <w:t>Buku Ajar Boedhi-Darmojo.</w:t>
      </w:r>
    </w:p>
    <w:p w14:paraId="1BB8628A" w14:textId="77777777" w:rsidR="00F60E3C" w:rsidRPr="00AB5C84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Dinan Kesehatan Kota Jambi (2024). Data Penyakit Hipertensi </w:t>
      </w:r>
    </w:p>
    <w:p w14:paraId="0BA90C8C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Febrika Purnamasari, E., Meutia, R., Studi, P., Klinis, F., Kedokteran, F., Gigi, K., &amp; Ilmu Kesehatan, D. (2023).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Jambura Journal of Health Science and Research the Relationship of Attitude and Motivation To Drug Compliance in Hypertension Patients At Advent Hospital Medan</w:t>
      </w:r>
      <w:r w:rsidRPr="00D44183">
        <w:rPr>
          <w:rFonts w:ascii="Times New Roman" w:hAnsi="Times New Roman" w:cs="Times New Roman"/>
          <w:noProof/>
          <w:sz w:val="24"/>
        </w:rPr>
        <w:t>. 541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549. https://ejurnal.ung.ac.id/index.php/jjhsr/index</w:t>
      </w:r>
    </w:p>
    <w:p w14:paraId="6F53041D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>Gama, I. K., Sarmadi, I. W., &amp; Harini, I. (2020). Faktor Penyebab Ketidak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Pr="00D44183">
        <w:rPr>
          <w:rFonts w:ascii="Times New Roman" w:hAnsi="Times New Roman" w:cs="Times New Roman"/>
          <w:noProof/>
          <w:sz w:val="24"/>
        </w:rPr>
        <w:t xml:space="preserve">patuhan Kontrol Penderita Hipertensi. </w:t>
      </w:r>
      <w:r w:rsidRPr="00AB5C84">
        <w:rPr>
          <w:rFonts w:ascii="Times New Roman" w:hAnsi="Times New Roman" w:cs="Times New Roman"/>
          <w:noProof/>
          <w:sz w:val="24"/>
        </w:rPr>
        <w:t>Faktor Penyebab Ketidakpatuhan Kontrol Penderita Hipertensi. Jurnal Keperawatan Politeknik Kesehatan Denpasar. J Gema Keperawatan, 65</w:t>
      </w:r>
      <w:r>
        <w:rPr>
          <w:rFonts w:ascii="Times New Roman" w:hAnsi="Times New Roman" w:cs="Times New Roman"/>
          <w:noProof/>
          <w:sz w:val="24"/>
        </w:rPr>
        <w:t>-</w:t>
      </w:r>
      <w:r w:rsidRPr="00AB5C84">
        <w:rPr>
          <w:rFonts w:ascii="Times New Roman" w:hAnsi="Times New Roman" w:cs="Times New Roman"/>
          <w:noProof/>
          <w:sz w:val="24"/>
        </w:rPr>
        <w:t>71. h</w:t>
      </w:r>
      <w:r w:rsidRPr="00D44183">
        <w:rPr>
          <w:rFonts w:ascii="Times New Roman" w:hAnsi="Times New Roman" w:cs="Times New Roman"/>
          <w:noProof/>
          <w:sz w:val="24"/>
        </w:rPr>
        <w:t>ttp://poltekkes-denpasar.ac.id/files/JURNAL Gema Keperawatan/Desember 2014/Artikel I Ketut Gama dkk, 2.pdf</w:t>
      </w:r>
    </w:p>
    <w:p w14:paraId="5ED1C1A6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Gaung Eka Ramadhan, Aliffa Putri Surya Balqis, &amp; Tati Suryati. (2024). Pengaruh Pemberian Rebusan Jahe terhadap Penurunan Tekanan Darah pada Lansia Hipertensi di Wijaya Kusuma, Jakarta Barat.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Insologi: Jurnal Sains Dan Teknologi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3</w:t>
      </w:r>
      <w:r w:rsidRPr="00D44183">
        <w:rPr>
          <w:rFonts w:ascii="Times New Roman" w:hAnsi="Times New Roman" w:cs="Times New Roman"/>
          <w:noProof/>
          <w:sz w:val="24"/>
        </w:rPr>
        <w:t>(4), 392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398. https://doi.org/10.55123/insologi.v3i4.3892</w:t>
      </w:r>
    </w:p>
    <w:p w14:paraId="2FFED38C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Harsismanto J, D. 2020. (2020).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Journal of Chemical Information and Modeling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53</w:t>
      </w:r>
      <w:r w:rsidRPr="00D44183">
        <w:rPr>
          <w:rFonts w:ascii="Times New Roman" w:hAnsi="Times New Roman" w:cs="Times New Roman"/>
          <w:noProof/>
          <w:sz w:val="24"/>
        </w:rPr>
        <w:t>(9), 1689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1699.</w:t>
      </w:r>
    </w:p>
    <w:p w14:paraId="5E067E52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lastRenderedPageBreak/>
        <w:t xml:space="preserve">Heriyanto, H., Nugraha, B. A., &amp; Hariadi, E. (2022). Kombinasi Rebusan Jahe dan Madu Menurunkan Tekanan Darah pada Lansia dengan Hipertensi. </w:t>
      </w:r>
      <w:r w:rsidRPr="00AB5C84">
        <w:rPr>
          <w:rFonts w:ascii="Times New Roman" w:hAnsi="Times New Roman" w:cs="Times New Roman"/>
          <w:noProof/>
          <w:sz w:val="24"/>
        </w:rPr>
        <w:t>Jurnal Keperawatan Raflesia, 4(2</w:t>
      </w:r>
      <w:r w:rsidRPr="00D44183">
        <w:rPr>
          <w:rFonts w:ascii="Times New Roman" w:hAnsi="Times New Roman" w:cs="Times New Roman"/>
          <w:noProof/>
          <w:sz w:val="24"/>
        </w:rPr>
        <w:t>), 101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112. https://doi.org/10.33088/jkr.v4i2.817</w:t>
      </w:r>
    </w:p>
    <w:p w14:paraId="3A28EF2C" w14:textId="77777777" w:rsidR="00F60E3C" w:rsidRPr="00AB5C84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i/>
          <w:iCs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Hernani &amp; Winarti, 2011. (2011).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Zingiber officinale Rosc. In SpringerReference. https://doi.org/10.1007/springerreference_69739</w:t>
      </w:r>
    </w:p>
    <w:p w14:paraId="4F6C4D97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Hidayati, P. A. W. (2025).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 xml:space="preserve">Reserarch Article </w:t>
      </w:r>
      <w:r w:rsidRPr="00D44183">
        <w:rPr>
          <w:rFonts w:ascii="Times New Roman" w:hAnsi="Times New Roman" w:cs="Times New Roman"/>
          <w:noProof/>
          <w:sz w:val="24"/>
        </w:rPr>
        <w:t xml:space="preserve">https://jurnal.academiacenter.org/index.php/IJOH.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Indonesia Journal Of Public Health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3</w:t>
      </w:r>
      <w:r w:rsidRPr="00D44183">
        <w:rPr>
          <w:rFonts w:ascii="Times New Roman" w:hAnsi="Times New Roman" w:cs="Times New Roman"/>
          <w:noProof/>
          <w:sz w:val="24"/>
        </w:rPr>
        <w:t>(1), 50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57.</w:t>
      </w:r>
    </w:p>
    <w:p w14:paraId="08E97532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ibnu et al, 2023. (2021). </w:t>
      </w:r>
      <w:r>
        <w:rPr>
          <w:rFonts w:ascii="Times New Roman" w:hAnsi="Times New Roman" w:cs="Times New Roman"/>
          <w:noProof/>
          <w:sz w:val="24"/>
        </w:rPr>
        <w:t>Kombinasi Jahe dan Madu</w:t>
      </w:r>
    </w:p>
    <w:p w14:paraId="7F41C2BF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Issn, E., Suciana, F., &amp; Hidayati, I. N. (2025). </w:t>
      </w:r>
      <w:r w:rsidRPr="00AB5C84">
        <w:rPr>
          <w:rFonts w:ascii="Times New Roman" w:hAnsi="Times New Roman" w:cs="Times New Roman"/>
          <w:noProof/>
          <w:sz w:val="24"/>
        </w:rPr>
        <w:t>Peningkatan Pengetahuan Tentang Komplikasi Hipertensi Beserta Pencegahannya. 02, 56</w:t>
      </w:r>
      <w:r>
        <w:rPr>
          <w:rFonts w:ascii="Times New Roman" w:hAnsi="Times New Roman" w:cs="Times New Roman"/>
          <w:noProof/>
          <w:sz w:val="24"/>
        </w:rPr>
        <w:t>-</w:t>
      </w:r>
      <w:r w:rsidRPr="00AB5C84">
        <w:rPr>
          <w:rFonts w:ascii="Times New Roman" w:hAnsi="Times New Roman" w:cs="Times New Roman"/>
          <w:noProof/>
          <w:sz w:val="24"/>
        </w:rPr>
        <w:t>60</w:t>
      </w:r>
      <w:r w:rsidRPr="00D44183">
        <w:rPr>
          <w:rFonts w:ascii="Times New Roman" w:hAnsi="Times New Roman" w:cs="Times New Roman"/>
          <w:noProof/>
          <w:sz w:val="24"/>
        </w:rPr>
        <w:t>.</w:t>
      </w:r>
    </w:p>
    <w:p w14:paraId="18D91373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Kartika, M., Subakir, S., &amp; Mirsiyanto, E. (2021). Faktor-Faktor Risiko Yang Berhubungan Dengan Hipertensi. </w:t>
      </w:r>
      <w:r w:rsidRPr="00AB5C84">
        <w:rPr>
          <w:rFonts w:ascii="Times New Roman" w:hAnsi="Times New Roman" w:cs="Times New Roman"/>
          <w:noProof/>
          <w:sz w:val="24"/>
        </w:rPr>
        <w:t>Jurnal Kesmas Jambi, 5(</w:t>
      </w:r>
      <w:r w:rsidRPr="00D44183">
        <w:rPr>
          <w:rFonts w:ascii="Times New Roman" w:hAnsi="Times New Roman" w:cs="Times New Roman"/>
          <w:noProof/>
          <w:sz w:val="24"/>
        </w:rPr>
        <w:t>1), 1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9.</w:t>
      </w:r>
    </w:p>
    <w:p w14:paraId="5ACBD235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Krisma Prihatini, &amp; Ns. Ainnur Rahmanti. (2021). Penerapan Terapi Relaksasi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 xml:space="preserve">Autogenic </w:t>
      </w:r>
      <w:r w:rsidRPr="00D44183">
        <w:rPr>
          <w:rFonts w:ascii="Times New Roman" w:hAnsi="Times New Roman" w:cs="Times New Roman"/>
          <w:noProof/>
          <w:sz w:val="24"/>
        </w:rPr>
        <w:t xml:space="preserve">Terhadap Penurunan Insomnia Pada Pasien Hipertensi Di Kota Semarang. </w:t>
      </w:r>
      <w:r w:rsidRPr="00AB5C84">
        <w:rPr>
          <w:rFonts w:ascii="Times New Roman" w:hAnsi="Times New Roman" w:cs="Times New Roman"/>
          <w:noProof/>
          <w:sz w:val="24"/>
        </w:rPr>
        <w:t>Jurnal Rumpun Ilmu Kesehatan, 1</w:t>
      </w:r>
      <w:r w:rsidRPr="00D44183">
        <w:rPr>
          <w:rFonts w:ascii="Times New Roman" w:hAnsi="Times New Roman" w:cs="Times New Roman"/>
          <w:noProof/>
          <w:sz w:val="24"/>
        </w:rPr>
        <w:t>(3), 45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54. https://doi.org/10.55606/jrik.v1i3.39</w:t>
      </w:r>
    </w:p>
    <w:p w14:paraId="584C1444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Kristiani, R. B., &amp; Ningrum, S. S. (2021). Pemberian Minuman Jahe Terhadap Tekanan Darah Penderita Hipertensi Di Posyandu Lansia Surya Kencana Bulak Jaya Surabaya.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Adi Husada Nursing Journal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6</w:t>
      </w:r>
      <w:r w:rsidRPr="00D44183">
        <w:rPr>
          <w:rFonts w:ascii="Times New Roman" w:hAnsi="Times New Roman" w:cs="Times New Roman"/>
          <w:noProof/>
          <w:sz w:val="24"/>
        </w:rPr>
        <w:t>(2), 117. https://doi.org/10.37036/ahnj.v6i2.180</w:t>
      </w:r>
    </w:p>
    <w:p w14:paraId="79B26CCF" w14:textId="77777777" w:rsidR="00F60E3C" w:rsidRPr="00AB5C84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Kusuma, N. D., Ariwibowo, D. D., &amp; Tarumanagara, U. (2025).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G</w:t>
      </w:r>
      <w:r w:rsidRPr="00AB5C84">
        <w:rPr>
          <w:rFonts w:ascii="Times New Roman" w:hAnsi="Times New Roman" w:cs="Times New Roman"/>
          <w:noProof/>
          <w:sz w:val="24"/>
        </w:rPr>
        <w:t xml:space="preserve">ambaran Komplikasi Hipertensi di RSUD Cengkareng Tahun 2021-2022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 xml:space="preserve">Coresponden Author : </w:t>
      </w:r>
      <w:r w:rsidRPr="00AB5C84">
        <w:rPr>
          <w:rFonts w:ascii="Times New Roman" w:hAnsi="Times New Roman" w:cs="Times New Roman"/>
          <w:noProof/>
          <w:sz w:val="24"/>
        </w:rPr>
        <w:t>Najwa Destiara Kusuma Pendahuluan hipertensi di RSUD Cengkareng pada tahun 2021-2022 . Secara khusus , penelitian ini komplikasi hipertensi berdasarkan data pasien RSUD. 7(1), 370</w:t>
      </w:r>
      <w:r>
        <w:rPr>
          <w:rFonts w:ascii="Times New Roman" w:hAnsi="Times New Roman" w:cs="Times New Roman"/>
          <w:noProof/>
          <w:sz w:val="24"/>
        </w:rPr>
        <w:t>-</w:t>
      </w:r>
      <w:r w:rsidRPr="00AB5C84">
        <w:rPr>
          <w:rFonts w:ascii="Times New Roman" w:hAnsi="Times New Roman" w:cs="Times New Roman"/>
          <w:noProof/>
          <w:sz w:val="24"/>
        </w:rPr>
        <w:t>381.</w:t>
      </w:r>
    </w:p>
    <w:p w14:paraId="4D0547EB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Lackland, D. T. (2013).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Hypertension: Joint national committee on detection, evaluation, and treatment of high blood pressure guidelines. Current Opinion in Neurology, 26(1), 8</w:t>
      </w:r>
      <w:r>
        <w:rPr>
          <w:rFonts w:ascii="Times New Roman" w:hAnsi="Times New Roman" w:cs="Times New Roman"/>
          <w:i/>
          <w:iCs/>
          <w:noProof/>
          <w:sz w:val="24"/>
        </w:rPr>
        <w:t>-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12. https://doi.org/10.1097/WCO.0b013e32835c4f54</w:t>
      </w:r>
    </w:p>
    <w:p w14:paraId="5EA4F2FD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Meyla Putri, L., Merke Mamesah, M., Sasti Sulistyana, C., &amp; Husada Surabaya, A. (2023). </w:t>
      </w:r>
      <w:r w:rsidRPr="00AB5C84">
        <w:rPr>
          <w:rFonts w:ascii="Times New Roman" w:hAnsi="Times New Roman" w:cs="Times New Roman"/>
          <w:i/>
          <w:iCs/>
          <w:noProof/>
          <w:sz w:val="24"/>
        </w:rPr>
        <w:t>Risk Factor that Affecting Hypertension Incident Among Adult &amp; Elderly in Tambangsari, Surabaya. Journal of Healt Management Res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earch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2</w:t>
      </w:r>
      <w:r w:rsidRPr="00D44183">
        <w:rPr>
          <w:rFonts w:ascii="Times New Roman" w:hAnsi="Times New Roman" w:cs="Times New Roman"/>
          <w:noProof/>
          <w:sz w:val="24"/>
        </w:rPr>
        <w:t>(1), 1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6.</w:t>
      </w:r>
    </w:p>
    <w:p w14:paraId="790AADF9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Napitupulu, N. F., Napitupulu, M., &amp; Simangunsong, H. (2020). Pengaruh Pemberian Madu Lebah Terhadap Tekanan Darah Pada Lansia Penderita Hipertensi.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CHMK Nursing Scientific Journal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4</w:t>
      </w:r>
      <w:r w:rsidRPr="00D44183">
        <w:rPr>
          <w:rFonts w:ascii="Times New Roman" w:hAnsi="Times New Roman" w:cs="Times New Roman"/>
          <w:noProof/>
          <w:sz w:val="24"/>
        </w:rPr>
        <w:t>(3), 303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309. http://cyber-chmk.net/ojs/index.php/ners/article/download/756/247/</w:t>
      </w:r>
    </w:p>
    <w:p w14:paraId="29C11009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Nisa, M. A., Hidayatullah, H. A., Safitri, A. A., Munggaran, A. W., &amp; Amallia, F. P. (2022). “Pekan Hipertensi”: Pembentukan Kader Anti Hipertensi Guna Menggalakkan Program Pencegahan Dan Penanggulangan Hipertensi. </w:t>
      </w:r>
      <w:r w:rsidRPr="00EE773C">
        <w:rPr>
          <w:rFonts w:ascii="Times New Roman" w:hAnsi="Times New Roman" w:cs="Times New Roman"/>
          <w:noProof/>
          <w:sz w:val="24"/>
        </w:rPr>
        <w:t>Selaparang: Jurnal Pengabdian Masyarakat Berkemajuan, 6(</w:t>
      </w:r>
      <w:r w:rsidRPr="00D44183">
        <w:rPr>
          <w:rFonts w:ascii="Times New Roman" w:hAnsi="Times New Roman" w:cs="Times New Roman"/>
          <w:noProof/>
          <w:sz w:val="24"/>
        </w:rPr>
        <w:t>2), 922. https://doi.org/10.31764/jpmb.v6i2.8756</w:t>
      </w:r>
    </w:p>
    <w:p w14:paraId="6E90F65E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Nusantara, B. (2016). </w:t>
      </w:r>
      <w:r>
        <w:rPr>
          <w:rFonts w:ascii="Times New Roman" w:hAnsi="Times New Roman" w:cs="Times New Roman"/>
          <w:noProof/>
          <w:sz w:val="24"/>
        </w:rPr>
        <w:t>Jahe</w:t>
      </w:r>
      <w:r w:rsidRPr="00D44183">
        <w:rPr>
          <w:rFonts w:ascii="Times New Roman" w:hAnsi="Times New Roman" w:cs="Times New Roman"/>
          <w:noProof/>
          <w:sz w:val="24"/>
        </w:rPr>
        <w:t>.</w:t>
      </w:r>
    </w:p>
    <w:p w14:paraId="4A4870D4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Olusola, A. E., Helen, O. T., Enobong, I. B., Ezekiel, D., Ilmu, F., Dasar, K., &amp; Uyo, U. (2013).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lastRenderedPageBreak/>
        <w:t>S</w:t>
      </w:r>
      <w:r w:rsidRPr="00EE773C">
        <w:rPr>
          <w:rFonts w:ascii="Times New Roman" w:hAnsi="Times New Roman" w:cs="Times New Roman"/>
          <w:noProof/>
          <w:sz w:val="24"/>
        </w:rPr>
        <w:t>tudi Perbandingan Efek Madu terhadap Darah Tekanan dan Denyut Jantung pada Pria Sehat dan. 3(</w:t>
      </w:r>
      <w:r w:rsidRPr="00D44183">
        <w:rPr>
          <w:rFonts w:ascii="Times New Roman" w:hAnsi="Times New Roman" w:cs="Times New Roman"/>
          <w:noProof/>
          <w:sz w:val="24"/>
        </w:rPr>
        <w:t>4), 2214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2221.</w:t>
      </w:r>
    </w:p>
    <w:p w14:paraId="581D5872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i/>
          <w:iCs/>
          <w:noProof/>
          <w:sz w:val="24"/>
        </w:rPr>
        <w:t>Pedoman Pengendalian Hipertensi Di Fasilitas Kesehatan Tingkat Pertama 1</w:t>
      </w:r>
      <w:r w:rsidRPr="00D44183">
        <w:rPr>
          <w:rFonts w:ascii="Times New Roman" w:hAnsi="Times New Roman" w:cs="Times New Roman"/>
          <w:noProof/>
          <w:sz w:val="24"/>
        </w:rPr>
        <w:t>. (n.d.).</w:t>
      </w:r>
    </w:p>
    <w:p w14:paraId="78D6E8AC" w14:textId="77777777" w:rsidR="00F60E3C" w:rsidRPr="00EE773C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Rachmah, S., Km, S., &amp; Kes, M. (2022). </w:t>
      </w:r>
      <w:r w:rsidRPr="00EE773C">
        <w:rPr>
          <w:rFonts w:ascii="Times New Roman" w:hAnsi="Times New Roman" w:cs="Times New Roman"/>
          <w:noProof/>
          <w:sz w:val="24"/>
        </w:rPr>
        <w:t>Buku Ajar Keperawatan.</w:t>
      </w:r>
    </w:p>
    <w:p w14:paraId="67A917D3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>Rahayu, C. T. &amp;. (2021). Penyuluhan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Pr="00D44183">
        <w:rPr>
          <w:rFonts w:ascii="Times New Roman" w:hAnsi="Times New Roman" w:cs="Times New Roman"/>
          <w:noProof/>
          <w:sz w:val="24"/>
        </w:rPr>
        <w:t>dan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Pr="00D44183">
        <w:rPr>
          <w:rFonts w:ascii="Times New Roman" w:hAnsi="Times New Roman" w:cs="Times New Roman"/>
          <w:noProof/>
          <w:sz w:val="24"/>
        </w:rPr>
        <w:t>edukasi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Pr="00D44183">
        <w:rPr>
          <w:rFonts w:ascii="Times New Roman" w:hAnsi="Times New Roman" w:cs="Times New Roman"/>
          <w:noProof/>
          <w:sz w:val="24"/>
        </w:rPr>
        <w:t>tentang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Pr="00D44183">
        <w:rPr>
          <w:rFonts w:ascii="Times New Roman" w:hAnsi="Times New Roman" w:cs="Times New Roman"/>
          <w:noProof/>
          <w:sz w:val="24"/>
        </w:rPr>
        <w:t xml:space="preserve">penyakit Hipertensi.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Jurnal Abdimas Saintika</w:t>
      </w:r>
      <w:r w:rsidRPr="00D44183">
        <w:rPr>
          <w:rFonts w:ascii="Times New Roman" w:hAnsi="Times New Roman" w:cs="Times New Roman"/>
          <w:noProof/>
          <w:sz w:val="24"/>
        </w:rPr>
        <w:t xml:space="preserve">,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3</w:t>
      </w:r>
      <w:r w:rsidRPr="00D44183">
        <w:rPr>
          <w:rFonts w:ascii="Times New Roman" w:hAnsi="Times New Roman" w:cs="Times New Roman"/>
          <w:noProof/>
          <w:sz w:val="24"/>
        </w:rPr>
        <w:t>(1), 119.</w:t>
      </w:r>
    </w:p>
    <w:p w14:paraId="5D03F7E8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Rahmawati, R., &amp; Kasih, R. P. (2023). Hipertensi.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Galenical :</w:t>
      </w:r>
      <w:r w:rsidRPr="00EE773C">
        <w:rPr>
          <w:rFonts w:ascii="Times New Roman" w:hAnsi="Times New Roman" w:cs="Times New Roman"/>
          <w:noProof/>
          <w:sz w:val="24"/>
        </w:rPr>
        <w:t xml:space="preserve"> Jurnal Kedokteran Dan Kesehatan Mahasiswa Malikussaleh, 2(5), 11.</w:t>
      </w:r>
    </w:p>
    <w:p w14:paraId="7C4A5B97" w14:textId="77777777" w:rsidR="00F60E3C" w:rsidRPr="00EE773C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Serimbing, A. (2025). </w:t>
      </w:r>
      <w:r w:rsidRPr="00EE773C">
        <w:rPr>
          <w:rFonts w:ascii="Times New Roman" w:hAnsi="Times New Roman" w:cs="Times New Roman"/>
          <w:noProof/>
          <w:sz w:val="24"/>
        </w:rPr>
        <w:t>Jurnal Pengabdian dalam Negri.</w:t>
      </w:r>
    </w:p>
    <w:p w14:paraId="4BA8A7AA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Sri Musriniawati Hasan, A. M. (2022). </w:t>
      </w:r>
      <w:r w:rsidRPr="00EE773C">
        <w:rPr>
          <w:rFonts w:ascii="Times New Roman" w:hAnsi="Times New Roman" w:cs="Times New Roman"/>
          <w:noProof/>
          <w:sz w:val="24"/>
        </w:rPr>
        <w:t xml:space="preserve">Pengaruh Penggunaan Buku Standar Diagnosis Keperawatan Indonesa ( SDKI ) dan Diagnosis Keperawatan Wilkinson Edisi 10 Terhadap Tingkat Ketepatan Diagnosis Keperawatan Mahasiswa Poltekkes Kemenkes Palu. 3, </w:t>
      </w:r>
      <w:r w:rsidRPr="00D44183">
        <w:rPr>
          <w:rFonts w:ascii="Times New Roman" w:hAnsi="Times New Roman" w:cs="Times New Roman"/>
          <w:noProof/>
          <w:sz w:val="24"/>
        </w:rPr>
        <w:t>37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43.</w:t>
      </w:r>
    </w:p>
    <w:p w14:paraId="20350FAF" w14:textId="77777777" w:rsidR="00F60E3C" w:rsidRPr="00D44183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Tampubolon. (2023). Tahap-Tahap Proses Keperawatan Dalam Pengoptimalan </w:t>
      </w:r>
      <w:r w:rsidRPr="00EE773C">
        <w:rPr>
          <w:rFonts w:ascii="Times New Roman" w:hAnsi="Times New Roman" w:cs="Times New Roman"/>
          <w:noProof/>
          <w:sz w:val="24"/>
        </w:rPr>
        <w:t>Asuhan Keperawatan. Tahap Tahap Proses Keperawatan,</w:t>
      </w:r>
      <w:r w:rsidRPr="00D44183">
        <w:rPr>
          <w:rFonts w:ascii="Times New Roman" w:hAnsi="Times New Roman" w:cs="Times New Roman"/>
          <w:noProof/>
          <w:sz w:val="24"/>
        </w:rPr>
        <w:t xml:space="preserve"> 7</w:t>
      </w:r>
      <w:r>
        <w:rPr>
          <w:rFonts w:ascii="Times New Roman" w:hAnsi="Times New Roman" w:cs="Times New Roman"/>
          <w:noProof/>
          <w:sz w:val="24"/>
        </w:rPr>
        <w:t>-</w:t>
      </w:r>
      <w:r w:rsidRPr="00D44183">
        <w:rPr>
          <w:rFonts w:ascii="Times New Roman" w:hAnsi="Times New Roman" w:cs="Times New Roman"/>
          <w:noProof/>
          <w:sz w:val="24"/>
        </w:rPr>
        <w:t>8. https://osf.io/preprints/5pydt/</w:t>
      </w:r>
    </w:p>
    <w:p w14:paraId="2EA767C5" w14:textId="77777777" w:rsidR="00F60E3C" w:rsidRPr="00EE773C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Triyanto. (2020). </w:t>
      </w:r>
      <w:r w:rsidRPr="00EE773C">
        <w:rPr>
          <w:rFonts w:ascii="Times New Roman" w:eastAsia="MS Gothic" w:hAnsi="Times New Roman" w:cs="Times New Roman"/>
          <w:noProof/>
          <w:sz w:val="24"/>
        </w:rPr>
        <w:t xml:space="preserve">Pedoman Pengobatan dari </w:t>
      </w:r>
      <w:r w:rsidRPr="00EE773C">
        <w:rPr>
          <w:rFonts w:ascii="Times New Roman" w:eastAsia="MS Gothic" w:hAnsi="Times New Roman" w:cs="Times New Roman"/>
          <w:i/>
          <w:iCs/>
          <w:noProof/>
          <w:sz w:val="24"/>
        </w:rPr>
        <w:t>Pain Clinic Society 2</w:t>
      </w:r>
      <w:r w:rsidRPr="00EE773C">
        <w:rPr>
          <w:rFonts w:ascii="Times New Roman" w:hAnsi="Times New Roman" w:cs="Times New Roman"/>
          <w:noProof/>
          <w:sz w:val="24"/>
        </w:rPr>
        <w:t xml:space="preserve">, </w:t>
      </w:r>
      <w:r w:rsidRPr="00EE773C">
        <w:rPr>
          <w:rFonts w:ascii="Times New Roman" w:hAnsi="Times New Roman" w:cs="Times New Roman"/>
          <w:i/>
          <w:iCs/>
          <w:noProof/>
          <w:sz w:val="24"/>
        </w:rPr>
        <w:t>2017</w:t>
      </w:r>
      <w:r w:rsidRPr="00EE773C">
        <w:rPr>
          <w:rFonts w:ascii="Times New Roman" w:hAnsi="Times New Roman" w:cs="Times New Roman"/>
          <w:noProof/>
          <w:sz w:val="24"/>
        </w:rPr>
        <w:t>, 1</w:t>
      </w:r>
      <w:r>
        <w:rPr>
          <w:rFonts w:ascii="Times New Roman" w:hAnsi="Times New Roman" w:cs="Times New Roman"/>
          <w:noProof/>
          <w:sz w:val="24"/>
        </w:rPr>
        <w:t>-</w:t>
      </w:r>
      <w:r w:rsidRPr="00EE773C">
        <w:rPr>
          <w:rFonts w:ascii="Times New Roman" w:hAnsi="Times New Roman" w:cs="Times New Roman"/>
          <w:noProof/>
          <w:sz w:val="24"/>
        </w:rPr>
        <w:t>9.</w:t>
      </w:r>
    </w:p>
    <w:p w14:paraId="6744B712" w14:textId="77777777" w:rsidR="00F60E3C" w:rsidRPr="00EE773C" w:rsidRDefault="00F60E3C" w:rsidP="00F60E3C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i/>
          <w:iCs/>
          <w:noProof/>
          <w:sz w:val="24"/>
        </w:rPr>
      </w:pPr>
      <w:r w:rsidRPr="00D44183">
        <w:rPr>
          <w:rFonts w:ascii="Times New Roman" w:hAnsi="Times New Roman" w:cs="Times New Roman"/>
          <w:noProof/>
          <w:sz w:val="24"/>
        </w:rPr>
        <w:t xml:space="preserve">WHO. (2021). </w:t>
      </w:r>
      <w:r w:rsidRPr="00D44183">
        <w:rPr>
          <w:rFonts w:ascii="Times New Roman" w:hAnsi="Times New Roman" w:cs="Times New Roman"/>
          <w:i/>
          <w:iCs/>
          <w:noProof/>
          <w:sz w:val="24"/>
        </w:rPr>
        <w:t>More than 700 million people with untreated hypertension</w:t>
      </w:r>
      <w:r w:rsidRPr="00D44183">
        <w:rPr>
          <w:rFonts w:ascii="Times New Roman" w:hAnsi="Times New Roman" w:cs="Times New Roman"/>
          <w:noProof/>
          <w:sz w:val="24"/>
        </w:rPr>
        <w:t xml:space="preserve">. </w:t>
      </w:r>
      <w:r w:rsidRPr="00EE773C">
        <w:rPr>
          <w:rFonts w:ascii="Times New Roman" w:hAnsi="Times New Roman" w:cs="Times New Roman"/>
          <w:i/>
          <w:iCs/>
          <w:noProof/>
          <w:sz w:val="24"/>
        </w:rPr>
        <w:t>https://www.who.int/news/item/25-08-2021-more-than-700-million-people-with-untreated-hypertension</w:t>
      </w:r>
    </w:p>
    <w:p w14:paraId="0B4C2DF3" w14:textId="52302AD2" w:rsidR="00DA111F" w:rsidRPr="00F60E3C" w:rsidRDefault="00F60E3C" w:rsidP="00F60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A111F" w:rsidRPr="00F60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3C"/>
    <w:rsid w:val="0008799B"/>
    <w:rsid w:val="00DA111F"/>
    <w:rsid w:val="00E8497F"/>
    <w:rsid w:val="00F6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36A9"/>
  <w15:chartTrackingRefBased/>
  <w15:docId w15:val="{47DC246F-6D44-4B4D-A1E6-9669ACAC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E3C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E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E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E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E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E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E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E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E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E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0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E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0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E3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0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E3C"/>
    <w:pPr>
      <w:spacing w:after="160" w:line="259" w:lineRule="auto"/>
      <w:ind w:left="720"/>
      <w:contextualSpacing/>
    </w:pPr>
    <w:rPr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0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32173-DA73-495A-A42C-B225DBD7F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ul jannah</dc:creator>
  <cp:keywords/>
  <dc:description/>
  <cp:lastModifiedBy>lulu ul jannah</cp:lastModifiedBy>
  <cp:revision>1</cp:revision>
  <dcterms:created xsi:type="dcterms:W3CDTF">2026-06-24T05:54:00Z</dcterms:created>
  <dcterms:modified xsi:type="dcterms:W3CDTF">2026-06-24T05:55:00Z</dcterms:modified>
</cp:coreProperties>
</file>