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ettings.xml" ContentType="application/vnd.openxmlformats-officedocument.wordprocessingml.setting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800ac1f5b24302" /><Relationship Type="http://schemas.openxmlformats.org/package/2006/relationships/metadata/core-properties" Target="/package/services/metadata/core-properties/f5b5699f839e40978f61ee77512cf3f5.psmdcp" Id="R5f9e069a384d4792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2006/wordml" xmlns:wps="http://schemas.microsoft.com/office/word/2010/wordprocessingShape" mc:Ignorable="w14 w15 w16se wp14">
  <w:body>
    <w:p>
      <w:pPr>
        <w:autoSpaceDE w:val="false"/>
        <w:autoSpaceDN w:val="false"/>
        <w:spacing w:before="0" w:after="0" w:line="380" w:lineRule="exact"/>
        <w:ind/>
        <w:jc w:val="center"/>
        <w:rPr>
          <w:sz w:val="27"/>
        </w:rPr>
      </w:pPr>
      <w:r>
        <w:rPr>
          <w:rFonts w:hint="eastAsia" w:ascii="Calibri" w:hAnsi="Calibri" w:eastAsia="Calibri"/>
          <w:b/>
          <w:i/>
          <w:color w:val="000000"/>
          <w:sz w:val="27"/>
        </w:rPr>
        <w:t xml:space="preserve">INFORMED CONSENT</w:t>
      </w:r>
    </w:p>
    <w:p>
      <w:pPr>
        <w:autoSpaceDE w:val="false"/>
        <w:autoSpaceDN w:val="false"/>
        <w:spacing w:before="0" w:after="0" w:line="500" w:lineRule="exact"/>
        <w:ind/>
        <w:jc w:val="center"/>
        <w:rPr>
          <w:sz w:val="29"/>
        </w:rPr>
      </w:pPr>
      <w:r>
        <w:rPr>
          <w:rFonts w:hint="eastAsia" w:ascii="Calibri" w:hAnsi="Calibri" w:eastAsia="Calibri"/>
          <w:color w:val="000000"/>
          <w:sz w:val="29"/>
        </w:rPr>
        <w:t xml:space="preserve">(Persetujuan menjadi Partisipan)</w:t>
      </w:r>
    </w:p>
    <w:p>
      <w:pPr>
        <w:autoSpaceDE w:val="false"/>
        <w:autoSpaceDN w:val="false"/>
        <w:wordWrap w:val="false"/>
        <w:spacing w:before="0" w:after="0" w:line="350" w:lineRule="exact"/>
        <w:ind w:firstLine="0"/>
        <w:jc w:val="both"/>
        <w:rPr>
          <w:sz w:val="27"/>
        </w:rPr>
        <w:rPr>
          <w:rFonts w:hint="eastAsia" w:ascii="SimSun" w:hAnsi="SimSun" w:eastAsia="SimSun"/>
          <w:color w:val="000000"/>
          <w:sz w:val="27"/>
        </w:rPr>
      </w:pPr>
    </w:p>
    <w:p>
      <w:pPr>
        <w:autoSpaceDE w:val="false"/>
        <w:autoSpaceDN w:val="false"/>
        <w:spacing w:before="0" w:after="0" w:line="396" w:lineRule="exact"/>
        <w:ind w:right="40" w:firstLine="0"/>
        <w:jc w:val="both"/>
        <w:rPr>
          <w:sz w:val="27"/>
        </w:rPr>
      </w:pPr>
      <w:r>
        <w:rPr>
          <w:rFonts w:hint="eastAsia" w:ascii="Calibri" w:hAnsi="Calibri" w:eastAsia="Calibri"/>
          <w:color w:val="000000"/>
          <w:sz w:val="27"/>
        </w:rPr>
        <w:t xml:space="preserve">Saya yang bertandatangan dibawah ini menyatakan bahwa saya telah mendapat penjelasan </w:t>
      </w:r>
      <w:r>
        <w:rPr>
          <w:rFonts w:hint="eastAsia" w:ascii="Calibri" w:hAnsi="Calibri" w:eastAsia="Calibri"/>
          <w:color w:val="000000"/>
          <w:sz w:val="27"/>
        </w:rPr>
        <w:t xml:space="preserve">secara rinci dan telah mengerti mengenai penelitian yang akan dilakukan oleh Frisca Aulia </w:t>
      </w:r>
      <w:r>
        <w:rPr>
          <w:rFonts w:hint="eastAsia" w:ascii="Calibri" w:hAnsi="Calibri" w:eastAsia="Calibri"/>
          <w:color w:val="000000"/>
          <w:sz w:val="27"/>
        </w:rPr>
        <w:t xml:space="preserve">Ardana.</w:t>
      </w:r>
    </w:p>
    <w:p>
      <w:pPr>
        <w:autoSpaceDE w:val="false"/>
        <w:autoSpaceDN w:val="false"/>
        <w:spacing w:before="0" w:after="0" w:line="460" w:lineRule="exact"/>
        <w:ind w:right="40" w:firstLine="0"/>
        <w:jc w:val="both"/>
        <w:rPr>
          <w:sz w:val="27"/>
        </w:rPr>
      </w:pPr>
      <w:r>
        <w:rPr>
          <w:rFonts w:hint="eastAsia" w:ascii="Calibri" w:hAnsi="Calibri" w:eastAsia="Calibri"/>
          <w:color w:val="000000"/>
          <w:sz w:val="27"/>
        </w:rPr>
        <w:t xml:space="preserve">Dengan judul Edukasi Kesehatan Tentang Bahaya Asap Rokok Pada Remaja Menggunakan </w:t>
      </w:r>
      <w:r>
        <w:rPr>
          <w:rFonts w:hint="eastAsia" w:ascii="Calibri" w:hAnsi="Calibri" w:eastAsia="Calibri"/>
          <w:color w:val="000000"/>
          <w:sz w:val="27"/>
        </w:rPr>
        <w:t xml:space="preserve">Metode Alat Peraga di SMA Muslimat YPWI Kota Jambi</w:t>
      </w:r>
    </w:p>
    <w:p>
      <w:pPr>
        <w:autoSpaceDE w:val="false"/>
        <w:autoSpaceDN w:val="false"/>
        <w:spacing w:before="0" w:after="0" w:line="406" w:lineRule="exact"/>
        <w:ind w:right="40" w:firstLine="0"/>
        <w:jc w:val="both"/>
        <w:rPr>
          <w:sz w:val="27"/>
        </w:rPr>
      </w:pPr>
      <w:r>
        <w:rPr>
          <w:rFonts w:hint="eastAsia" w:ascii="Calibri" w:hAnsi="Calibri" w:eastAsia="Calibri"/>
          <w:color w:val="000000"/>
          <w:sz w:val="27"/>
        </w:rPr>
        <w:t xml:space="preserve">Saya memutuskan setuju untuk ikut berpartisipasi pada penelitian ini secara sukarela tanpa </w:t>
      </w:r>
      <w:r>
        <w:rPr>
          <w:rFonts w:hint="eastAsia" w:ascii="Calibri" w:hAnsi="Calibri" w:eastAsia="Calibri"/>
          <w:color w:val="000000"/>
          <w:sz w:val="27"/>
        </w:rPr>
        <w:t xml:space="preserve">paksaan. Bila selama penelitian ini saya menginginkan mengundurkan diri, maka saya dapat </w:t>
      </w:r>
      <w:r>
        <w:rPr>
          <w:rFonts w:hint="eastAsia" w:ascii="Calibri" w:hAnsi="Calibri" w:eastAsia="Calibri"/>
          <w:color w:val="000000"/>
          <w:sz w:val="27"/>
        </w:rPr>
        <w:t xml:space="preserve">mengundurkan sewaktu-waktu tanpa sanksi apapun.</w:t>
      </w:r>
    </w:p>
    <w:p>
      <w:pPr>
        <w:autoSpaceDE w:val="false"/>
        <w:autoSpaceDN w:val="false"/>
        <w:wordWrap w:val="false"/>
        <w:spacing w:before="0" w:after="0" w:line="350" w:lineRule="exact"/>
        <w:ind w:firstLine="0"/>
        <w:jc w:val="both"/>
        <w:rPr>
          <w:sz w:val="27"/>
        </w:rPr>
        <w:rPr>
          <w:rFonts w:hint="eastAsia" w:ascii="SimSun" w:hAnsi="SimSun" w:eastAsia="SimSun"/>
          <w:color w:val="000000"/>
          <w:sz w:val="27"/>
        </w:rPr>
      </w:pPr>
    </w:p>
    <w:p>
      <w:pPr>
        <w:autoSpaceDE w:val="false"/>
        <w:autoSpaceDN w:val="false"/>
        <w:wordWrap w:val="false"/>
        <w:spacing w:before="0" w:after="0" w:line="350" w:lineRule="exact"/>
        <w:ind w:firstLine="0"/>
        <w:jc w:val="both"/>
        <w:rPr>
          <w:sz w:val="27"/>
        </w:rPr>
        <w:rPr>
          <w:rFonts w:hint="eastAsia" w:ascii="SimSun" w:hAnsi="SimSun" w:eastAsia="SimSun"/>
          <w:color w:val="000000"/>
          <w:sz w:val="27"/>
        </w:rPr>
      </w:pPr>
    </w:p>
    <w:p>
      <w:pPr>
        <w:autoSpaceDE w:val="false"/>
        <w:autoSpaceDN w:val="false"/>
        <w:spacing w:before="0" w:after="0" w:line="439" w:lineRule="exact"/>
        <w:ind w:firstLine="8960"/>
        <w:jc w:val="right"/>
        <w:rPr>
          <w:sz w:val="27"/>
        </w:rPr>
      </w:pPr>
      <w:r>
        <w:rPr>
          <w:rFonts w:hint="eastAsia" w:ascii="Calibri" w:hAnsi="Calibri" w:eastAsia="Calibri"/>
          <w:color w:val="000000"/>
          <w:sz w:val="27"/>
        </w:rPr>
        <w:t xml:space="preserve">2026</w:t>
      </w:r>
    </w:p>
    <w:p>
      <w:pPr>
        <w:autoSpaceDE w:val="false"/>
        <w:autoSpaceDN w:val="false"/>
        <w:tabs>
          <w:tab w:val="left" w:leader="none" w:pos="7340"/>
        </w:tabs>
        <w:spacing w:before="0" w:after="0" w:line="460" w:lineRule="exact"/>
        <w:ind w:firstLine="1140"/>
        <w:jc w:val="both"/>
        <w:rPr>
          <w:sz w:val="30"/>
        </w:rPr>
      </w:pPr>
      <w:r>
        <w:rPr>
          <w:rFonts w:hint="eastAsia" w:ascii="Calibri" w:hAnsi="Calibri" w:eastAsia="Calibri"/>
          <w:color w:val="000000"/>
          <w:sz w:val="27"/>
        </w:rPr>
        <w:t xml:space="preserve">Saksi</w:t>
      </w:r>
      <w:r>
        <w:rPr>
          <w:rFonts w:hint="eastAsia" w:ascii="Calibri" w:hAnsi="Calibri" w:eastAsia="Calibri"/>
          <w:color w:val="000000"/>
          <w:sz w:val="30"/>
        </w:rPr>
        <w:tab/>
      </w:r>
      <w:r>
        <w:rPr>
          <w:rFonts w:hint="eastAsia" w:ascii="Calibri" w:hAnsi="Calibri" w:eastAsia="Calibri"/>
          <w:color w:val="000000"/>
          <w:sz w:val="27"/>
        </w:rPr>
        <w:t xml:space="preserve">Yang memberikan</w:t>
      </w:r>
    </w:p>
    <w:p>
      <w:pPr>
        <w:autoSpaceDE w:val="false"/>
        <w:autoSpaceDN w:val="false"/>
        <w:spacing w:before="0" w:after="0" w:line="420" w:lineRule="exact"/>
        <w:ind/>
        <w:jc w:val="center"/>
        <w:rPr>
          <w:sz w:val="27"/>
        </w:rPr>
      </w:pPr>
      <w:r>
        <w:rPr>
          <w:rFonts w:hint="eastAsia" w:ascii="Calibri" w:hAnsi="Calibri" w:eastAsia="Calibri"/>
          <w:color w:val="000000"/>
          <w:sz w:val="27"/>
        </w:rPr>
        <w:t xml:space="preserve">Persetujuan</w:t>
      </w:r>
    </w:p>
    <w:p>
      <w:pPr>
        <w:autoSpaceDE w:val="false"/>
        <w:autoSpaceDN w:val="false"/>
        <w:wordWrap w:val="false"/>
        <w:spacing w:before="0" w:after="0" w:line="350" w:lineRule="exact"/>
        <w:ind w:firstLine="0"/>
        <w:jc w:val="both"/>
        <w:rPr>
          <w:sz w:val="27"/>
        </w:rPr>
        <w:rPr>
          <w:rFonts w:hint="eastAsia" w:ascii="SimSun" w:hAnsi="SimSun" w:eastAsia="SimSun"/>
          <w:color w:val="000000"/>
          <w:sz w:val="27"/>
        </w:rPr>
      </w:pPr>
    </w:p>
    <w:p>
      <w:pPr>
        <w:autoSpaceDE w:val="false"/>
        <w:autoSpaceDN w:val="false"/>
        <w:wordWrap w:val="false"/>
        <w:spacing w:before="0" w:after="0" w:line="350" w:lineRule="exact"/>
        <w:ind w:firstLine="0"/>
        <w:jc w:val="both"/>
        <w:rPr>
          <w:sz w:val="27"/>
        </w:rPr>
        <w:rPr>
          <w:rFonts w:hint="eastAsia" w:ascii="SimSun" w:hAnsi="SimSun" w:eastAsia="SimSun"/>
          <w:color w:val="000000"/>
          <w:sz w:val="27"/>
        </w:rPr>
      </w:pPr>
    </w:p>
    <w:p>
      <w:pPr>
        <w:autoSpaceDE w:val="false"/>
        <w:autoSpaceDN w:val="false"/>
        <w:wordWrap w:val="false"/>
        <w:spacing w:before="0" w:after="0" w:line="350" w:lineRule="exact"/>
        <w:ind w:firstLine="0"/>
        <w:jc w:val="both"/>
        <w:rPr>
          <w:sz w:val="27"/>
        </w:rPr>
        <w:rPr>
          <w:rFonts w:hint="eastAsia" w:ascii="SimSun" w:hAnsi="SimSun" w:eastAsia="SimSun"/>
          <w:color w:val="000000"/>
          <w:sz w:val="27"/>
        </w:rPr>
      </w:pPr>
    </w:p>
    <w:p>
      <w:pPr>
        <w:autoSpaceDE w:val="false"/>
        <w:autoSpaceDN w:val="false"/>
        <w:wordWrap w:val="false"/>
        <w:spacing w:before="0" w:after="0" w:line="350" w:lineRule="exact"/>
        <w:ind w:firstLine="0"/>
        <w:jc w:val="both"/>
        <w:rPr>
          <w:sz w:val="27"/>
        </w:rPr>
        <w:rPr>
          <w:rFonts w:hint="eastAsia" w:ascii="SimSun" w:hAnsi="SimSun" w:eastAsia="SimSun"/>
          <w:color w:val="000000"/>
          <w:sz w:val="27"/>
        </w:rPr>
      </w:pPr>
    </w:p>
    <w:p>
      <w:pPr>
        <w:autoSpaceDE w:val="false"/>
        <w:autoSpaceDN w:val="false"/>
        <w:wordWrap w:val="false"/>
        <w:spacing w:before="0" w:after="0" w:line="350" w:lineRule="exact"/>
        <w:ind w:firstLine="0"/>
        <w:jc w:val="both"/>
        <w:rPr>
          <w:sz w:val="27"/>
        </w:rPr>
        <w:rPr>
          <w:rFonts w:hint="eastAsia" w:ascii="SimSun" w:hAnsi="SimSun" w:eastAsia="SimSun"/>
          <w:color w:val="000000"/>
          <w:sz w:val="27"/>
        </w:rPr>
      </w:pPr>
    </w:p>
    <w:p>
      <w:pPr>
        <w:autoSpaceDE w:val="false"/>
        <w:autoSpaceDN w:val="false"/>
        <w:wordWrap w:val="false"/>
        <w:spacing w:before="0" w:after="0" w:line="350" w:lineRule="exact"/>
        <w:ind w:firstLine="0"/>
        <w:jc w:val="both"/>
        <w:rPr>
          <w:sz w:val="27"/>
        </w:rPr>
        <w:rPr>
          <w:rFonts w:hint="eastAsia" w:ascii="SimSun" w:hAnsi="SimSun" w:eastAsia="SimSun"/>
          <w:color w:val="000000"/>
          <w:sz w:val="27"/>
        </w:rPr>
      </w:pPr>
    </w:p>
    <w:p>
      <w:pPr>
        <w:autoSpaceDE w:val="false"/>
        <w:autoSpaceDN w:val="false"/>
        <w:wordWrap w:val="false"/>
        <w:spacing w:before="0" w:after="0" w:line="350" w:lineRule="exact"/>
        <w:ind w:firstLine="0"/>
        <w:jc w:val="both"/>
        <w:rPr>
          <w:sz w:val="27"/>
        </w:rPr>
        <w:rPr>
          <w:rFonts w:hint="eastAsia" w:ascii="SimSun" w:hAnsi="SimSun" w:eastAsia="SimSun"/>
          <w:color w:val="000000"/>
          <w:sz w:val="27"/>
        </w:rPr>
      </w:pPr>
    </w:p>
    <w:p>
      <w:pPr>
        <w:autoSpaceDE w:val="false"/>
        <w:autoSpaceDN w:val="false"/>
        <w:wordWrap w:val="false"/>
        <w:spacing w:before="0" w:after="0" w:line="350" w:lineRule="exact"/>
        <w:ind w:firstLine="0"/>
        <w:jc w:val="both"/>
        <w:rPr>
          <w:sz w:val="27"/>
        </w:rPr>
        <w:rPr>
          <w:rFonts w:hint="eastAsia" w:ascii="SimSun" w:hAnsi="SimSun" w:eastAsia="SimSun"/>
          <w:color w:val="000000"/>
          <w:sz w:val="27"/>
        </w:rPr>
      </w:pPr>
    </w:p>
    <w:p>
      <w:pPr>
        <w:autoSpaceDE w:val="false"/>
        <w:autoSpaceDN w:val="false"/>
        <w:wordWrap w:val="false"/>
        <w:spacing w:before="0" w:after="0" w:line="350" w:lineRule="exact"/>
        <w:ind w:firstLine="0"/>
        <w:jc w:val="both"/>
        <w:rPr>
          <w:sz w:val="27"/>
        </w:rPr>
        <w:rPr>
          <w:rFonts w:hint="eastAsia" w:ascii="SimSun" w:hAnsi="SimSun" w:eastAsia="SimSun"/>
          <w:color w:val="000000"/>
          <w:sz w:val="27"/>
        </w:rPr>
      </w:pPr>
    </w:p>
    <w:p>
      <w:pPr>
        <w:autoSpaceDE w:val="false"/>
        <w:autoSpaceDN w:val="false"/>
        <w:spacing w:before="0" w:after="0" w:line="548" w:lineRule="exact"/>
        <w:ind w:firstLine="5360"/>
        <w:jc w:val="both"/>
        <w:rPr>
          <w:sz w:val="27"/>
        </w:rPr>
      </w:pPr>
      <w:r>
        <w:rPr>
          <w:rFonts w:hint="eastAsia" w:ascii="Calibri" w:hAnsi="Calibri" w:eastAsia="Calibri"/>
          <w:color w:val="000000"/>
          <w:sz w:val="27"/>
        </w:rPr>
        <w:t xml:space="preserve">2025 Peneliti</w:t>
      </w:r>
    </w:p>
    <w:p>
      <w:pPr>
        <w:autoSpaceDE w:val="false"/>
        <w:autoSpaceDN w:val="false"/>
        <w:spacing w:before="0" w:after="0" w:line="460" w:lineRule="exact"/>
        <w:ind/>
        <w:jc w:val="center"/>
        <w:rPr>
          <w:sz w:val="27"/>
        </w:rPr>
      </w:pPr>
      <w:r>
        <w:rPr>
          <w:rFonts w:hint="eastAsia" w:ascii="Calibri" w:hAnsi="Calibri" w:eastAsia="Calibri"/>
          <w:color w:val="000000"/>
          <w:sz w:val="27"/>
        </w:rPr>
        <w:t xml:space="preserve">Peneliti</w:t>
      </w:r>
    </w:p>
    <w:sectPr>
      <w:type w:val="continuous"/>
      <w:pgSz w:w="11900" w:h="18780" w:orient="portrait"/>
      <w:pgMar w:top="1080" w:right="1080" w:bottom="1080" w:left="1080" w:header="540" w:footer="540"/>
      <w:cols w:equalWidth="true" w:num="1"/>
    </w:sectPr>
  </w:body>
</w:document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BC8"/>
    <w:rsid w:val="000D6051"/>
    <w:rsid w:val="009F0BE0"/>
    <w:rsid w:val="00BA6D97"/>
    <w:rsid w:val="00BD0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"/>
  <w15:chartTrackingRefBased/>
  <w15:docId w15:val="{96431983-C890-485F-95E8-B387FD722BBF}"/>
</w: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Id2" /></Relationships>
</file>