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A6D2" w14:textId="77777777" w:rsidR="006D3A59" w:rsidRPr="00E61E26" w:rsidRDefault="006D3A59" w:rsidP="006D3A5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2783812"/>
      <w:r w:rsidRPr="00E61E26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PUSTAKA</w:t>
      </w:r>
      <w:bookmarkEnd w:id="0"/>
    </w:p>
    <w:p w14:paraId="5765A047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Adam, S. (2012). Dampak narkotika pada psikologi dan kesehatan masyarakat. </w:t>
      </w:r>
      <w:r w:rsidRPr="002612A2">
        <w:rPr>
          <w:rFonts w:ascii="Times New Roman" w:hAnsi="Times New Roman" w:cs="Times New Roman"/>
          <w:i/>
          <w:iCs/>
        </w:rPr>
        <w:t>Komunikasi Penyiaran Islam</w:t>
      </w:r>
      <w:r w:rsidRPr="002612A2">
        <w:rPr>
          <w:rFonts w:ascii="Times New Roman" w:hAnsi="Times New Roman" w:cs="Times New Roman"/>
        </w:rPr>
        <w:t xml:space="preserve">, 1(1), 1–8. </w:t>
      </w:r>
      <w:r>
        <w:fldChar w:fldCharType="begin"/>
      </w:r>
      <w:r>
        <w:instrText>HYPERLINK "https://ejurnal.ung.ac.id/index.php/JHS/article/download/862/804" \t "_blank"</w:instrText>
      </w:r>
      <w:r>
        <w:fldChar w:fldCharType="separate"/>
      </w:r>
      <w:r w:rsidRPr="002612A2">
        <w:rPr>
          <w:rStyle w:val="Hyperlink"/>
          <w:rFonts w:ascii="Times New Roman" w:hAnsi="Times New Roman" w:cs="Times New Roman"/>
          <w:color w:val="auto"/>
        </w:rPr>
        <w:t>https://ejurnal.ung.ac.id/index.php/JHS/article/download/862/804</w:t>
      </w:r>
      <w:r>
        <w:fldChar w:fldCharType="end"/>
      </w:r>
    </w:p>
    <w:p w14:paraId="70C2A366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Andika, F., &amp; Safitri, F. (2023). Edukasi kesehatan pencegahan dini tentang bahaya narkotika pada siswa/i SMA Negeri 1 Baitussalam Aceh Besar. </w:t>
      </w:r>
      <w:r w:rsidRPr="002612A2">
        <w:rPr>
          <w:rFonts w:ascii="Times New Roman" w:hAnsi="Times New Roman" w:cs="Times New Roman"/>
          <w:i/>
          <w:iCs/>
        </w:rPr>
        <w:t>Jurnal Pengabdian Masyarakat (Kesehatan)</w:t>
      </w:r>
      <w:r w:rsidRPr="002612A2">
        <w:rPr>
          <w:rFonts w:ascii="Times New Roman" w:hAnsi="Times New Roman" w:cs="Times New Roman"/>
        </w:rPr>
        <w:t xml:space="preserve">, 5(1), 44–49. </w:t>
      </w:r>
      <w:r>
        <w:fldChar w:fldCharType="begin"/>
      </w:r>
      <w:r>
        <w:instrText>HYPERLINK "https://jurnal.ubi.ac.id/index.php/jpmk/article/view/" \t "_blank"</w:instrText>
      </w:r>
      <w:r>
        <w:fldChar w:fldCharType="separate"/>
      </w:r>
      <w:r w:rsidRPr="002612A2">
        <w:rPr>
          <w:rStyle w:val="Hyperlink"/>
          <w:rFonts w:ascii="Times New Roman" w:hAnsi="Times New Roman" w:cs="Times New Roman"/>
          <w:color w:val="auto"/>
        </w:rPr>
        <w:t>https://jurnal.ubi.ac.id/index.php/jpmk/article/view/</w:t>
      </w:r>
      <w:r>
        <w:fldChar w:fldCharType="end"/>
      </w:r>
      <w:r w:rsidRPr="002612A2">
        <w:rPr>
          <w:rFonts w:ascii="Times New Roman" w:hAnsi="Times New Roman" w:cs="Times New Roman"/>
        </w:rPr>
        <w:t>...</w:t>
      </w:r>
    </w:p>
    <w:p w14:paraId="76037790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Aprilyani, R., et al. (2023). [Judul lengkap terkait perkembangan remaja – sesuaikan dengan sumber asli]. </w:t>
      </w:r>
      <w:r w:rsidRPr="002612A2">
        <w:rPr>
          <w:rFonts w:ascii="Times New Roman" w:hAnsi="Times New Roman" w:cs="Times New Roman"/>
          <w:i/>
          <w:iCs/>
        </w:rPr>
        <w:t>Jurnal Psikologi Perkembangan</w:t>
      </w:r>
      <w:r w:rsidRPr="002612A2">
        <w:rPr>
          <w:rFonts w:ascii="Times New Roman" w:hAnsi="Times New Roman" w:cs="Times New Roman"/>
        </w:rPr>
        <w:t xml:space="preserve"> atau repository terkait. (Catatan: Cari full citation di Google Scholar untuk judul tepat; sering dikutip di konteks remaja Indonesia).</w:t>
      </w:r>
    </w:p>
    <w:p w14:paraId="7E0EC4B9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Arba, [Inisial lengkap et al.]. (2026). [Judul terkait edukasi pencegahan NAPZA/remaja – sesuaikan]. </w:t>
      </w:r>
      <w:r w:rsidRPr="002612A2">
        <w:rPr>
          <w:rFonts w:ascii="Times New Roman" w:hAnsi="Times New Roman" w:cs="Times New Roman"/>
          <w:i/>
          <w:iCs/>
        </w:rPr>
        <w:t>Jurnal Pengabdian Masyarakat</w:t>
      </w:r>
      <w:r w:rsidRPr="002612A2">
        <w:rPr>
          <w:rFonts w:ascii="Times New Roman" w:hAnsi="Times New Roman" w:cs="Times New Roman"/>
        </w:rPr>
        <w:t xml:space="preserve"> atau sejenis. (Catatan: Tahun 2026 masih baru; gunakan sumber terdekat 2023-2025 jika typo, atau tambah link ResearchGate jika ada).</w:t>
      </w:r>
    </w:p>
    <w:p w14:paraId="179DDF53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Avcı, M. (2025). Adolescents’ experiences with substance use: Risks, protective factors and interventions. </w:t>
      </w:r>
      <w:r w:rsidRPr="002612A2">
        <w:rPr>
          <w:rFonts w:ascii="Times New Roman" w:hAnsi="Times New Roman" w:cs="Times New Roman"/>
          <w:i/>
          <w:iCs/>
        </w:rPr>
        <w:t>BMC Psychology</w:t>
      </w:r>
      <w:r w:rsidRPr="002612A2">
        <w:rPr>
          <w:rFonts w:ascii="Times New Roman" w:hAnsi="Times New Roman" w:cs="Times New Roman"/>
        </w:rPr>
        <w:t xml:space="preserve">, 13, Article 802. </w:t>
      </w:r>
      <w:r>
        <w:fldChar w:fldCharType="begin"/>
      </w:r>
      <w:r>
        <w:instrText>HYPERLINK "https://doi.org/10.1186/s40359-025-03125-w" \t "_blank"</w:instrText>
      </w:r>
      <w:r>
        <w:fldChar w:fldCharType="separate"/>
      </w:r>
      <w:r w:rsidRPr="002612A2">
        <w:rPr>
          <w:rStyle w:val="Hyperlink"/>
          <w:rFonts w:ascii="Times New Roman" w:hAnsi="Times New Roman" w:cs="Times New Roman"/>
          <w:color w:val="auto"/>
        </w:rPr>
        <w:t>https://doi.org/10.1186/s40359-025-03125-w</w:t>
      </w:r>
      <w:r>
        <w:fldChar w:fldCharType="end"/>
      </w:r>
    </w:p>
    <w:p w14:paraId="1E8D3F35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Azmiyati, S. R. (2014). Gambaran penggunaan NAPZA pada anak jalanan di Kota Semarang. </w:t>
      </w:r>
      <w:r w:rsidRPr="002612A2">
        <w:rPr>
          <w:rFonts w:ascii="Times New Roman" w:hAnsi="Times New Roman" w:cs="Times New Roman"/>
          <w:i/>
          <w:iCs/>
        </w:rPr>
        <w:t>KEMAS: Jurnal Kesehatan Masyarakat</w:t>
      </w:r>
      <w:r w:rsidRPr="002612A2">
        <w:rPr>
          <w:rFonts w:ascii="Times New Roman" w:hAnsi="Times New Roman" w:cs="Times New Roman"/>
        </w:rPr>
        <w:t xml:space="preserve">, 9(2), 137–143. </w:t>
      </w:r>
      <w:r>
        <w:fldChar w:fldCharType="begin"/>
      </w:r>
      <w:r>
        <w:instrText>HYPERLINK "https://journal.unnes.ac.id/nju/kemas/article/view/2841" \t "_blank"</w:instrText>
      </w:r>
      <w:r>
        <w:fldChar w:fldCharType="separate"/>
      </w:r>
      <w:r w:rsidRPr="002612A2">
        <w:rPr>
          <w:rStyle w:val="Hyperlink"/>
          <w:rFonts w:ascii="Times New Roman" w:hAnsi="Times New Roman" w:cs="Times New Roman"/>
          <w:color w:val="auto"/>
        </w:rPr>
        <w:t>https://journal.unnes.ac.id/nju/kemas/article/view/2841</w:t>
      </w:r>
      <w:r>
        <w:fldChar w:fldCharType="end"/>
      </w:r>
    </w:p>
    <w:p w14:paraId="2BBE95BE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Badan Narkotika Nasional. (2025). </w:t>
      </w:r>
      <w:r w:rsidRPr="002612A2">
        <w:rPr>
          <w:rFonts w:ascii="Times New Roman" w:hAnsi="Times New Roman" w:cs="Times New Roman"/>
          <w:i/>
          <w:iCs/>
        </w:rPr>
        <w:t>Indonesia drug report 2025</w:t>
      </w:r>
      <w:r w:rsidRPr="002612A2">
        <w:rPr>
          <w:rFonts w:ascii="Times New Roman" w:hAnsi="Times New Roman" w:cs="Times New Roman"/>
        </w:rPr>
        <w:t xml:space="preserve">. Pusat Penelitian Data dan Informasi BNN. </w:t>
      </w:r>
      <w:r>
        <w:fldChar w:fldCharType="begin"/>
      </w:r>
      <w:r>
        <w:instrText>HYPERLINK "https://www.bnn.go.id" \t "_blank"</w:instrText>
      </w:r>
      <w:r>
        <w:fldChar w:fldCharType="separate"/>
      </w:r>
      <w:r w:rsidRPr="002612A2">
        <w:rPr>
          <w:rStyle w:val="Hyperlink"/>
          <w:rFonts w:ascii="Times New Roman" w:hAnsi="Times New Roman" w:cs="Times New Roman"/>
          <w:color w:val="auto"/>
        </w:rPr>
        <w:t>https://www.bnn.go.id</w:t>
      </w:r>
      <w:r>
        <w:fldChar w:fldCharType="end"/>
      </w:r>
    </w:p>
    <w:p w14:paraId="49836A6C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Badri, M. (2013). Implementasi Undang-Undang No. 35 Tahun 2009 tentang narkotika dalam pelaksanaan wajib lapor bagi pecandu narkotika. </w:t>
      </w:r>
      <w:r w:rsidRPr="002612A2">
        <w:rPr>
          <w:rFonts w:ascii="Times New Roman" w:hAnsi="Times New Roman" w:cs="Times New Roman"/>
          <w:i/>
          <w:iCs/>
        </w:rPr>
        <w:t>Jurnal Ilmiah Universitas Batanghari Jambi</w:t>
      </w:r>
      <w:r w:rsidRPr="002612A2">
        <w:rPr>
          <w:rFonts w:ascii="Times New Roman" w:hAnsi="Times New Roman" w:cs="Times New Roman"/>
        </w:rPr>
        <w:t>, 13(3), 7–12.</w:t>
      </w:r>
    </w:p>
    <w:p w14:paraId="51968740" w14:textId="77777777" w:rsidR="006D3A59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Bloom, B. S. (Ed.). (1956). </w:t>
      </w:r>
      <w:r w:rsidRPr="002612A2">
        <w:rPr>
          <w:rFonts w:ascii="Times New Roman" w:hAnsi="Times New Roman" w:cs="Times New Roman"/>
          <w:i/>
          <w:iCs/>
        </w:rPr>
        <w:t>Taxonomy of educational objectives: The classification of educational goals. Handbook I: Cognitive domain</w:t>
      </w:r>
      <w:r w:rsidRPr="002612A2">
        <w:rPr>
          <w:rFonts w:ascii="Times New Roman" w:hAnsi="Times New Roman" w:cs="Times New Roman"/>
        </w:rPr>
        <w:t>. Longmans, Green.</w:t>
      </w:r>
    </w:p>
    <w:p w14:paraId="16CF902C" w14:textId="77777777" w:rsidR="006D3A59" w:rsidRPr="0089561B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  <w:lang w:val="en-US"/>
        </w:rPr>
      </w:pPr>
      <w:r w:rsidRPr="0089561B">
        <w:rPr>
          <w:rFonts w:ascii="Times New Roman" w:hAnsi="Times New Roman" w:cs="Times New Roman"/>
          <w:lang w:val="en-US"/>
        </w:rPr>
        <w:t xml:space="preserve">Fitri, Kemala., &amp; Asra, </w:t>
      </w:r>
      <w:proofErr w:type="spellStart"/>
      <w:r w:rsidRPr="0089561B">
        <w:rPr>
          <w:rFonts w:ascii="Times New Roman" w:hAnsi="Times New Roman" w:cs="Times New Roman"/>
          <w:lang w:val="en-US"/>
        </w:rPr>
        <w:t>Yulita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Kurniawati. (2023). </w:t>
      </w:r>
      <w:proofErr w:type="spellStart"/>
      <w:r w:rsidRPr="0089561B">
        <w:rPr>
          <w:rFonts w:ascii="Times New Roman" w:hAnsi="Times New Roman" w:cs="Times New Roman"/>
          <w:lang w:val="en-US"/>
        </w:rPr>
        <w:t>Karakteristik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561B">
        <w:rPr>
          <w:rFonts w:ascii="Times New Roman" w:hAnsi="Times New Roman" w:cs="Times New Roman"/>
          <w:lang w:val="en-US"/>
        </w:rPr>
        <w:t>remaja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89561B">
        <w:rPr>
          <w:rFonts w:ascii="Times New Roman" w:hAnsi="Times New Roman" w:cs="Times New Roman"/>
          <w:lang w:val="en-US"/>
        </w:rPr>
        <w:t>potensi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561B">
        <w:rPr>
          <w:rFonts w:ascii="Times New Roman" w:hAnsi="Times New Roman" w:cs="Times New Roman"/>
          <w:lang w:val="en-US"/>
        </w:rPr>
        <w:t>penyalahgunaan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561B">
        <w:rPr>
          <w:rFonts w:ascii="Times New Roman" w:hAnsi="Times New Roman" w:cs="Times New Roman"/>
          <w:lang w:val="en-US"/>
        </w:rPr>
        <w:t>narkoba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9561B">
        <w:rPr>
          <w:rFonts w:ascii="Times New Roman" w:hAnsi="Times New Roman" w:cs="Times New Roman"/>
          <w:lang w:val="en-US"/>
        </w:rPr>
        <w:t>Psikobuletin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9561B">
        <w:rPr>
          <w:rFonts w:ascii="Times New Roman" w:hAnsi="Times New Roman" w:cs="Times New Roman"/>
          <w:lang w:val="en-US"/>
        </w:rPr>
        <w:t>Buletin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561B">
        <w:rPr>
          <w:rFonts w:ascii="Times New Roman" w:hAnsi="Times New Roman" w:cs="Times New Roman"/>
          <w:lang w:val="en-US"/>
        </w:rPr>
        <w:t>Ilmiah</w:t>
      </w:r>
      <w:proofErr w:type="spellEnd"/>
      <w:r w:rsidRPr="0089561B">
        <w:rPr>
          <w:rFonts w:ascii="Times New Roman" w:hAnsi="Times New Roman" w:cs="Times New Roman"/>
          <w:lang w:val="en-US"/>
        </w:rPr>
        <w:t xml:space="preserve"> Psikologi, 4(2), 66–75. DOI: 10.24014/</w:t>
      </w:r>
      <w:proofErr w:type="gramStart"/>
      <w:r w:rsidRPr="0089561B">
        <w:rPr>
          <w:rFonts w:ascii="Times New Roman" w:hAnsi="Times New Roman" w:cs="Times New Roman"/>
          <w:lang w:val="en-US"/>
        </w:rPr>
        <w:t>pib.v</w:t>
      </w:r>
      <w:proofErr w:type="gramEnd"/>
      <w:r w:rsidRPr="0089561B">
        <w:rPr>
          <w:rFonts w:ascii="Times New Roman" w:hAnsi="Times New Roman" w:cs="Times New Roman"/>
          <w:lang w:val="en-US"/>
        </w:rPr>
        <w:t>4i2.21270</w:t>
      </w:r>
    </w:p>
    <w:p w14:paraId="33DAAD5E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</w:p>
    <w:p w14:paraId="6739D0A1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lastRenderedPageBreak/>
        <w:t xml:space="preserve">Handayani, R. (2016). </w:t>
      </w:r>
      <w:r w:rsidRPr="002612A2">
        <w:rPr>
          <w:rFonts w:ascii="Times New Roman" w:hAnsi="Times New Roman" w:cs="Times New Roman"/>
          <w:i/>
          <w:iCs/>
        </w:rPr>
        <w:t>Gambaran spiritual coping pada pengguna NAPZA di Pondok Pesantren Sayung Demak</w:t>
      </w:r>
      <w:r w:rsidRPr="002612A2">
        <w:rPr>
          <w:rFonts w:ascii="Times New Roman" w:hAnsi="Times New Roman" w:cs="Times New Roman"/>
        </w:rPr>
        <w:t xml:space="preserve"> [Skripsi]. Fakultas Kedokteran, Universitas Diponegoro. </w:t>
      </w:r>
      <w:hyperlink r:id="rId4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https://eprints.undip.ac.id/50936/</w:t>
        </w:r>
      </w:hyperlink>
    </w:p>
    <w:p w14:paraId="30059664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Irman, V., Dewi, R. I. S., Patricia, H., Apriyeni, E., Rahayuningrum, D. C., Resky, M., &amp; Eliza. (2025). Pendidikan kesehatan tentang bahaya narkoba pada remaja kelas VIII di SMP Negeri 2 Linggo Sari Baganti. </w:t>
      </w:r>
      <w:r w:rsidRPr="002612A2">
        <w:rPr>
          <w:rFonts w:ascii="Times New Roman" w:hAnsi="Times New Roman" w:cs="Times New Roman"/>
          <w:i/>
          <w:iCs/>
        </w:rPr>
        <w:t>Jurnal Abdimas Saintika</w:t>
      </w:r>
      <w:r w:rsidRPr="002612A2">
        <w:rPr>
          <w:rFonts w:ascii="Times New Roman" w:hAnsi="Times New Roman" w:cs="Times New Roman"/>
        </w:rPr>
        <w:t xml:space="preserve">, 7(2), 90–94. </w:t>
      </w:r>
      <w:hyperlink r:id="rId5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https://jurnal.syedzasaintika.ac.id/index.php/abdimas/article/view/</w:t>
        </w:r>
      </w:hyperlink>
      <w:r w:rsidRPr="002612A2">
        <w:rPr>
          <w:rFonts w:ascii="Times New Roman" w:hAnsi="Times New Roman" w:cs="Times New Roman"/>
        </w:rPr>
        <w:t>...</w:t>
      </w:r>
    </w:p>
    <w:p w14:paraId="6167555D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Maududi, A. A. A., Najihah, N., Wardian, N. R., Ramadhini, R. E., Atsaury, M. S., Nusantara, A. C. P., Syafitri, A. H. D., &amp; Syabani, S. N. (2026). Edukasi tentang pengetahuan dan sikap remaja terhadap penyalahgunaan NAPZA pada siswa SMP Al-Amanah Tahun 2025. </w:t>
      </w:r>
      <w:r w:rsidRPr="002612A2">
        <w:rPr>
          <w:rFonts w:ascii="Times New Roman" w:hAnsi="Times New Roman" w:cs="Times New Roman"/>
          <w:i/>
          <w:iCs/>
        </w:rPr>
        <w:t>Jurnal Riset Ilmu Kesehatan Umum dan Farmasi</w:t>
      </w:r>
      <w:r w:rsidRPr="002612A2">
        <w:rPr>
          <w:rFonts w:ascii="Times New Roman" w:hAnsi="Times New Roman" w:cs="Times New Roman"/>
        </w:rPr>
        <w:t xml:space="preserve">, 4(1), 33–40. </w:t>
      </w:r>
      <w:hyperlink r:id="rId6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https://doi.org/10.57213/jrikuf.v4i1.941</w:t>
        </w:r>
      </w:hyperlink>
    </w:p>
    <w:p w14:paraId="5442C539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Notoatmodjo, S. (2012). </w:t>
      </w:r>
      <w:r w:rsidRPr="002612A2">
        <w:rPr>
          <w:rFonts w:ascii="Times New Roman" w:hAnsi="Times New Roman" w:cs="Times New Roman"/>
          <w:i/>
          <w:iCs/>
        </w:rPr>
        <w:t>Promosi kesehatan dan perilaku kesehatan</w:t>
      </w:r>
      <w:r w:rsidRPr="002612A2">
        <w:rPr>
          <w:rFonts w:ascii="Times New Roman" w:hAnsi="Times New Roman" w:cs="Times New Roman"/>
        </w:rPr>
        <w:t>. PT Rineka Cipta.</w:t>
      </w:r>
    </w:p>
    <w:p w14:paraId="2094FFE3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Safrudin, B., &amp; Purdani, [Inisial]. (2024). The pencegahan penyalahgunaan NAPZA melalui sosialisasi di SMK Muhammadiyah 04 Samarinda. </w:t>
      </w:r>
      <w:r w:rsidRPr="002612A2">
        <w:rPr>
          <w:rFonts w:ascii="Times New Roman" w:hAnsi="Times New Roman" w:cs="Times New Roman"/>
          <w:i/>
          <w:iCs/>
        </w:rPr>
        <w:t>Jurnal Pengabdian Masyarakat Nusantara</w:t>
      </w:r>
      <w:r w:rsidRPr="002612A2">
        <w:rPr>
          <w:rFonts w:ascii="Times New Roman" w:hAnsi="Times New Roman" w:cs="Times New Roman"/>
        </w:rPr>
        <w:t xml:space="preserve"> atau sejenis. </w:t>
      </w:r>
      <w:hyperlink r:id="rId7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https://www.neliti.com/publications/591623/the-pencegahan-penyalagunaan-napza-melalui-sosialisasi-di-smk-muhammadiyah-04-sa</w:t>
        </w:r>
      </w:hyperlink>
    </w:p>
    <w:p w14:paraId="0F297BB0" w14:textId="77777777" w:rsidR="006D3A59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Sari, [Inisial et al.]. (2024). [Judul terkait karakteristik/tugas perkembangan remaja – sesuaikan]. </w:t>
      </w:r>
      <w:r w:rsidRPr="002612A2">
        <w:rPr>
          <w:rFonts w:ascii="Times New Roman" w:hAnsi="Times New Roman" w:cs="Times New Roman"/>
          <w:i/>
          <w:iCs/>
        </w:rPr>
        <w:t>Jurnal Psikologi</w:t>
      </w:r>
      <w:r w:rsidRPr="002612A2">
        <w:rPr>
          <w:rFonts w:ascii="Times New Roman" w:hAnsi="Times New Roman" w:cs="Times New Roman"/>
        </w:rPr>
        <w:t xml:space="preserve"> atau repository terkait. (Catatan: Cari full di Google Scholar untuk judul tepat).</w:t>
      </w:r>
    </w:p>
    <w:p w14:paraId="457AC8B5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DD7906">
        <w:rPr>
          <w:rFonts w:ascii="Times New Roman" w:hAnsi="Times New Roman" w:cs="Times New Roman"/>
        </w:rPr>
        <w:t xml:space="preserve">Suhartatik, &amp; Mato, R. (2016). Hubungan pengetahuan dan sikap remaja tentang NAPZA dengan kecenderungan tren NAPZA pada remaja di SMA Negeri 13 Makassar. </w:t>
      </w:r>
      <w:r w:rsidRPr="00DD7906">
        <w:rPr>
          <w:rFonts w:ascii="Times New Roman" w:hAnsi="Times New Roman" w:cs="Times New Roman"/>
          <w:i/>
          <w:iCs/>
        </w:rPr>
        <w:t>Diagnosa Jurnal Ilmiah Kesehatan</w:t>
      </w:r>
      <w:r w:rsidRPr="00DD7906">
        <w:rPr>
          <w:rFonts w:ascii="Times New Roman" w:hAnsi="Times New Roman" w:cs="Times New Roman"/>
        </w:rPr>
        <w:t xml:space="preserve"> , 9(3), 260–266.</w:t>
      </w:r>
    </w:p>
    <w:p w14:paraId="1272A352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United Nations Office on Drugs and Crime. (2025). </w:t>
      </w:r>
      <w:r w:rsidRPr="002612A2">
        <w:rPr>
          <w:rFonts w:ascii="Times New Roman" w:hAnsi="Times New Roman" w:cs="Times New Roman"/>
          <w:i/>
          <w:iCs/>
        </w:rPr>
        <w:t>World drug report 2025</w:t>
      </w:r>
      <w:r w:rsidRPr="002612A2">
        <w:rPr>
          <w:rFonts w:ascii="Times New Roman" w:hAnsi="Times New Roman" w:cs="Times New Roman"/>
        </w:rPr>
        <w:t xml:space="preserve">. United Nations. </w:t>
      </w:r>
      <w:hyperlink r:id="rId8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https://www.unodc.org/unodc/en/data-and-analysis/world-drug-report-2025.html</w:t>
        </w:r>
      </w:hyperlink>
    </w:p>
    <w:p w14:paraId="52F032EA" w14:textId="77777777" w:rsidR="006D3A59" w:rsidRPr="002612A2" w:rsidRDefault="006D3A59" w:rsidP="006D3A59">
      <w:pPr>
        <w:spacing w:line="276" w:lineRule="auto"/>
        <w:ind w:left="709" w:right="566" w:hanging="567"/>
        <w:jc w:val="both"/>
        <w:rPr>
          <w:rFonts w:ascii="Times New Roman" w:hAnsi="Times New Roman" w:cs="Times New Roman"/>
        </w:rPr>
      </w:pPr>
      <w:r w:rsidRPr="002612A2">
        <w:rPr>
          <w:rFonts w:ascii="Times New Roman" w:hAnsi="Times New Roman" w:cs="Times New Roman"/>
        </w:rPr>
        <w:t xml:space="preserve">World Health Organization. (2018). </w:t>
      </w:r>
      <w:r w:rsidRPr="002612A2">
        <w:rPr>
          <w:rFonts w:ascii="Times New Roman" w:hAnsi="Times New Roman" w:cs="Times New Roman"/>
          <w:i/>
          <w:iCs/>
        </w:rPr>
        <w:t>Adolescent health</w:t>
      </w:r>
      <w:r w:rsidRPr="002612A2">
        <w:rPr>
          <w:rFonts w:ascii="Times New Roman" w:hAnsi="Times New Roman" w:cs="Times New Roman"/>
        </w:rPr>
        <w:t xml:space="preserve">. </w:t>
      </w:r>
      <w:hyperlink r:id="rId9" w:tgtFrame="_blank" w:history="1">
        <w:r w:rsidRPr="002612A2">
          <w:rPr>
            <w:rStyle w:val="Hyperlink"/>
            <w:rFonts w:ascii="Times New Roman" w:hAnsi="Times New Roman" w:cs="Times New Roman"/>
            <w:color w:val="auto"/>
          </w:rPr>
          <w:t>https://www.who.int/health-topics/adolescent-health</w:t>
        </w:r>
      </w:hyperlink>
      <w:r w:rsidRPr="002612A2">
        <w:rPr>
          <w:rFonts w:ascii="Times New Roman" w:hAnsi="Times New Roman" w:cs="Times New Roman"/>
        </w:rPr>
        <w:t xml:space="preserve"> (Atau gunakan 2023 jika ada update fact sheet; definisi usia 10–19 tahun tetap sama).</w:t>
      </w:r>
    </w:p>
    <w:p w14:paraId="72F715D1" w14:textId="77777777" w:rsidR="00AB5817" w:rsidRDefault="00AB5817"/>
    <w:sectPr w:rsidR="00AB5817" w:rsidSect="006D3A59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6C"/>
    <w:rsid w:val="00092A17"/>
    <w:rsid w:val="000C686C"/>
    <w:rsid w:val="002F4BF8"/>
    <w:rsid w:val="003C1503"/>
    <w:rsid w:val="006D3A59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59941-36B1-48E0-A475-CCAD1C4D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59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0C6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0C6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86C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0C6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86C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0C6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8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A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dc.org/unodc/en/data-and-analysis/world-drug-report-202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eliti.com/publications/591623/the-pencegahan-penyalagunaan-napza-melalui-sosialisasi-di-smk-muhammadiyah-04-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7213/jrikuf.v4i1.94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jurnal.syedzasaintika.ac.id/index.php/abdimas/article/view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prints.undip.ac.id/50936/" TargetMode="External"/><Relationship Id="rId9" Type="http://schemas.openxmlformats.org/officeDocument/2006/relationships/hyperlink" Target="https://www.who.int/health-topics/adolescent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2026-06-25T05:18:00Z</dcterms:created>
  <dcterms:modified xsi:type="dcterms:W3CDTF">2026-06-25T05:18:00Z</dcterms:modified>
</cp:coreProperties>
</file>