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E8C7" w14:textId="77777777" w:rsidR="00AE4341" w:rsidRPr="00AE4341" w:rsidRDefault="00AE4341" w:rsidP="00AE4341">
      <w:pPr>
        <w:pStyle w:val="Heading1"/>
        <w:spacing w:before="1"/>
        <w:ind w:left="42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E4341">
        <w:rPr>
          <w:rFonts w:ascii="Times New Roman" w:hAnsi="Times New Roman" w:cs="Times New Roman"/>
          <w:color w:val="auto"/>
          <w:sz w:val="24"/>
          <w:szCs w:val="24"/>
        </w:rPr>
        <w:t>DAFTAR</w:t>
      </w:r>
      <w:r w:rsidRPr="00AE4341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AE4341">
        <w:rPr>
          <w:rFonts w:ascii="Times New Roman" w:hAnsi="Times New Roman" w:cs="Times New Roman"/>
          <w:color w:val="auto"/>
          <w:spacing w:val="-2"/>
          <w:sz w:val="24"/>
          <w:szCs w:val="24"/>
        </w:rPr>
        <w:t>PUSTAKA</w:t>
      </w:r>
    </w:p>
    <w:p w14:paraId="4145EE96" w14:textId="77777777" w:rsidR="00AE4341" w:rsidRPr="00AE4341" w:rsidRDefault="00AE4341" w:rsidP="00AE4341">
      <w:pPr>
        <w:pStyle w:val="BodyText"/>
        <w:rPr>
          <w:b/>
        </w:rPr>
      </w:pPr>
    </w:p>
    <w:p w14:paraId="32DED798" w14:textId="77777777" w:rsidR="00AE4341" w:rsidRPr="00AE4341" w:rsidRDefault="00AE4341" w:rsidP="00AE4341">
      <w:pPr>
        <w:pStyle w:val="BodyText"/>
        <w:ind w:left="1702" w:hanging="1134"/>
      </w:pPr>
      <w:r w:rsidRPr="00AE4341">
        <w:t>Adnan,</w:t>
      </w:r>
      <w:r w:rsidRPr="00AE4341">
        <w:rPr>
          <w:spacing w:val="80"/>
          <w:w w:val="150"/>
        </w:rPr>
        <w:t xml:space="preserve"> </w:t>
      </w:r>
      <w:r w:rsidRPr="00AE4341">
        <w:t>M.</w:t>
      </w:r>
      <w:r w:rsidRPr="00AE4341">
        <w:rPr>
          <w:spacing w:val="80"/>
          <w:w w:val="150"/>
        </w:rPr>
        <w:t xml:space="preserve"> </w:t>
      </w:r>
      <w:r w:rsidRPr="00AE4341">
        <w:t>(2023).</w:t>
      </w:r>
      <w:r w:rsidRPr="00AE4341">
        <w:rPr>
          <w:spacing w:val="80"/>
          <w:w w:val="150"/>
        </w:rPr>
        <w:t xml:space="preserve"> </w:t>
      </w:r>
      <w:r w:rsidRPr="00AE4341">
        <w:t>Stroke</w:t>
      </w:r>
      <w:r w:rsidRPr="00AE4341">
        <w:rPr>
          <w:spacing w:val="80"/>
          <w:w w:val="150"/>
        </w:rPr>
        <w:t xml:space="preserve"> </w:t>
      </w:r>
      <w:r w:rsidRPr="00AE4341">
        <w:t>Iskemik</w:t>
      </w:r>
      <w:r w:rsidRPr="00AE4341">
        <w:rPr>
          <w:spacing w:val="80"/>
          <w:w w:val="150"/>
        </w:rPr>
        <w:t xml:space="preserve"> </w:t>
      </w:r>
      <w:r w:rsidRPr="00AE4341">
        <w:t>dan</w:t>
      </w:r>
      <w:r w:rsidRPr="00AE4341">
        <w:rPr>
          <w:spacing w:val="80"/>
          <w:w w:val="150"/>
        </w:rPr>
        <w:t xml:space="preserve"> </w:t>
      </w:r>
      <w:r w:rsidRPr="00AE4341">
        <w:t>Hemoragik:</w:t>
      </w:r>
      <w:r w:rsidRPr="00AE4341">
        <w:rPr>
          <w:spacing w:val="80"/>
          <w:w w:val="150"/>
        </w:rPr>
        <w:t xml:space="preserve"> </w:t>
      </w:r>
      <w:r w:rsidRPr="00AE4341">
        <w:t>Konsep</w:t>
      </w:r>
      <w:r w:rsidRPr="00AE4341">
        <w:rPr>
          <w:spacing w:val="80"/>
          <w:w w:val="150"/>
        </w:rPr>
        <w:t xml:space="preserve"> </w:t>
      </w:r>
      <w:r w:rsidRPr="00AE4341">
        <w:t>Dasar</w:t>
      </w:r>
      <w:r w:rsidRPr="00AE4341">
        <w:rPr>
          <w:spacing w:val="80"/>
          <w:w w:val="150"/>
        </w:rPr>
        <w:t xml:space="preserve"> </w:t>
      </w:r>
      <w:r w:rsidRPr="00AE4341">
        <w:t>dan Penatalaksanaan. Jakarta: Penerbit Kesehatan.</w:t>
      </w:r>
    </w:p>
    <w:p w14:paraId="2A01B9A9" w14:textId="77777777" w:rsidR="00AE4341" w:rsidRPr="00AE4341" w:rsidRDefault="00AE4341" w:rsidP="00AE4341">
      <w:pPr>
        <w:pStyle w:val="BodyText"/>
        <w:spacing w:before="160"/>
        <w:ind w:left="568"/>
      </w:pPr>
      <w:r w:rsidRPr="00AE4341">
        <w:t>Agustin,</w:t>
      </w:r>
      <w:r w:rsidRPr="00AE4341">
        <w:rPr>
          <w:spacing w:val="57"/>
          <w:w w:val="150"/>
        </w:rPr>
        <w:t xml:space="preserve"> </w:t>
      </w:r>
      <w:r w:rsidRPr="00AE4341">
        <w:t>R.,</w:t>
      </w:r>
      <w:r w:rsidRPr="00AE4341">
        <w:rPr>
          <w:spacing w:val="59"/>
          <w:w w:val="150"/>
        </w:rPr>
        <w:t xml:space="preserve"> </w:t>
      </w:r>
      <w:r w:rsidRPr="00AE4341">
        <w:t>&amp;</w:t>
      </w:r>
      <w:r w:rsidRPr="00AE4341">
        <w:rPr>
          <w:spacing w:val="60"/>
          <w:w w:val="150"/>
        </w:rPr>
        <w:t xml:space="preserve"> </w:t>
      </w:r>
      <w:r w:rsidRPr="00AE4341">
        <w:t>Adityasto,</w:t>
      </w:r>
      <w:r w:rsidRPr="00AE4341">
        <w:rPr>
          <w:spacing w:val="60"/>
          <w:w w:val="150"/>
        </w:rPr>
        <w:t xml:space="preserve"> </w:t>
      </w:r>
      <w:r w:rsidRPr="00AE4341">
        <w:t>F.</w:t>
      </w:r>
      <w:r w:rsidRPr="00AE4341">
        <w:rPr>
          <w:spacing w:val="59"/>
          <w:w w:val="150"/>
        </w:rPr>
        <w:t xml:space="preserve"> </w:t>
      </w:r>
      <w:r w:rsidRPr="00AE4341">
        <w:t>(2019).</w:t>
      </w:r>
      <w:r w:rsidRPr="00AE4341">
        <w:rPr>
          <w:spacing w:val="60"/>
          <w:w w:val="150"/>
        </w:rPr>
        <w:t xml:space="preserve"> </w:t>
      </w:r>
      <w:r w:rsidRPr="00AE4341">
        <w:t>Patofisiologi</w:t>
      </w:r>
      <w:r w:rsidRPr="00AE4341">
        <w:rPr>
          <w:spacing w:val="59"/>
          <w:w w:val="150"/>
        </w:rPr>
        <w:t xml:space="preserve"> </w:t>
      </w:r>
      <w:r w:rsidRPr="00AE4341">
        <w:t>Stroke</w:t>
      </w:r>
      <w:r w:rsidRPr="00AE4341">
        <w:rPr>
          <w:spacing w:val="60"/>
          <w:w w:val="150"/>
        </w:rPr>
        <w:t xml:space="preserve"> </w:t>
      </w:r>
      <w:r w:rsidRPr="00AE4341">
        <w:t>Non</w:t>
      </w:r>
      <w:r w:rsidRPr="00AE4341">
        <w:rPr>
          <w:spacing w:val="59"/>
          <w:w w:val="150"/>
        </w:rPr>
        <w:t xml:space="preserve"> </w:t>
      </w:r>
      <w:r w:rsidRPr="00AE4341">
        <w:rPr>
          <w:spacing w:val="-2"/>
        </w:rPr>
        <w:t>Hemoragik.</w:t>
      </w:r>
    </w:p>
    <w:p w14:paraId="1F3C6143" w14:textId="77777777" w:rsidR="00AE4341" w:rsidRPr="00AE4341" w:rsidRDefault="00AE4341" w:rsidP="00AE4341">
      <w:pPr>
        <w:pStyle w:val="BodyText"/>
        <w:ind w:left="1702"/>
      </w:pPr>
      <w:r w:rsidRPr="00AE4341">
        <w:t>Yogyakarta:</w:t>
      </w:r>
      <w:r w:rsidRPr="00AE4341">
        <w:rPr>
          <w:spacing w:val="-2"/>
        </w:rPr>
        <w:t xml:space="preserve"> </w:t>
      </w:r>
      <w:r w:rsidRPr="00AE4341">
        <w:t xml:space="preserve">Graha </w:t>
      </w:r>
      <w:r w:rsidRPr="00AE4341">
        <w:rPr>
          <w:spacing w:val="-2"/>
        </w:rPr>
        <w:t>Ilmu.</w:t>
      </w:r>
    </w:p>
    <w:p w14:paraId="6A6C0B26" w14:textId="77777777" w:rsidR="00AE4341" w:rsidRPr="00AE4341" w:rsidRDefault="00AE4341" w:rsidP="00AE4341">
      <w:pPr>
        <w:pStyle w:val="BodyText"/>
        <w:spacing w:before="161"/>
        <w:ind w:left="1702" w:right="137" w:hanging="1134"/>
      </w:pPr>
      <w:r w:rsidRPr="00AE4341">
        <w:t>Ambarwati,</w:t>
      </w:r>
      <w:r w:rsidRPr="00AE4341">
        <w:rPr>
          <w:spacing w:val="-15"/>
        </w:rPr>
        <w:t xml:space="preserve"> </w:t>
      </w:r>
      <w:r w:rsidRPr="00AE4341">
        <w:t>D.,</w:t>
      </w:r>
      <w:r w:rsidRPr="00AE4341">
        <w:rPr>
          <w:spacing w:val="-15"/>
        </w:rPr>
        <w:t xml:space="preserve"> </w:t>
      </w:r>
      <w:r w:rsidRPr="00AE4341">
        <w:t>&amp;</w:t>
      </w:r>
      <w:r w:rsidRPr="00AE4341">
        <w:rPr>
          <w:spacing w:val="-15"/>
        </w:rPr>
        <w:t xml:space="preserve"> </w:t>
      </w:r>
      <w:r w:rsidRPr="00AE4341">
        <w:t>Sunarsih,</w:t>
      </w:r>
      <w:r w:rsidRPr="00AE4341">
        <w:rPr>
          <w:spacing w:val="-15"/>
        </w:rPr>
        <w:t xml:space="preserve"> </w:t>
      </w:r>
      <w:r w:rsidRPr="00AE4341">
        <w:t>T.</w:t>
      </w:r>
      <w:r w:rsidRPr="00AE4341">
        <w:rPr>
          <w:spacing w:val="-15"/>
        </w:rPr>
        <w:t xml:space="preserve"> </w:t>
      </w:r>
      <w:r w:rsidRPr="00AE4341">
        <w:t>(2005).</w:t>
      </w:r>
      <w:r w:rsidRPr="00AE4341">
        <w:rPr>
          <w:spacing w:val="-15"/>
        </w:rPr>
        <w:t xml:space="preserve"> </w:t>
      </w:r>
      <w:r w:rsidRPr="00AE4341">
        <w:t>Dasar-dasar</w:t>
      </w:r>
      <w:r w:rsidRPr="00AE4341">
        <w:rPr>
          <w:spacing w:val="-15"/>
        </w:rPr>
        <w:t xml:space="preserve"> </w:t>
      </w:r>
      <w:r w:rsidRPr="00AE4341">
        <w:t>Keperawatan</w:t>
      </w:r>
      <w:r w:rsidRPr="00AE4341">
        <w:rPr>
          <w:spacing w:val="-15"/>
        </w:rPr>
        <w:t xml:space="preserve"> </w:t>
      </w:r>
      <w:r w:rsidRPr="00AE4341">
        <w:t>Keluarga.</w:t>
      </w:r>
      <w:r w:rsidRPr="00AE4341">
        <w:rPr>
          <w:spacing w:val="-16"/>
        </w:rPr>
        <w:t xml:space="preserve"> </w:t>
      </w:r>
      <w:r w:rsidRPr="00AE4341">
        <w:t xml:space="preserve">Jakarta: </w:t>
      </w:r>
      <w:r w:rsidRPr="00AE4341">
        <w:rPr>
          <w:spacing w:val="-4"/>
        </w:rPr>
        <w:t>EGC.</w:t>
      </w:r>
    </w:p>
    <w:p w14:paraId="4DF49967" w14:textId="77777777" w:rsidR="00AE4341" w:rsidRPr="00AE4341" w:rsidRDefault="00AE4341" w:rsidP="00AE4341">
      <w:pPr>
        <w:pStyle w:val="BodyText"/>
        <w:spacing w:before="5" w:line="430" w:lineRule="atLeast"/>
        <w:ind w:left="568" w:right="135"/>
      </w:pPr>
      <w:r w:rsidRPr="00AE4341">
        <w:t>Atha,</w:t>
      </w:r>
      <w:r w:rsidRPr="00AE4341">
        <w:rPr>
          <w:spacing w:val="-15"/>
        </w:rPr>
        <w:t xml:space="preserve"> </w:t>
      </w:r>
      <w:r w:rsidRPr="00AE4341">
        <w:t>R.</w:t>
      </w:r>
      <w:r w:rsidRPr="00AE4341">
        <w:rPr>
          <w:spacing w:val="-15"/>
        </w:rPr>
        <w:t xml:space="preserve"> </w:t>
      </w:r>
      <w:r w:rsidRPr="00AE4341">
        <w:t>(2022).</w:t>
      </w:r>
      <w:r w:rsidRPr="00AE4341">
        <w:rPr>
          <w:spacing w:val="-15"/>
        </w:rPr>
        <w:t xml:space="preserve"> </w:t>
      </w:r>
      <w:r w:rsidRPr="00AE4341">
        <w:t>Stroke</w:t>
      </w:r>
      <w:r w:rsidRPr="00AE4341">
        <w:rPr>
          <w:spacing w:val="-15"/>
        </w:rPr>
        <w:t xml:space="preserve"> </w:t>
      </w:r>
      <w:r w:rsidRPr="00AE4341">
        <w:t>dan</w:t>
      </w:r>
      <w:r w:rsidRPr="00AE4341">
        <w:rPr>
          <w:spacing w:val="-15"/>
        </w:rPr>
        <w:t xml:space="preserve"> </w:t>
      </w:r>
      <w:r w:rsidRPr="00AE4341">
        <w:t>Gangguan</w:t>
      </w:r>
      <w:r w:rsidRPr="00AE4341">
        <w:rPr>
          <w:spacing w:val="-15"/>
        </w:rPr>
        <w:t xml:space="preserve"> </w:t>
      </w:r>
      <w:r w:rsidRPr="00AE4341">
        <w:t>Serebrovaskular.</w:t>
      </w:r>
      <w:r w:rsidRPr="00AE4341">
        <w:rPr>
          <w:spacing w:val="-15"/>
        </w:rPr>
        <w:t xml:space="preserve"> </w:t>
      </w:r>
      <w:r w:rsidRPr="00AE4341">
        <w:t>Surabaya:</w:t>
      </w:r>
      <w:r w:rsidRPr="00AE4341">
        <w:rPr>
          <w:spacing w:val="-15"/>
        </w:rPr>
        <w:t xml:space="preserve"> </w:t>
      </w:r>
      <w:r w:rsidRPr="00AE4341">
        <w:t>Pustaka</w:t>
      </w:r>
      <w:r w:rsidRPr="00AE4341">
        <w:rPr>
          <w:spacing w:val="-15"/>
        </w:rPr>
        <w:t xml:space="preserve"> </w:t>
      </w:r>
      <w:r w:rsidRPr="00AE4341">
        <w:t>Medika. Avrilinda,</w:t>
      </w:r>
      <w:r w:rsidRPr="00AE4341">
        <w:rPr>
          <w:spacing w:val="66"/>
        </w:rPr>
        <w:t xml:space="preserve"> </w:t>
      </w:r>
      <w:r w:rsidRPr="00AE4341">
        <w:t>T.</w:t>
      </w:r>
      <w:r w:rsidRPr="00AE4341">
        <w:rPr>
          <w:spacing w:val="69"/>
        </w:rPr>
        <w:t xml:space="preserve"> </w:t>
      </w:r>
      <w:r w:rsidRPr="00AE4341">
        <w:t>(2016).</w:t>
      </w:r>
      <w:r w:rsidRPr="00AE4341">
        <w:rPr>
          <w:spacing w:val="68"/>
        </w:rPr>
        <w:t xml:space="preserve"> </w:t>
      </w:r>
      <w:r w:rsidRPr="00AE4341">
        <w:t>Hubungan</w:t>
      </w:r>
      <w:r w:rsidRPr="00AE4341">
        <w:rPr>
          <w:spacing w:val="69"/>
        </w:rPr>
        <w:t xml:space="preserve"> </w:t>
      </w:r>
      <w:r w:rsidRPr="00AE4341">
        <w:t>Pengetahuan</w:t>
      </w:r>
      <w:r w:rsidRPr="00AE4341">
        <w:rPr>
          <w:spacing w:val="68"/>
        </w:rPr>
        <w:t xml:space="preserve"> </w:t>
      </w:r>
      <w:r w:rsidRPr="00AE4341">
        <w:t>dengan</w:t>
      </w:r>
      <w:r w:rsidRPr="00AE4341">
        <w:rPr>
          <w:spacing w:val="68"/>
        </w:rPr>
        <w:t xml:space="preserve"> </w:t>
      </w:r>
      <w:r w:rsidRPr="00AE4341">
        <w:t>Personal</w:t>
      </w:r>
      <w:r w:rsidRPr="00AE4341">
        <w:rPr>
          <w:spacing w:val="70"/>
        </w:rPr>
        <w:t xml:space="preserve"> </w:t>
      </w:r>
      <w:r w:rsidRPr="00AE4341">
        <w:t>Hygiene</w:t>
      </w:r>
      <w:r w:rsidRPr="00AE4341">
        <w:rPr>
          <w:spacing w:val="69"/>
        </w:rPr>
        <w:t xml:space="preserve"> </w:t>
      </w:r>
      <w:r w:rsidRPr="00AE4341">
        <w:rPr>
          <w:spacing w:val="-4"/>
        </w:rPr>
        <w:t>pada</w:t>
      </w:r>
    </w:p>
    <w:p w14:paraId="3BADF423" w14:textId="77777777" w:rsidR="00AE4341" w:rsidRPr="00AE4341" w:rsidRDefault="00AE4341" w:rsidP="00AE4341">
      <w:pPr>
        <w:pStyle w:val="BodyText"/>
        <w:spacing w:before="6"/>
        <w:ind w:left="1702"/>
      </w:pPr>
      <w:r w:rsidRPr="00AE4341">
        <w:t>Lansia.</w:t>
      </w:r>
      <w:r w:rsidRPr="00AE4341">
        <w:rPr>
          <w:spacing w:val="-1"/>
        </w:rPr>
        <w:t xml:space="preserve"> </w:t>
      </w:r>
      <w:r w:rsidRPr="00AE4341">
        <w:t>Bandung:</w:t>
      </w:r>
      <w:r w:rsidRPr="00AE4341">
        <w:rPr>
          <w:spacing w:val="-1"/>
        </w:rPr>
        <w:t xml:space="preserve"> </w:t>
      </w:r>
      <w:r w:rsidRPr="00AE4341">
        <w:t>Pustaka</w:t>
      </w:r>
      <w:r w:rsidRPr="00AE4341">
        <w:rPr>
          <w:spacing w:val="-1"/>
        </w:rPr>
        <w:t xml:space="preserve"> </w:t>
      </w:r>
      <w:r w:rsidRPr="00AE4341">
        <w:rPr>
          <w:spacing w:val="-2"/>
        </w:rPr>
        <w:t>Ilmu.</w:t>
      </w:r>
    </w:p>
    <w:p w14:paraId="1B7BB5E3" w14:textId="77777777" w:rsidR="00AE4341" w:rsidRPr="00AE4341" w:rsidRDefault="00AE4341" w:rsidP="00AE4341">
      <w:pPr>
        <w:pStyle w:val="BodyText"/>
        <w:spacing w:before="159"/>
        <w:ind w:left="568"/>
      </w:pPr>
      <w:r w:rsidRPr="00AE4341">
        <w:t>Brunner,</w:t>
      </w:r>
      <w:r w:rsidRPr="00AE4341">
        <w:rPr>
          <w:spacing w:val="9"/>
        </w:rPr>
        <w:t xml:space="preserve"> </w:t>
      </w:r>
      <w:r w:rsidRPr="00AE4341">
        <w:t>L.</w:t>
      </w:r>
      <w:r w:rsidRPr="00AE4341">
        <w:rPr>
          <w:spacing w:val="9"/>
        </w:rPr>
        <w:t xml:space="preserve"> </w:t>
      </w:r>
      <w:r w:rsidRPr="00AE4341">
        <w:t>S.,</w:t>
      </w:r>
      <w:r w:rsidRPr="00AE4341">
        <w:rPr>
          <w:spacing w:val="9"/>
        </w:rPr>
        <w:t xml:space="preserve"> </w:t>
      </w:r>
      <w:r w:rsidRPr="00AE4341">
        <w:t>&amp;</w:t>
      </w:r>
      <w:r w:rsidRPr="00AE4341">
        <w:rPr>
          <w:spacing w:val="9"/>
        </w:rPr>
        <w:t xml:space="preserve"> </w:t>
      </w:r>
      <w:r w:rsidRPr="00AE4341">
        <w:t>Suddarth,</w:t>
      </w:r>
      <w:r w:rsidRPr="00AE4341">
        <w:rPr>
          <w:spacing w:val="9"/>
        </w:rPr>
        <w:t xml:space="preserve"> </w:t>
      </w:r>
      <w:r w:rsidRPr="00AE4341">
        <w:t>D.</w:t>
      </w:r>
      <w:r w:rsidRPr="00AE4341">
        <w:rPr>
          <w:spacing w:val="9"/>
        </w:rPr>
        <w:t xml:space="preserve"> </w:t>
      </w:r>
      <w:r w:rsidRPr="00AE4341">
        <w:t>S.</w:t>
      </w:r>
      <w:r w:rsidRPr="00AE4341">
        <w:rPr>
          <w:spacing w:val="11"/>
        </w:rPr>
        <w:t xml:space="preserve"> </w:t>
      </w:r>
      <w:r w:rsidRPr="00AE4341">
        <w:t>(2017).</w:t>
      </w:r>
      <w:r w:rsidRPr="00AE4341">
        <w:rPr>
          <w:spacing w:val="9"/>
        </w:rPr>
        <w:t xml:space="preserve"> </w:t>
      </w:r>
      <w:r w:rsidRPr="00AE4341">
        <w:t>Textbook</w:t>
      </w:r>
      <w:r w:rsidRPr="00AE4341">
        <w:rPr>
          <w:spacing w:val="9"/>
        </w:rPr>
        <w:t xml:space="preserve"> </w:t>
      </w:r>
      <w:r w:rsidRPr="00AE4341">
        <w:t>of</w:t>
      </w:r>
      <w:r w:rsidRPr="00AE4341">
        <w:rPr>
          <w:spacing w:val="9"/>
        </w:rPr>
        <w:t xml:space="preserve"> </w:t>
      </w:r>
      <w:r w:rsidRPr="00AE4341">
        <w:t>Medical-Surgical</w:t>
      </w:r>
      <w:r w:rsidRPr="00AE4341">
        <w:rPr>
          <w:spacing w:val="9"/>
        </w:rPr>
        <w:t xml:space="preserve"> </w:t>
      </w:r>
      <w:r w:rsidRPr="00AE4341">
        <w:rPr>
          <w:spacing w:val="-2"/>
        </w:rPr>
        <w:t>Nursing.</w:t>
      </w:r>
    </w:p>
    <w:p w14:paraId="73FD90C4" w14:textId="77777777" w:rsidR="00AE4341" w:rsidRPr="00AE4341" w:rsidRDefault="00AE4341" w:rsidP="00AE4341">
      <w:pPr>
        <w:pStyle w:val="BodyText"/>
        <w:ind w:left="1702"/>
      </w:pPr>
      <w:r w:rsidRPr="00AE4341">
        <w:t xml:space="preserve">13th ed. Philadelphia: Wolters </w:t>
      </w:r>
      <w:r w:rsidRPr="00AE4341">
        <w:rPr>
          <w:spacing w:val="-2"/>
        </w:rPr>
        <w:t>Kluwer.</w:t>
      </w:r>
    </w:p>
    <w:p w14:paraId="61A79E18" w14:textId="77777777" w:rsidR="00AE4341" w:rsidRPr="00AE4341" w:rsidRDefault="00AE4341" w:rsidP="00AE4341">
      <w:pPr>
        <w:pStyle w:val="BodyText"/>
        <w:spacing w:before="161"/>
        <w:ind w:left="1702" w:hanging="1134"/>
      </w:pPr>
      <w:r w:rsidRPr="00AE4341">
        <w:t>Brunner, L. S., &amp; Suddarth, D. S. (2018). Keperawatan Medikal Bedah. Jakarta:</w:t>
      </w:r>
      <w:r w:rsidRPr="00AE4341">
        <w:rPr>
          <w:spacing w:val="40"/>
        </w:rPr>
        <w:t xml:space="preserve"> </w:t>
      </w:r>
      <w:r w:rsidRPr="00AE4341">
        <w:rPr>
          <w:spacing w:val="-4"/>
        </w:rPr>
        <w:t>EGC.</w:t>
      </w:r>
    </w:p>
    <w:p w14:paraId="7668F853" w14:textId="77777777" w:rsidR="00AE4341" w:rsidRPr="00AE4341" w:rsidRDefault="00AE4341" w:rsidP="00AE4341">
      <w:pPr>
        <w:pStyle w:val="BodyText"/>
        <w:spacing w:before="6" w:line="430" w:lineRule="atLeast"/>
        <w:ind w:left="568"/>
      </w:pPr>
      <w:r w:rsidRPr="00AE4341">
        <w:t>Chrisanto,</w:t>
      </w:r>
      <w:r w:rsidRPr="00AE4341">
        <w:rPr>
          <w:spacing w:val="-15"/>
        </w:rPr>
        <w:t xml:space="preserve"> </w:t>
      </w:r>
      <w:r w:rsidRPr="00AE4341">
        <w:t>D.,</w:t>
      </w:r>
      <w:r w:rsidRPr="00AE4341">
        <w:rPr>
          <w:spacing w:val="-14"/>
        </w:rPr>
        <w:t xml:space="preserve"> </w:t>
      </w:r>
      <w:r w:rsidRPr="00AE4341">
        <w:t>et</w:t>
      </w:r>
      <w:r w:rsidRPr="00AE4341">
        <w:rPr>
          <w:spacing w:val="-15"/>
        </w:rPr>
        <w:t xml:space="preserve"> </w:t>
      </w:r>
      <w:r w:rsidRPr="00AE4341">
        <w:t>al.</w:t>
      </w:r>
      <w:r w:rsidRPr="00AE4341">
        <w:rPr>
          <w:spacing w:val="-15"/>
        </w:rPr>
        <w:t xml:space="preserve"> </w:t>
      </w:r>
      <w:r w:rsidRPr="00AE4341">
        <w:t>(2022).</w:t>
      </w:r>
      <w:r w:rsidRPr="00AE4341">
        <w:rPr>
          <w:spacing w:val="-14"/>
        </w:rPr>
        <w:t xml:space="preserve"> </w:t>
      </w:r>
      <w:r w:rsidRPr="00AE4341">
        <w:t>Asuhan</w:t>
      </w:r>
      <w:r w:rsidRPr="00AE4341">
        <w:rPr>
          <w:spacing w:val="-15"/>
        </w:rPr>
        <w:t xml:space="preserve"> </w:t>
      </w:r>
      <w:r w:rsidRPr="00AE4341">
        <w:t>Keperawatan</w:t>
      </w:r>
      <w:r w:rsidRPr="00AE4341">
        <w:rPr>
          <w:spacing w:val="-14"/>
        </w:rPr>
        <w:t xml:space="preserve"> </w:t>
      </w:r>
      <w:r w:rsidRPr="00AE4341">
        <w:t>Stroke.</w:t>
      </w:r>
      <w:r w:rsidRPr="00AE4341">
        <w:rPr>
          <w:spacing w:val="-15"/>
        </w:rPr>
        <w:t xml:space="preserve"> </w:t>
      </w:r>
      <w:r w:rsidRPr="00AE4341">
        <w:t>Jakarta:</w:t>
      </w:r>
      <w:r w:rsidRPr="00AE4341">
        <w:rPr>
          <w:spacing w:val="-14"/>
        </w:rPr>
        <w:t xml:space="preserve"> </w:t>
      </w:r>
      <w:r w:rsidRPr="00AE4341">
        <w:t>Salemba</w:t>
      </w:r>
      <w:r w:rsidRPr="00AE4341">
        <w:rPr>
          <w:spacing w:val="-15"/>
        </w:rPr>
        <w:t xml:space="preserve"> </w:t>
      </w:r>
      <w:r w:rsidRPr="00AE4341">
        <w:t>Medika. Depkes</w:t>
      </w:r>
      <w:r w:rsidRPr="00AE4341">
        <w:rPr>
          <w:spacing w:val="57"/>
        </w:rPr>
        <w:t xml:space="preserve"> </w:t>
      </w:r>
      <w:r w:rsidRPr="00AE4341">
        <w:t>RI.</w:t>
      </w:r>
      <w:r w:rsidRPr="00AE4341">
        <w:rPr>
          <w:spacing w:val="59"/>
        </w:rPr>
        <w:t xml:space="preserve"> </w:t>
      </w:r>
      <w:r w:rsidRPr="00AE4341">
        <w:t>(2000).</w:t>
      </w:r>
      <w:r w:rsidRPr="00AE4341">
        <w:rPr>
          <w:spacing w:val="58"/>
        </w:rPr>
        <w:t xml:space="preserve"> </w:t>
      </w:r>
      <w:r w:rsidRPr="00AE4341">
        <w:t>Pedoman</w:t>
      </w:r>
      <w:r w:rsidRPr="00AE4341">
        <w:rPr>
          <w:spacing w:val="60"/>
        </w:rPr>
        <w:t xml:space="preserve"> </w:t>
      </w:r>
      <w:r w:rsidRPr="00AE4341">
        <w:t>Personal</w:t>
      </w:r>
      <w:r w:rsidRPr="00AE4341">
        <w:rPr>
          <w:spacing w:val="60"/>
        </w:rPr>
        <w:t xml:space="preserve"> </w:t>
      </w:r>
      <w:r w:rsidRPr="00AE4341">
        <w:t>Hygiene</w:t>
      </w:r>
      <w:r w:rsidRPr="00AE4341">
        <w:rPr>
          <w:spacing w:val="59"/>
        </w:rPr>
        <w:t xml:space="preserve"> </w:t>
      </w:r>
      <w:r w:rsidRPr="00AE4341">
        <w:t>untuk</w:t>
      </w:r>
      <w:r w:rsidRPr="00AE4341">
        <w:rPr>
          <w:spacing w:val="60"/>
        </w:rPr>
        <w:t xml:space="preserve"> </w:t>
      </w:r>
      <w:r w:rsidRPr="00AE4341">
        <w:t>Kesehatan</w:t>
      </w:r>
      <w:r w:rsidRPr="00AE4341">
        <w:rPr>
          <w:spacing w:val="59"/>
        </w:rPr>
        <w:t xml:space="preserve"> </w:t>
      </w:r>
      <w:r w:rsidRPr="00AE4341">
        <w:rPr>
          <w:spacing w:val="-2"/>
        </w:rPr>
        <w:t>Masyarakat.</w:t>
      </w:r>
    </w:p>
    <w:p w14:paraId="340B80CA" w14:textId="77777777" w:rsidR="00AE4341" w:rsidRPr="00AE4341" w:rsidRDefault="00AE4341" w:rsidP="00AE4341">
      <w:pPr>
        <w:pStyle w:val="BodyText"/>
        <w:spacing w:before="6"/>
        <w:ind w:left="1702"/>
      </w:pPr>
      <w:r w:rsidRPr="00AE4341">
        <w:t>Jakarta:</w:t>
      </w:r>
      <w:r w:rsidRPr="00AE4341">
        <w:rPr>
          <w:spacing w:val="-1"/>
        </w:rPr>
        <w:t xml:space="preserve"> </w:t>
      </w:r>
      <w:r w:rsidRPr="00AE4341">
        <w:t>Departemen</w:t>
      </w:r>
      <w:r w:rsidRPr="00AE4341">
        <w:rPr>
          <w:spacing w:val="-1"/>
        </w:rPr>
        <w:t xml:space="preserve"> </w:t>
      </w:r>
      <w:r w:rsidRPr="00AE4341">
        <w:t>Kesehatan</w:t>
      </w:r>
      <w:r w:rsidRPr="00AE4341">
        <w:rPr>
          <w:spacing w:val="-1"/>
        </w:rPr>
        <w:t xml:space="preserve"> </w:t>
      </w:r>
      <w:r w:rsidRPr="00AE4341">
        <w:rPr>
          <w:spacing w:val="-5"/>
        </w:rPr>
        <w:t>RI.</w:t>
      </w:r>
    </w:p>
    <w:p w14:paraId="385889F1" w14:textId="77777777" w:rsidR="00AE4341" w:rsidRPr="00AE4341" w:rsidRDefault="00AE4341" w:rsidP="00AE4341">
      <w:pPr>
        <w:pStyle w:val="BodyText"/>
        <w:spacing w:before="161"/>
        <w:ind w:left="1702" w:hanging="1134"/>
      </w:pPr>
      <w:r w:rsidRPr="00AE4341">
        <w:t>Dinas</w:t>
      </w:r>
      <w:r w:rsidRPr="00AE4341">
        <w:rPr>
          <w:spacing w:val="-15"/>
        </w:rPr>
        <w:t xml:space="preserve"> </w:t>
      </w:r>
      <w:r w:rsidRPr="00AE4341">
        <w:t>Kesehatan</w:t>
      </w:r>
      <w:r w:rsidRPr="00AE4341">
        <w:rPr>
          <w:spacing w:val="-15"/>
        </w:rPr>
        <w:t xml:space="preserve"> </w:t>
      </w:r>
      <w:r w:rsidRPr="00AE4341">
        <w:t>Jambi.</w:t>
      </w:r>
      <w:r w:rsidRPr="00AE4341">
        <w:rPr>
          <w:spacing w:val="-15"/>
        </w:rPr>
        <w:t xml:space="preserve"> </w:t>
      </w:r>
      <w:r w:rsidRPr="00AE4341">
        <w:t>(2018).</w:t>
      </w:r>
      <w:r w:rsidRPr="00AE4341">
        <w:rPr>
          <w:spacing w:val="-15"/>
        </w:rPr>
        <w:t xml:space="preserve"> </w:t>
      </w:r>
      <w:r w:rsidRPr="00AE4341">
        <w:t>Laporan</w:t>
      </w:r>
      <w:r w:rsidRPr="00AE4341">
        <w:rPr>
          <w:spacing w:val="-15"/>
        </w:rPr>
        <w:t xml:space="preserve"> </w:t>
      </w:r>
      <w:r w:rsidRPr="00AE4341">
        <w:t>Kesehatan</w:t>
      </w:r>
      <w:r w:rsidRPr="00AE4341">
        <w:rPr>
          <w:spacing w:val="-15"/>
        </w:rPr>
        <w:t xml:space="preserve"> </w:t>
      </w:r>
      <w:r w:rsidRPr="00AE4341">
        <w:t>Tahunan:</w:t>
      </w:r>
      <w:r w:rsidRPr="00AE4341">
        <w:rPr>
          <w:spacing w:val="-15"/>
        </w:rPr>
        <w:t xml:space="preserve"> </w:t>
      </w:r>
      <w:r w:rsidRPr="00AE4341">
        <w:t>Kasus</w:t>
      </w:r>
      <w:r w:rsidRPr="00AE4341">
        <w:rPr>
          <w:spacing w:val="-15"/>
        </w:rPr>
        <w:t xml:space="preserve"> </w:t>
      </w:r>
      <w:r w:rsidRPr="00AE4341">
        <w:t>Stroke</w:t>
      </w:r>
      <w:r w:rsidRPr="00AE4341">
        <w:rPr>
          <w:spacing w:val="-15"/>
        </w:rPr>
        <w:t xml:space="preserve"> </w:t>
      </w:r>
      <w:r w:rsidRPr="00AE4341">
        <w:t>di</w:t>
      </w:r>
      <w:r w:rsidRPr="00AE4341">
        <w:rPr>
          <w:spacing w:val="-15"/>
        </w:rPr>
        <w:t xml:space="preserve"> </w:t>
      </w:r>
      <w:r w:rsidRPr="00AE4341">
        <w:t>Kota Jambi. Dinas Kesehatan Provinsi Jambi.</w:t>
      </w:r>
    </w:p>
    <w:p w14:paraId="37B0C41C" w14:textId="77777777" w:rsidR="00AE4341" w:rsidRPr="00AE4341" w:rsidRDefault="00AE4341" w:rsidP="00AE4341">
      <w:pPr>
        <w:pStyle w:val="BodyText"/>
        <w:spacing w:before="159"/>
        <w:ind w:left="1702" w:hanging="1134"/>
      </w:pPr>
      <w:r w:rsidRPr="00AE4341">
        <w:t>Fatmawati,</w:t>
      </w:r>
      <w:r w:rsidRPr="00AE4341">
        <w:rPr>
          <w:spacing w:val="-3"/>
        </w:rPr>
        <w:t xml:space="preserve"> </w:t>
      </w:r>
      <w:r w:rsidRPr="00AE4341">
        <w:t>&amp;</w:t>
      </w:r>
      <w:r w:rsidRPr="00AE4341">
        <w:rPr>
          <w:spacing w:val="-3"/>
        </w:rPr>
        <w:t xml:space="preserve"> </w:t>
      </w:r>
      <w:r w:rsidRPr="00AE4341">
        <w:t>Ariani.</w:t>
      </w:r>
      <w:r w:rsidRPr="00AE4341">
        <w:rPr>
          <w:spacing w:val="-4"/>
        </w:rPr>
        <w:t xml:space="preserve"> </w:t>
      </w:r>
      <w:r w:rsidRPr="00AE4341">
        <w:t>(2020).</w:t>
      </w:r>
      <w:r w:rsidRPr="00AE4341">
        <w:rPr>
          <w:spacing w:val="-3"/>
        </w:rPr>
        <w:t xml:space="preserve"> </w:t>
      </w:r>
      <w:r w:rsidRPr="00AE4341">
        <w:t>Gambaran</w:t>
      </w:r>
      <w:r w:rsidRPr="00AE4341">
        <w:rPr>
          <w:spacing w:val="-1"/>
        </w:rPr>
        <w:t xml:space="preserve"> </w:t>
      </w:r>
      <w:r w:rsidRPr="00AE4341">
        <w:t>Pengetahuan</w:t>
      </w:r>
      <w:r w:rsidRPr="00AE4341">
        <w:rPr>
          <w:spacing w:val="-4"/>
        </w:rPr>
        <w:t xml:space="preserve"> </w:t>
      </w:r>
      <w:r w:rsidRPr="00AE4341">
        <w:t>Keluarga</w:t>
      </w:r>
      <w:r w:rsidRPr="00AE4341">
        <w:rPr>
          <w:spacing w:val="-3"/>
        </w:rPr>
        <w:t xml:space="preserve"> </w:t>
      </w:r>
      <w:r w:rsidRPr="00AE4341">
        <w:t>tentang</w:t>
      </w:r>
      <w:r w:rsidRPr="00AE4341">
        <w:rPr>
          <w:spacing w:val="-3"/>
        </w:rPr>
        <w:t xml:space="preserve"> </w:t>
      </w:r>
      <w:r w:rsidRPr="00AE4341">
        <w:t>Perawatan Diri Pasien Stroke. Stikes Santa Elisabeth Medan.</w:t>
      </w:r>
    </w:p>
    <w:p w14:paraId="13602CAF" w14:textId="77777777" w:rsidR="00AE4341" w:rsidRPr="00AE4341" w:rsidRDefault="00AE4341" w:rsidP="00AE4341">
      <w:pPr>
        <w:pStyle w:val="BodyText"/>
        <w:spacing w:before="160"/>
        <w:ind w:left="1702" w:hanging="1134"/>
      </w:pPr>
      <w:r w:rsidRPr="00AE4341">
        <w:t>Friedman, M. M. (2014). Family Nursing: Research, Theory, and Practice. New</w:t>
      </w:r>
      <w:r w:rsidRPr="00AE4341">
        <w:rPr>
          <w:spacing w:val="40"/>
        </w:rPr>
        <w:t xml:space="preserve"> </w:t>
      </w:r>
      <w:r w:rsidRPr="00AE4341">
        <w:t>York: Prentice Hall.</w:t>
      </w:r>
    </w:p>
    <w:p w14:paraId="6B9EE620" w14:textId="77777777" w:rsidR="00AE4341" w:rsidRPr="00AE4341" w:rsidRDefault="00AE4341" w:rsidP="00AE4341">
      <w:pPr>
        <w:pStyle w:val="BodyText"/>
        <w:spacing w:before="161"/>
        <w:ind w:left="1702" w:hanging="1134"/>
      </w:pPr>
      <w:r w:rsidRPr="00AE4341">
        <w:t>Haryono,</w:t>
      </w:r>
      <w:r w:rsidRPr="00AE4341">
        <w:rPr>
          <w:spacing w:val="40"/>
        </w:rPr>
        <w:t xml:space="preserve"> </w:t>
      </w:r>
      <w:r w:rsidRPr="00AE4341">
        <w:t>T.,</w:t>
      </w:r>
      <w:r w:rsidRPr="00AE4341">
        <w:rPr>
          <w:spacing w:val="40"/>
        </w:rPr>
        <w:t xml:space="preserve"> </w:t>
      </w:r>
      <w:r w:rsidRPr="00AE4341">
        <w:t>&amp;</w:t>
      </w:r>
      <w:r w:rsidRPr="00AE4341">
        <w:rPr>
          <w:spacing w:val="40"/>
        </w:rPr>
        <w:t xml:space="preserve"> </w:t>
      </w:r>
      <w:r w:rsidRPr="00AE4341">
        <w:t>Utami,</w:t>
      </w:r>
      <w:r w:rsidRPr="00AE4341">
        <w:rPr>
          <w:spacing w:val="40"/>
        </w:rPr>
        <w:t xml:space="preserve"> </w:t>
      </w:r>
      <w:r w:rsidRPr="00AE4341">
        <w:t>W.</w:t>
      </w:r>
      <w:r w:rsidRPr="00AE4341">
        <w:rPr>
          <w:spacing w:val="40"/>
        </w:rPr>
        <w:t xml:space="preserve"> </w:t>
      </w:r>
      <w:r w:rsidRPr="00AE4341">
        <w:t>(2019).</w:t>
      </w:r>
      <w:r w:rsidRPr="00AE4341">
        <w:rPr>
          <w:spacing w:val="40"/>
        </w:rPr>
        <w:t xml:space="preserve"> </w:t>
      </w:r>
      <w:r w:rsidRPr="00AE4341">
        <w:t>Pemeriksaan</w:t>
      </w:r>
      <w:r w:rsidRPr="00AE4341">
        <w:rPr>
          <w:spacing w:val="40"/>
        </w:rPr>
        <w:t xml:space="preserve"> </w:t>
      </w:r>
      <w:r w:rsidRPr="00AE4341">
        <w:t>Diagnostik</w:t>
      </w:r>
      <w:r w:rsidRPr="00AE4341">
        <w:rPr>
          <w:spacing w:val="40"/>
        </w:rPr>
        <w:t xml:space="preserve"> </w:t>
      </w:r>
      <w:r w:rsidRPr="00AE4341">
        <w:t>Stroke.</w:t>
      </w:r>
      <w:r w:rsidRPr="00AE4341">
        <w:rPr>
          <w:spacing w:val="40"/>
        </w:rPr>
        <w:t xml:space="preserve"> </w:t>
      </w:r>
      <w:r w:rsidRPr="00AE4341">
        <w:t>Semarang: Pustaka Medika.</w:t>
      </w:r>
    </w:p>
    <w:p w14:paraId="49EF4E70" w14:textId="77777777" w:rsidR="00AE4341" w:rsidRPr="00AE4341" w:rsidRDefault="00AE4341" w:rsidP="00AE4341">
      <w:pPr>
        <w:pStyle w:val="BodyText"/>
        <w:spacing w:before="160"/>
        <w:ind w:left="1702" w:hanging="1134"/>
      </w:pPr>
      <w:r w:rsidRPr="00AE4341">
        <w:t>Irnawati,</w:t>
      </w:r>
      <w:r w:rsidRPr="00AE4341">
        <w:rPr>
          <w:spacing w:val="80"/>
        </w:rPr>
        <w:t xml:space="preserve"> </w:t>
      </w:r>
      <w:r w:rsidRPr="00AE4341">
        <w:t>A.,</w:t>
      </w:r>
      <w:r w:rsidRPr="00AE4341">
        <w:rPr>
          <w:spacing w:val="80"/>
        </w:rPr>
        <w:t xml:space="preserve"> </w:t>
      </w:r>
      <w:r w:rsidRPr="00AE4341">
        <w:t>&amp;</w:t>
      </w:r>
      <w:r w:rsidRPr="00AE4341">
        <w:rPr>
          <w:spacing w:val="80"/>
        </w:rPr>
        <w:t xml:space="preserve"> </w:t>
      </w:r>
      <w:r w:rsidRPr="00AE4341">
        <w:t>Widnyana,</w:t>
      </w:r>
      <w:r w:rsidRPr="00AE4341">
        <w:rPr>
          <w:spacing w:val="80"/>
        </w:rPr>
        <w:t xml:space="preserve"> </w:t>
      </w:r>
      <w:r w:rsidRPr="00AE4341">
        <w:t>N.</w:t>
      </w:r>
      <w:r w:rsidRPr="00AE4341">
        <w:rPr>
          <w:spacing w:val="80"/>
        </w:rPr>
        <w:t xml:space="preserve"> </w:t>
      </w:r>
      <w:r w:rsidRPr="00AE4341">
        <w:t>(2018).</w:t>
      </w:r>
      <w:r w:rsidRPr="00AE4341">
        <w:rPr>
          <w:spacing w:val="80"/>
        </w:rPr>
        <w:t xml:space="preserve"> </w:t>
      </w:r>
      <w:r w:rsidRPr="00AE4341">
        <w:t>Pentingnya</w:t>
      </w:r>
      <w:r w:rsidRPr="00AE4341">
        <w:rPr>
          <w:spacing w:val="80"/>
        </w:rPr>
        <w:t xml:space="preserve"> </w:t>
      </w:r>
      <w:r w:rsidRPr="00AE4341">
        <w:t>Personal</w:t>
      </w:r>
      <w:r w:rsidRPr="00AE4341">
        <w:rPr>
          <w:spacing w:val="80"/>
        </w:rPr>
        <w:t xml:space="preserve"> </w:t>
      </w:r>
      <w:r w:rsidRPr="00AE4341">
        <w:t>Hygiene</w:t>
      </w:r>
      <w:r w:rsidRPr="00AE4341">
        <w:rPr>
          <w:spacing w:val="80"/>
        </w:rPr>
        <w:t xml:space="preserve"> </w:t>
      </w:r>
      <w:r w:rsidRPr="00AE4341">
        <w:t>dalam Kehidupan Sehari-hari. Jakarta: Bumi Aksara.</w:t>
      </w:r>
    </w:p>
    <w:p w14:paraId="7CA0FF6B" w14:textId="77777777" w:rsidR="00AE4341" w:rsidRPr="00AE4341" w:rsidRDefault="00AE4341" w:rsidP="00AE4341">
      <w:pPr>
        <w:pStyle w:val="BodyText"/>
        <w:spacing w:before="159"/>
        <w:ind w:left="568"/>
      </w:pPr>
      <w:r w:rsidRPr="00AE4341">
        <w:t>Kowalak,</w:t>
      </w:r>
      <w:r w:rsidRPr="00AE4341">
        <w:rPr>
          <w:spacing w:val="67"/>
          <w:w w:val="150"/>
        </w:rPr>
        <w:t xml:space="preserve"> </w:t>
      </w:r>
      <w:r w:rsidRPr="00AE4341">
        <w:t>J.</w:t>
      </w:r>
      <w:r w:rsidRPr="00AE4341">
        <w:rPr>
          <w:spacing w:val="70"/>
          <w:w w:val="150"/>
        </w:rPr>
        <w:t xml:space="preserve"> </w:t>
      </w:r>
      <w:r w:rsidRPr="00AE4341">
        <w:t>P.,</w:t>
      </w:r>
      <w:r w:rsidRPr="00AE4341">
        <w:rPr>
          <w:spacing w:val="70"/>
          <w:w w:val="150"/>
        </w:rPr>
        <w:t xml:space="preserve"> </w:t>
      </w:r>
      <w:r w:rsidRPr="00AE4341">
        <w:t>et</w:t>
      </w:r>
      <w:r w:rsidRPr="00AE4341">
        <w:rPr>
          <w:spacing w:val="71"/>
          <w:w w:val="150"/>
        </w:rPr>
        <w:t xml:space="preserve"> </w:t>
      </w:r>
      <w:r w:rsidRPr="00AE4341">
        <w:t>al.</w:t>
      </w:r>
      <w:r w:rsidRPr="00AE4341">
        <w:rPr>
          <w:spacing w:val="71"/>
          <w:w w:val="150"/>
        </w:rPr>
        <w:t xml:space="preserve"> </w:t>
      </w:r>
      <w:r w:rsidRPr="00AE4341">
        <w:t>(2017).</w:t>
      </w:r>
      <w:r w:rsidRPr="00AE4341">
        <w:rPr>
          <w:spacing w:val="70"/>
          <w:w w:val="150"/>
        </w:rPr>
        <w:t xml:space="preserve"> </w:t>
      </w:r>
      <w:r w:rsidRPr="00AE4341">
        <w:t>Manual</w:t>
      </w:r>
      <w:r w:rsidRPr="00AE4341">
        <w:rPr>
          <w:spacing w:val="71"/>
          <w:w w:val="150"/>
        </w:rPr>
        <w:t xml:space="preserve"> </w:t>
      </w:r>
      <w:r w:rsidRPr="00AE4341">
        <w:t>of</w:t>
      </w:r>
      <w:r w:rsidRPr="00AE4341">
        <w:rPr>
          <w:spacing w:val="69"/>
          <w:w w:val="150"/>
        </w:rPr>
        <w:t xml:space="preserve"> </w:t>
      </w:r>
      <w:r w:rsidRPr="00AE4341">
        <w:t>Medical-Surgical</w:t>
      </w:r>
      <w:r w:rsidRPr="00AE4341">
        <w:rPr>
          <w:spacing w:val="71"/>
          <w:w w:val="150"/>
        </w:rPr>
        <w:t xml:space="preserve"> </w:t>
      </w:r>
      <w:r w:rsidRPr="00AE4341">
        <w:t>Nursing</w:t>
      </w:r>
      <w:r w:rsidRPr="00AE4341">
        <w:rPr>
          <w:spacing w:val="70"/>
          <w:w w:val="150"/>
        </w:rPr>
        <w:t xml:space="preserve"> </w:t>
      </w:r>
      <w:r w:rsidRPr="00AE4341">
        <w:rPr>
          <w:spacing w:val="-2"/>
        </w:rPr>
        <w:t>Care.</w:t>
      </w:r>
    </w:p>
    <w:p w14:paraId="477398D1" w14:textId="77777777" w:rsidR="00AE4341" w:rsidRPr="00AE4341" w:rsidRDefault="00AE4341" w:rsidP="00AE4341">
      <w:pPr>
        <w:pStyle w:val="BodyText"/>
        <w:ind w:left="1702"/>
      </w:pPr>
      <w:r w:rsidRPr="00AE4341">
        <w:t>Philadelphia:</w:t>
      </w:r>
      <w:r w:rsidRPr="00AE4341">
        <w:rPr>
          <w:spacing w:val="-1"/>
        </w:rPr>
        <w:t xml:space="preserve"> </w:t>
      </w:r>
      <w:r w:rsidRPr="00AE4341">
        <w:t>Lippincott</w:t>
      </w:r>
      <w:r w:rsidRPr="00AE4341">
        <w:rPr>
          <w:spacing w:val="-2"/>
        </w:rPr>
        <w:t xml:space="preserve"> </w:t>
      </w:r>
      <w:r w:rsidRPr="00AE4341">
        <w:t>Williams</w:t>
      </w:r>
      <w:r w:rsidRPr="00AE4341">
        <w:rPr>
          <w:spacing w:val="-1"/>
        </w:rPr>
        <w:t xml:space="preserve"> </w:t>
      </w:r>
      <w:r w:rsidRPr="00AE4341">
        <w:t>&amp;</w:t>
      </w:r>
      <w:r w:rsidRPr="00AE4341">
        <w:rPr>
          <w:spacing w:val="-1"/>
        </w:rPr>
        <w:t xml:space="preserve"> </w:t>
      </w:r>
      <w:r w:rsidRPr="00AE4341">
        <w:rPr>
          <w:spacing w:val="-2"/>
        </w:rPr>
        <w:t>Wilkins.</w:t>
      </w:r>
    </w:p>
    <w:p w14:paraId="38BA67F6" w14:textId="77777777" w:rsidR="00AE4341" w:rsidRPr="00AE4341" w:rsidRDefault="00AE4341" w:rsidP="00AE4341">
      <w:pPr>
        <w:pStyle w:val="BodyText"/>
        <w:spacing w:before="160"/>
        <w:ind w:left="568"/>
      </w:pPr>
      <w:r w:rsidRPr="00AE4341">
        <w:t>Kusmiyati,</w:t>
      </w:r>
      <w:r w:rsidRPr="00AE4341">
        <w:rPr>
          <w:spacing w:val="-10"/>
        </w:rPr>
        <w:t xml:space="preserve"> </w:t>
      </w:r>
      <w:r w:rsidRPr="00AE4341">
        <w:t>T.,</w:t>
      </w:r>
      <w:r w:rsidRPr="00AE4341">
        <w:rPr>
          <w:spacing w:val="-9"/>
        </w:rPr>
        <w:t xml:space="preserve"> </w:t>
      </w:r>
      <w:r w:rsidRPr="00AE4341">
        <w:t>&amp;</w:t>
      </w:r>
      <w:r w:rsidRPr="00AE4341">
        <w:rPr>
          <w:spacing w:val="-8"/>
        </w:rPr>
        <w:t xml:space="preserve"> </w:t>
      </w:r>
      <w:r w:rsidRPr="00AE4341">
        <w:t>Muhlis,</w:t>
      </w:r>
      <w:r w:rsidRPr="00AE4341">
        <w:rPr>
          <w:spacing w:val="-10"/>
        </w:rPr>
        <w:t xml:space="preserve"> </w:t>
      </w:r>
      <w:r w:rsidRPr="00AE4341">
        <w:t>A.</w:t>
      </w:r>
      <w:r w:rsidRPr="00AE4341">
        <w:rPr>
          <w:spacing w:val="-9"/>
        </w:rPr>
        <w:t xml:space="preserve"> </w:t>
      </w:r>
      <w:r w:rsidRPr="00AE4341">
        <w:t>(2019).</w:t>
      </w:r>
      <w:r w:rsidRPr="00AE4341">
        <w:rPr>
          <w:spacing w:val="-9"/>
        </w:rPr>
        <w:t xml:space="preserve"> </w:t>
      </w:r>
      <w:r w:rsidRPr="00AE4341">
        <w:t>Pentingnya</w:t>
      </w:r>
      <w:r w:rsidRPr="00AE4341">
        <w:rPr>
          <w:spacing w:val="-10"/>
        </w:rPr>
        <w:t xml:space="preserve"> </w:t>
      </w:r>
      <w:r w:rsidRPr="00AE4341">
        <w:t>Personal</w:t>
      </w:r>
      <w:r w:rsidRPr="00AE4341">
        <w:rPr>
          <w:spacing w:val="-9"/>
        </w:rPr>
        <w:t xml:space="preserve"> </w:t>
      </w:r>
      <w:r w:rsidRPr="00AE4341">
        <w:t>Hygiene</w:t>
      </w:r>
      <w:r w:rsidRPr="00AE4341">
        <w:rPr>
          <w:spacing w:val="-8"/>
        </w:rPr>
        <w:t xml:space="preserve"> </w:t>
      </w:r>
      <w:r w:rsidRPr="00AE4341">
        <w:t>Sejak</w:t>
      </w:r>
      <w:r w:rsidRPr="00AE4341">
        <w:rPr>
          <w:spacing w:val="-9"/>
        </w:rPr>
        <w:t xml:space="preserve"> </w:t>
      </w:r>
      <w:r w:rsidRPr="00AE4341">
        <w:t>Usia</w:t>
      </w:r>
      <w:r w:rsidRPr="00AE4341">
        <w:rPr>
          <w:spacing w:val="-8"/>
        </w:rPr>
        <w:t xml:space="preserve"> </w:t>
      </w:r>
      <w:r w:rsidRPr="00AE4341">
        <w:rPr>
          <w:spacing w:val="-2"/>
        </w:rPr>
        <w:t>Dini.</w:t>
      </w:r>
    </w:p>
    <w:p w14:paraId="623320A2" w14:textId="77777777" w:rsidR="00AE4341" w:rsidRPr="00AE4341" w:rsidRDefault="00AE4341" w:rsidP="00AE4341">
      <w:pPr>
        <w:pStyle w:val="BodyText"/>
        <w:ind w:left="1702"/>
      </w:pPr>
      <w:r w:rsidRPr="00AE4341">
        <w:t>Yogyakarta:</w:t>
      </w:r>
      <w:r w:rsidRPr="00AE4341">
        <w:rPr>
          <w:spacing w:val="-2"/>
        </w:rPr>
        <w:t xml:space="preserve"> </w:t>
      </w:r>
      <w:r w:rsidRPr="00AE4341">
        <w:t xml:space="preserve">Andi </w:t>
      </w:r>
      <w:r w:rsidRPr="00AE4341">
        <w:rPr>
          <w:spacing w:val="-2"/>
        </w:rPr>
        <w:t>Offset.</w:t>
      </w:r>
    </w:p>
    <w:p w14:paraId="5E77BFA4" w14:textId="77777777" w:rsidR="00AE4341" w:rsidRPr="00AE4341" w:rsidRDefault="00AE4341" w:rsidP="00AE4341">
      <w:pPr>
        <w:pStyle w:val="BodyText"/>
        <w:spacing w:before="161"/>
        <w:ind w:left="1702" w:hanging="1134"/>
      </w:pPr>
      <w:r w:rsidRPr="00AE4341">
        <w:t>Luthfiyah,</w:t>
      </w:r>
      <w:r w:rsidRPr="00AE4341">
        <w:rPr>
          <w:spacing w:val="37"/>
        </w:rPr>
        <w:t xml:space="preserve"> </w:t>
      </w:r>
      <w:r w:rsidRPr="00AE4341">
        <w:t>I.,</w:t>
      </w:r>
      <w:r w:rsidRPr="00AE4341">
        <w:rPr>
          <w:spacing w:val="38"/>
        </w:rPr>
        <w:t xml:space="preserve"> </w:t>
      </w:r>
      <w:r w:rsidRPr="00AE4341">
        <w:t>et</w:t>
      </w:r>
      <w:r w:rsidRPr="00AE4341">
        <w:rPr>
          <w:spacing w:val="38"/>
        </w:rPr>
        <w:t xml:space="preserve"> </w:t>
      </w:r>
      <w:r w:rsidRPr="00AE4341">
        <w:t>al.</w:t>
      </w:r>
      <w:r w:rsidRPr="00AE4341">
        <w:rPr>
          <w:spacing w:val="38"/>
        </w:rPr>
        <w:t xml:space="preserve"> </w:t>
      </w:r>
      <w:r w:rsidRPr="00AE4341">
        <w:t>(2022).</w:t>
      </w:r>
      <w:r w:rsidRPr="00AE4341">
        <w:rPr>
          <w:spacing w:val="38"/>
        </w:rPr>
        <w:t xml:space="preserve"> </w:t>
      </w:r>
      <w:r w:rsidRPr="00AE4341">
        <w:t>Stroke:</w:t>
      </w:r>
      <w:r w:rsidRPr="00AE4341">
        <w:rPr>
          <w:spacing w:val="38"/>
        </w:rPr>
        <w:t xml:space="preserve"> </w:t>
      </w:r>
      <w:r w:rsidRPr="00AE4341">
        <w:t>Diagnosis</w:t>
      </w:r>
      <w:r w:rsidRPr="00AE4341">
        <w:rPr>
          <w:spacing w:val="37"/>
        </w:rPr>
        <w:t xml:space="preserve"> </w:t>
      </w:r>
      <w:r w:rsidRPr="00AE4341">
        <w:t>dan</w:t>
      </w:r>
      <w:r w:rsidRPr="00AE4341">
        <w:rPr>
          <w:spacing w:val="38"/>
        </w:rPr>
        <w:t xml:space="preserve"> </w:t>
      </w:r>
      <w:r w:rsidRPr="00AE4341">
        <w:t>Terapi.</w:t>
      </w:r>
      <w:r w:rsidRPr="00AE4341">
        <w:rPr>
          <w:spacing w:val="38"/>
        </w:rPr>
        <w:t xml:space="preserve"> </w:t>
      </w:r>
      <w:r w:rsidRPr="00AE4341">
        <w:t>Surabaya:</w:t>
      </w:r>
      <w:r w:rsidRPr="00AE4341">
        <w:rPr>
          <w:spacing w:val="37"/>
        </w:rPr>
        <w:t xml:space="preserve"> </w:t>
      </w:r>
      <w:r w:rsidRPr="00AE4341">
        <w:t>Airlangga University Press.</w:t>
      </w:r>
    </w:p>
    <w:p w14:paraId="32FFD9C9" w14:textId="77777777" w:rsidR="00AE4341" w:rsidRPr="00AE4341" w:rsidRDefault="00AE4341" w:rsidP="00AE4341">
      <w:pPr>
        <w:pStyle w:val="BodyText"/>
        <w:spacing w:before="160"/>
        <w:ind w:left="1702" w:hanging="1134"/>
      </w:pPr>
      <w:r w:rsidRPr="00AE4341">
        <w:t>Nurudeen,</w:t>
      </w:r>
      <w:r w:rsidRPr="00AE4341">
        <w:rPr>
          <w:spacing w:val="-15"/>
        </w:rPr>
        <w:t xml:space="preserve"> </w:t>
      </w:r>
      <w:r w:rsidRPr="00AE4341">
        <w:t>A.,</w:t>
      </w:r>
      <w:r w:rsidRPr="00AE4341">
        <w:rPr>
          <w:spacing w:val="-15"/>
        </w:rPr>
        <w:t xml:space="preserve"> </w:t>
      </w:r>
      <w:r w:rsidRPr="00AE4341">
        <w:t>&amp;</w:t>
      </w:r>
      <w:r w:rsidRPr="00AE4341">
        <w:rPr>
          <w:spacing w:val="-15"/>
        </w:rPr>
        <w:t xml:space="preserve"> </w:t>
      </w:r>
      <w:r w:rsidRPr="00AE4341">
        <w:t>Toyin,</w:t>
      </w:r>
      <w:r w:rsidRPr="00AE4341">
        <w:rPr>
          <w:spacing w:val="-15"/>
        </w:rPr>
        <w:t xml:space="preserve"> </w:t>
      </w:r>
      <w:r w:rsidRPr="00AE4341">
        <w:t>A.</w:t>
      </w:r>
      <w:r w:rsidRPr="00AE4341">
        <w:rPr>
          <w:spacing w:val="-15"/>
        </w:rPr>
        <w:t xml:space="preserve"> </w:t>
      </w:r>
      <w:r w:rsidRPr="00AE4341">
        <w:t>(2020).</w:t>
      </w:r>
      <w:r w:rsidRPr="00AE4341">
        <w:rPr>
          <w:spacing w:val="-15"/>
        </w:rPr>
        <w:t xml:space="preserve"> </w:t>
      </w:r>
      <w:r w:rsidRPr="00AE4341">
        <w:t>Personal</w:t>
      </w:r>
      <w:r w:rsidRPr="00AE4341">
        <w:rPr>
          <w:spacing w:val="-15"/>
        </w:rPr>
        <w:t xml:space="preserve"> </w:t>
      </w:r>
      <w:r w:rsidRPr="00AE4341">
        <w:t>Hygiene</w:t>
      </w:r>
      <w:r w:rsidRPr="00AE4341">
        <w:rPr>
          <w:spacing w:val="-15"/>
        </w:rPr>
        <w:t xml:space="preserve"> </w:t>
      </w:r>
      <w:r w:rsidRPr="00AE4341">
        <w:t>and</w:t>
      </w:r>
      <w:r w:rsidRPr="00AE4341">
        <w:rPr>
          <w:spacing w:val="-15"/>
        </w:rPr>
        <w:t xml:space="preserve"> </w:t>
      </w:r>
      <w:r w:rsidRPr="00AE4341">
        <w:t>Public</w:t>
      </w:r>
      <w:r w:rsidRPr="00AE4341">
        <w:rPr>
          <w:spacing w:val="-15"/>
        </w:rPr>
        <w:t xml:space="preserve"> </w:t>
      </w:r>
      <w:r w:rsidRPr="00AE4341">
        <w:t>Health.</w:t>
      </w:r>
      <w:r w:rsidRPr="00AE4341">
        <w:rPr>
          <w:spacing w:val="-15"/>
        </w:rPr>
        <w:t xml:space="preserve"> </w:t>
      </w:r>
      <w:r w:rsidRPr="00AE4341">
        <w:t>New</w:t>
      </w:r>
      <w:r w:rsidRPr="00AE4341">
        <w:rPr>
          <w:spacing w:val="-15"/>
        </w:rPr>
        <w:t xml:space="preserve"> </w:t>
      </w:r>
      <w:r w:rsidRPr="00AE4341">
        <w:t>York: Academic Press.</w:t>
      </w:r>
    </w:p>
    <w:p w14:paraId="1C52BA61" w14:textId="77777777" w:rsidR="00AE4341" w:rsidRPr="00AE4341" w:rsidRDefault="00AE4341" w:rsidP="00AE4341">
      <w:pPr>
        <w:pStyle w:val="BodyText"/>
        <w:sectPr w:rsidR="00AE4341" w:rsidRPr="00AE4341" w:rsidSect="00AE4341">
          <w:footerReference w:type="default" r:id="rId4"/>
          <w:pgSz w:w="11910" w:h="16840"/>
          <w:pgMar w:top="1920" w:right="1557" w:bottom="280" w:left="1700" w:header="0" w:footer="0" w:gutter="0"/>
          <w:cols w:space="720"/>
        </w:sectPr>
      </w:pPr>
    </w:p>
    <w:p w14:paraId="2CC4E438" w14:textId="77777777" w:rsidR="00AE4341" w:rsidRPr="00AE4341" w:rsidRDefault="00AE4341" w:rsidP="00AE4341">
      <w:pPr>
        <w:pStyle w:val="BodyText"/>
        <w:spacing w:before="53"/>
      </w:pPr>
    </w:p>
    <w:p w14:paraId="18740F0A" w14:textId="77777777" w:rsidR="00AE4341" w:rsidRPr="00AE4341" w:rsidRDefault="00AE4341" w:rsidP="00AE4341">
      <w:pPr>
        <w:pStyle w:val="BodyText"/>
        <w:spacing w:before="1"/>
        <w:ind w:left="1702" w:right="141" w:hanging="1134"/>
        <w:jc w:val="both"/>
      </w:pPr>
      <w:r w:rsidRPr="00AE4341">
        <w:t>Pangestuti, R., Nugroho, T. S., &amp; Lestari, D. (2022). Peran Edukasi Kesehatan dalam</w:t>
      </w:r>
      <w:r w:rsidRPr="00AE4341">
        <w:rPr>
          <w:spacing w:val="-15"/>
        </w:rPr>
        <w:t xml:space="preserve"> </w:t>
      </w:r>
      <w:r w:rsidRPr="00AE4341">
        <w:t>Meningkatkan</w:t>
      </w:r>
      <w:r w:rsidRPr="00AE4341">
        <w:rPr>
          <w:spacing w:val="-15"/>
        </w:rPr>
        <w:t xml:space="preserve"> </w:t>
      </w:r>
      <w:r w:rsidRPr="00AE4341">
        <w:t>Personal</w:t>
      </w:r>
      <w:r w:rsidRPr="00AE4341">
        <w:rPr>
          <w:spacing w:val="-15"/>
        </w:rPr>
        <w:t xml:space="preserve"> </w:t>
      </w:r>
      <w:r w:rsidRPr="00AE4341">
        <w:t>Hygiene</w:t>
      </w:r>
      <w:r w:rsidRPr="00AE4341">
        <w:rPr>
          <w:spacing w:val="-15"/>
        </w:rPr>
        <w:t xml:space="preserve"> </w:t>
      </w:r>
      <w:r w:rsidRPr="00AE4341">
        <w:t>Pasien</w:t>
      </w:r>
      <w:r w:rsidRPr="00AE4341">
        <w:rPr>
          <w:spacing w:val="-15"/>
        </w:rPr>
        <w:t xml:space="preserve"> </w:t>
      </w:r>
      <w:r w:rsidRPr="00AE4341">
        <w:t>Stroke</w:t>
      </w:r>
      <w:r w:rsidRPr="00AE4341">
        <w:rPr>
          <w:spacing w:val="-15"/>
        </w:rPr>
        <w:t xml:space="preserve"> </w:t>
      </w:r>
      <w:r w:rsidRPr="00AE4341">
        <w:t>Non-Hemoragik. Jurnal Keperawatan Indonesia, 15(2), 112-125.</w:t>
      </w:r>
    </w:p>
    <w:p w14:paraId="3771AC2E" w14:textId="77777777" w:rsidR="00AE4341" w:rsidRPr="00AE4341" w:rsidRDefault="00AE4341" w:rsidP="00AE4341">
      <w:pPr>
        <w:pStyle w:val="BodyText"/>
        <w:spacing w:before="160"/>
        <w:ind w:left="1702" w:right="142" w:hanging="1134"/>
        <w:jc w:val="both"/>
      </w:pPr>
      <w:r w:rsidRPr="00AE4341">
        <w:t xml:space="preserve">Parijan, A. (2020). Neurologi Klinis: Pendekatan Diagnostik dan Terapi. Jakarta: </w:t>
      </w:r>
      <w:r w:rsidRPr="00AE4341">
        <w:rPr>
          <w:spacing w:val="-4"/>
        </w:rPr>
        <w:t>EGC.</w:t>
      </w:r>
    </w:p>
    <w:p w14:paraId="1EE7275F" w14:textId="77777777" w:rsidR="00AE4341" w:rsidRPr="00AE4341" w:rsidRDefault="00AE4341" w:rsidP="00AE4341">
      <w:pPr>
        <w:pStyle w:val="BodyText"/>
        <w:spacing w:before="161"/>
        <w:ind w:left="1702" w:right="144" w:hanging="1134"/>
        <w:jc w:val="both"/>
      </w:pPr>
      <w:r w:rsidRPr="00AE4341">
        <w:t>Puspita, A., et al. (2017). Pengaruh Pendidikan Kesehatan terhadap Personal Hygiene. Bandung: Remaja Rosdakarya.</w:t>
      </w:r>
    </w:p>
    <w:p w14:paraId="24DE2601" w14:textId="77777777" w:rsidR="00AE4341" w:rsidRPr="00AE4341" w:rsidRDefault="00AE4341" w:rsidP="00AE4341">
      <w:pPr>
        <w:pStyle w:val="BodyText"/>
        <w:spacing w:before="159"/>
        <w:ind w:left="1702" w:right="138" w:hanging="1134"/>
        <w:jc w:val="both"/>
      </w:pPr>
      <w:r w:rsidRPr="00AE4341">
        <w:t>Rahmatika,</w:t>
      </w:r>
      <w:r w:rsidRPr="00AE4341">
        <w:rPr>
          <w:spacing w:val="-12"/>
        </w:rPr>
        <w:t xml:space="preserve"> </w:t>
      </w:r>
      <w:r w:rsidRPr="00AE4341">
        <w:t>S.,</w:t>
      </w:r>
      <w:r w:rsidRPr="00AE4341">
        <w:rPr>
          <w:spacing w:val="-12"/>
        </w:rPr>
        <w:t xml:space="preserve"> </w:t>
      </w:r>
      <w:r w:rsidRPr="00AE4341">
        <w:t>Wijayanti,</w:t>
      </w:r>
      <w:r w:rsidRPr="00AE4341">
        <w:rPr>
          <w:spacing w:val="-12"/>
        </w:rPr>
        <w:t xml:space="preserve"> </w:t>
      </w:r>
      <w:r w:rsidRPr="00AE4341">
        <w:t>R.,</w:t>
      </w:r>
      <w:r w:rsidRPr="00AE4341">
        <w:rPr>
          <w:spacing w:val="-12"/>
        </w:rPr>
        <w:t xml:space="preserve"> </w:t>
      </w:r>
      <w:r w:rsidRPr="00AE4341">
        <w:t>&amp;</w:t>
      </w:r>
      <w:r w:rsidRPr="00AE4341">
        <w:rPr>
          <w:spacing w:val="-11"/>
        </w:rPr>
        <w:t xml:space="preserve"> </w:t>
      </w:r>
      <w:r w:rsidRPr="00AE4341">
        <w:t>Prasetyo,</w:t>
      </w:r>
      <w:r w:rsidRPr="00AE4341">
        <w:rPr>
          <w:spacing w:val="-11"/>
        </w:rPr>
        <w:t xml:space="preserve"> </w:t>
      </w:r>
      <w:r w:rsidRPr="00AE4341">
        <w:t>B.</w:t>
      </w:r>
      <w:r w:rsidRPr="00AE4341">
        <w:rPr>
          <w:spacing w:val="-12"/>
        </w:rPr>
        <w:t xml:space="preserve"> </w:t>
      </w:r>
      <w:r w:rsidRPr="00AE4341">
        <w:t>(2016).</w:t>
      </w:r>
      <w:r w:rsidRPr="00AE4341">
        <w:rPr>
          <w:spacing w:val="-12"/>
        </w:rPr>
        <w:t xml:space="preserve"> </w:t>
      </w:r>
      <w:r w:rsidRPr="00AE4341">
        <w:t>Pengaruh</w:t>
      </w:r>
      <w:r w:rsidRPr="00AE4341">
        <w:rPr>
          <w:spacing w:val="-12"/>
        </w:rPr>
        <w:t xml:space="preserve"> </w:t>
      </w:r>
      <w:r w:rsidRPr="00AE4341">
        <w:t>Dukungan</w:t>
      </w:r>
      <w:r w:rsidRPr="00AE4341">
        <w:rPr>
          <w:spacing w:val="-11"/>
        </w:rPr>
        <w:t xml:space="preserve"> </w:t>
      </w:r>
      <w:r w:rsidRPr="00AE4341">
        <w:t>Keluarga terhadap Kemandirian Personal Hygiene Pasien Stroke Non- Hemoragik. Jurnal Ilmu Kesehatan Masyarakat, 10(1), 45-58</w:t>
      </w:r>
    </w:p>
    <w:p w14:paraId="7964BA91" w14:textId="77777777" w:rsidR="00AE4341" w:rsidRPr="00AE4341" w:rsidRDefault="00AE4341" w:rsidP="00AE4341">
      <w:pPr>
        <w:pStyle w:val="BodyText"/>
        <w:spacing w:before="160"/>
        <w:ind w:left="1702" w:right="145" w:hanging="1134"/>
        <w:jc w:val="both"/>
      </w:pPr>
      <w:r w:rsidRPr="00AE4341">
        <w:t>Randall, M. (2017). The Role of Family Support in Stroke Recovery. Journal of Neurological Sciences, 381, 102-106.</w:t>
      </w:r>
    </w:p>
    <w:p w14:paraId="28565473" w14:textId="77777777" w:rsidR="00AE4341" w:rsidRPr="00AE4341" w:rsidRDefault="00AE4341" w:rsidP="00AE4341">
      <w:pPr>
        <w:pStyle w:val="BodyText"/>
        <w:spacing w:before="160"/>
        <w:ind w:left="568"/>
      </w:pPr>
      <w:r w:rsidRPr="00AE4341">
        <w:t>Sarani,</w:t>
      </w:r>
      <w:r w:rsidRPr="00AE4341">
        <w:rPr>
          <w:spacing w:val="-1"/>
        </w:rPr>
        <w:t xml:space="preserve"> </w:t>
      </w:r>
      <w:r w:rsidRPr="00AE4341">
        <w:t>R. (2021). Kaskade Iskemia</w:t>
      </w:r>
      <w:r w:rsidRPr="00AE4341">
        <w:rPr>
          <w:spacing w:val="-1"/>
        </w:rPr>
        <w:t xml:space="preserve"> </w:t>
      </w:r>
      <w:r w:rsidRPr="00AE4341">
        <w:t>dalam Stroke.</w:t>
      </w:r>
      <w:r w:rsidRPr="00AE4341">
        <w:rPr>
          <w:spacing w:val="-1"/>
        </w:rPr>
        <w:t xml:space="preserve"> </w:t>
      </w:r>
      <w:r w:rsidRPr="00AE4341">
        <w:t xml:space="preserve">Jakarta: </w:t>
      </w:r>
      <w:r w:rsidRPr="00AE4341">
        <w:rPr>
          <w:spacing w:val="-2"/>
        </w:rPr>
        <w:t>Gramedia.</w:t>
      </w:r>
    </w:p>
    <w:p w14:paraId="12F2785A" w14:textId="77777777" w:rsidR="00AE4341" w:rsidRPr="00AE4341" w:rsidRDefault="00AE4341" w:rsidP="00AE4341">
      <w:pPr>
        <w:pStyle w:val="BodyText"/>
        <w:spacing w:before="160"/>
        <w:ind w:left="1702" w:right="145" w:hanging="1134"/>
        <w:jc w:val="both"/>
      </w:pPr>
      <w:r w:rsidRPr="00AE4341">
        <w:t>University of South Carolina. (2025). Flossing as Little as Once a Week May Protect Against Stroke. Health.com.</w:t>
      </w:r>
    </w:p>
    <w:p w14:paraId="7AFFCD7D" w14:textId="77777777" w:rsidR="00AE4341" w:rsidRPr="00AE4341" w:rsidRDefault="00AE4341" w:rsidP="00AE4341">
      <w:pPr>
        <w:pStyle w:val="BodyText"/>
        <w:spacing w:before="160"/>
        <w:ind w:left="1702" w:right="144" w:hanging="1134"/>
        <w:jc w:val="both"/>
      </w:pPr>
      <w:r w:rsidRPr="00AE4341">
        <w:t xml:space="preserve">WHO. (2020). Global Report on Hygiene and Health. Geneva: World Health </w:t>
      </w:r>
      <w:r w:rsidRPr="00AE4341">
        <w:rPr>
          <w:spacing w:val="-2"/>
        </w:rPr>
        <w:t>Organization.</w:t>
      </w:r>
    </w:p>
    <w:p w14:paraId="427B2879" w14:textId="77777777" w:rsidR="00AE4341" w:rsidRPr="00AE4341" w:rsidRDefault="00AE4341" w:rsidP="00AE4341">
      <w:pPr>
        <w:pStyle w:val="BodyText"/>
        <w:spacing w:before="160"/>
        <w:ind w:left="1702" w:right="144" w:hanging="1134"/>
        <w:jc w:val="both"/>
      </w:pPr>
      <w:r w:rsidRPr="00AE4341">
        <w:t>Wijaya, F., &amp; Putri, D. (2017). Manajemen Stroke di Rumah Sakit. Jakarta: Salemba Medika</w:t>
      </w:r>
    </w:p>
    <w:p w14:paraId="5C9D79C2" w14:textId="77777777" w:rsidR="00AE4341" w:rsidRPr="00AE4341" w:rsidRDefault="00AE4341">
      <w:pPr>
        <w:rPr>
          <w:sz w:val="24"/>
          <w:szCs w:val="24"/>
        </w:rPr>
      </w:pPr>
    </w:p>
    <w:sectPr w:rsidR="00AE4341" w:rsidRPr="00AE4341" w:rsidSect="00AE4341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91BD" w14:textId="77777777" w:rsidR="00000000" w:rsidRDefault="00000000">
    <w:pPr>
      <w:pStyle w:val="BodyText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41"/>
    <w:rsid w:val="007130A3"/>
    <w:rsid w:val="00A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F2BD2"/>
  <w15:chartTrackingRefBased/>
  <w15:docId w15:val="{DBA0DA1D-01AF-49D7-8000-8C7406BE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34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34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34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34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34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34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34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34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34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3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3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3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34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4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34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4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34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4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34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43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34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3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34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E434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E4341"/>
    <w:rPr>
      <w:rFonts w:ascii="Times New Roman" w:eastAsia="Times New Roman" w:hAnsi="Times New Roman" w:cs="Times New Roman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asuss5n0cx08l38421d@outlook.com</dc:creator>
  <cp:keywords/>
  <dc:description/>
  <cp:lastModifiedBy>asuss5n0cx08l38421d@outlook.com</cp:lastModifiedBy>
  <cp:revision>1</cp:revision>
  <dcterms:created xsi:type="dcterms:W3CDTF">2025-05-31T17:18:00Z</dcterms:created>
  <dcterms:modified xsi:type="dcterms:W3CDTF">2025-05-31T17:18:00Z</dcterms:modified>
</cp:coreProperties>
</file>