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6D" w:rsidRPr="0000036D" w:rsidRDefault="00CC11F0" w:rsidP="0000036D">
      <w:pPr>
        <w:spacing w:beforeLines="20" w:before="48" w:afterLines="40" w:after="96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402173">
        <w:rPr>
          <w:rFonts w:ascii="Times New Roman" w:hAnsi="Times New Roman" w:cs="Times New Roman"/>
          <w:b/>
          <w:sz w:val="24"/>
          <w:szCs w:val="24"/>
          <w:lang w:val="en-US"/>
        </w:rPr>
        <w:t>DAFTAR PUSTAKA</w:t>
      </w:r>
    </w:p>
    <w:p w:rsidR="0000036D" w:rsidRPr="00402173" w:rsidRDefault="0000036D" w:rsidP="0000036D">
      <w:pPr>
        <w:spacing w:before="4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Agustina, A., &amp; Permatasari, P. (2019). Hubungan Pengetahuan Dan Penerapan Pesan Gizi Seimbang Pada Remaja Dalam Pencegahan Anemia Gizi Besi.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Ilmiah Kesehatan Masyarakat: Media Komunikasi Komunitas Kesehatan Masyarakat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1-9.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Andini, R. F., Agustin, D., &amp; Prastiwi, I. (2024). Edukasi Pemenuhan Gizi Seimbang Melalui Perbaikan Pola Makan Pada Remaja Putri Dalam Upaya Pencegahan Anemia.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Kreativitas Pengabdian Kepada Masyarakat (Pkm)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2250-2258.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Anggreiniboti, T. (2022, December). Program Gizi Remaja Aksi Bergizi Upaya Mengatasi Anemia Pada Remaja Putri Di Indonesia. In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Prosiding Seminar Kesehatan Perintis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5, No. 2, Pp. 60-66).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Arikunto, S. (2010). Prosedur Penelitian Suatu Pendekatan Praktek.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(No Title)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2173">
        <w:rPr>
          <w:rFonts w:ascii="Times New Roman" w:hAnsi="Times New Roman" w:cs="Times New Roman"/>
          <w:sz w:val="24"/>
          <w:szCs w:val="24"/>
        </w:rPr>
        <w:t xml:space="preserve">Aruan, R. M. (2020). </w:t>
      </w:r>
      <w:r w:rsidRPr="00402173">
        <w:rPr>
          <w:rStyle w:val="Emphasis"/>
          <w:rFonts w:ascii="Times New Roman" w:hAnsi="Times New Roman" w:cs="Times New Roman"/>
          <w:sz w:val="24"/>
          <w:szCs w:val="24"/>
        </w:rPr>
        <w:t>Asuhan Keperawatan: Proses Dan Dokumentasi</w:t>
      </w:r>
      <w:r w:rsidRPr="00402173">
        <w:rPr>
          <w:rFonts w:ascii="Times New Roman" w:hAnsi="Times New Roman" w:cs="Times New Roman"/>
          <w:sz w:val="24"/>
          <w:szCs w:val="24"/>
        </w:rPr>
        <w:t>. Jakarta: Salemba Medika.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2173">
        <w:rPr>
          <w:rFonts w:ascii="Times New Roman" w:hAnsi="Times New Roman" w:cs="Times New Roman"/>
          <w:sz w:val="24"/>
          <w:szCs w:val="24"/>
        </w:rPr>
        <w:t xml:space="preserve">Atmanto, D., Hidayat, A. A. A., &amp; Yulianti, E. (2020). </w:t>
      </w:r>
      <w:r w:rsidRPr="00402173">
        <w:rPr>
          <w:rStyle w:val="Emphasis"/>
          <w:rFonts w:ascii="Times New Roman" w:hAnsi="Times New Roman" w:cs="Times New Roman"/>
          <w:sz w:val="24"/>
          <w:szCs w:val="24"/>
        </w:rPr>
        <w:t>Konsep Dasar Keperawatan</w:t>
      </w:r>
      <w:r w:rsidRPr="00402173">
        <w:rPr>
          <w:rFonts w:ascii="Times New Roman" w:hAnsi="Times New Roman" w:cs="Times New Roman"/>
          <w:sz w:val="24"/>
          <w:szCs w:val="24"/>
        </w:rPr>
        <w:t>. Jakarta: Trans Info Media.</w:t>
      </w: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Aulya, Y., Siauta, J. A., &amp; Nizmadilla, Y. (2022). Analisis Anemia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Penelitian Perawat Profesional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1377-1386.</w:t>
      </w:r>
    </w:p>
    <w:p w:rsidR="0000036D" w:rsidRPr="00CC633A" w:rsidRDefault="0000036D" w:rsidP="00FD7134">
      <w:pPr>
        <w:spacing w:before="40" w:line="240" w:lineRule="auto"/>
        <w:ind w:left="720" w:hanging="720"/>
        <w:jc w:val="both"/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Avrilinda, S. M., &amp; Kristiastuti, D. (2016). Pengaruh Pengetahuan Dan Sikap Terhadap Perilaku Higiene Penjamah Makanan Di Kantin Sma Muhammadiyah 2 Surabaya.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E-Journal Boga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1-7.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Bolon, C. M. T. (2021). Pendidikan Dan Promosi Kesehatan.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Pendidikan Dan Promosi Kesehatan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0036D" w:rsidRPr="00CC11F0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Darsini, D., Fahrurrozi, F., &amp; Cahyono, E. A. (2019). Pengetahuan; Artikel Review.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Keperawatan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13-13.</w:t>
      </w:r>
      <w:r w:rsidRPr="00402173">
        <w:rPr>
          <w:rFonts w:ascii="Times New Roman" w:hAnsi="Times New Roman" w:cs="Times New Roman"/>
          <w:sz w:val="24"/>
          <w:szCs w:val="24"/>
        </w:rPr>
        <w:t>Deepublish.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 Muna, K. U. N., Kardina, R. N., Handayani, D., Ibad, M., Bintari, T. W., Nada, A., ... &amp; Ambiyak, B. (2023). Edukasi Makanan Seimbang Sebagai Upaya Cegah Anemia Pada Santri.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Community Development Journal: Jurnal Pengabdian Masyarakat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13351-13355.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Fauziah, R., Adityatama, F., Palestin, B. T., Nurhalifah, S., &amp; Aripin, J. J. (2023). Pengaruh Program Pendidikan Gizi Terhadap Pola Makan Dan Pencegahan Anemia Pada Remaja Di Smpn Satap Rambatan.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Bernas: Jurnal Pengabdian Kepada Masyarakat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3448-3454.</w:t>
      </w: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Fauziandari, E. N. (2019). Efektifitas Ekstrak Daun Kelor Terhadap Peningkatan Kadar Hemoglobin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Kesehatan Karya Husada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185-190.</w:t>
      </w: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Pr="00FD7134" w:rsidRDefault="0000036D" w:rsidP="00726B18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Febrianti, K. D., Ayu, W. C., Anidha, Y., &amp; Mahmudiono, T. (2023). Effectiveness Of Nutrition Education On Knowledge Of Anemia And Hemoglobin Level In Female Adolescents Aged 12-19 Years: A Systematic Reviews And Meta-Analysis.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Amerta Nutrition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Gainau, M. B. (2019).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Pengembangan Potensi Diri Anak Dan Remaja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Pt Kanisius.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Husna, H., &amp; Saputri, N. (2022). Penyuluhan Mengenai Tentang Tanda Bahaya Anemia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Altifani Penelitian Dan Pengabdian Kepada Masyarakat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7-12.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Idrus, L. (2019). Evaluasi Dalam Proses Pembelajaran.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Adaara: Jurnal Manajemen Pendidikan Islam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920-935.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Indonesia, P. P. N. (2016). Standar Diagnosis Keperawatan Indonesia.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Jakarta: Ppni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Izzara, W. A., Yulastri, A., Erianti, Z., Putri, M. Y., &amp; Yuliana, Y. (2023). Penyebab, Pencegahan Dan Penanggulangan Anemia Pada Remaja Putri (Studi Literatur).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Multidisiplin West Science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1051-1064.</w:t>
      </w: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Julaecha, J. (2020). Upaya Pencegahan Anemia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Abdimas Kesehatan (Jak)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109-112.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Kusnadi, F. N. (2021). Hubungan Tingkat Pengetahuan Tentang Anemia Dengan Kejadian Anemia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Medika Hutama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(01 Oktober), 1293-1298.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Kusuma, T. U. (2022). Peran Edukasi Gizi Dalam Pencegahan Anemia Pada Remaja Di Indonesia: Literature Review.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Surya Muda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61-78.</w:t>
      </w:r>
    </w:p>
    <w:p w:rsidR="0000036D" w:rsidRPr="00402173" w:rsidRDefault="0000036D" w:rsidP="0069200F">
      <w:pPr>
        <w:spacing w:before="40" w:line="240" w:lineRule="auto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r w:rsidRPr="00402173">
        <w:rPr>
          <w:rFonts w:ascii="Times New Roman" w:hAnsi="Times New Roman" w:cs="Times New Roman"/>
          <w:sz w:val="24"/>
          <w:szCs w:val="24"/>
        </w:rPr>
        <w:t xml:space="preserve">Lestari, N. W., Sari, K. P., &amp; Wulandari, D. (2021). </w:t>
      </w:r>
      <w:r w:rsidRPr="00402173">
        <w:rPr>
          <w:rStyle w:val="Emphasis"/>
          <w:rFonts w:ascii="Times New Roman" w:hAnsi="Times New Roman" w:cs="Times New Roman"/>
          <w:sz w:val="24"/>
          <w:szCs w:val="24"/>
        </w:rPr>
        <w:t xml:space="preserve">Pengembangan Media Edukasi 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Musniati, N., &amp; Fitria, F. (2022). Eedukasi Pencegahan Anemia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Media Karya Kesehatan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Mutmainnah, M., Patimah, S., &amp; Septiyanti, S. (2021). Hubungan Kek Dan Wasting Dengan Kejadian Anemia Pada Remaja Putri Di Kabupaten Majene.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Window Of Public Health Journal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561-569.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Nasution, H., &amp; Siagian, M. (2018). Hubungan Pola Makan Dengan Status Gizi Pada Anak Balita Di Wilayah Kerja Puskesmas Medan Sunggal Di Lingkungan Xiii Kelurahan Sunggal Kecamatan Medan Sunggal Tahun 2018.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Kesehatan Masyarakat Dan Lingkungan Hidup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48-58.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Nikmawati, E. E., Yulia, C., &amp; Maosul, A. (2021). Penyuluhan Edukasi Kepada Remaja Putri Di Smp Kartika Siliwangi Xix-2 Bandung Untuk Mencegah Anemia Dengan Makanan Sehat, Begizi Dan Seimbang.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Lentera Karya Edukasi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37-43.</w:t>
      </w: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3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Notoatmodjo, S. (2010). Promosi kesehatan dan ilmu perilaku. Jakarta: Rineka Cipta.</w:t>
      </w: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Noya, F., Ramadhan, K., Tadale, D. L., &amp; Widyani, N. K. (2021). Peningkatan Pengetahuan Dan Keterampilan Kader Melalui Pelatihan Kader Posyandu Remaja.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Jmm (Jurnal Masyarakat Mandiri)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2314-2322.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Nurjannah, S. N., &amp; Putri, E. A. (2021). Hubungan Status Gizi Dengan Kejadian Anemia Pada Remaja Putri Di Smp Negeri 2 Garawangi Kabupaten Kuningan.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Midwifery Care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(02), 125-131.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Oktavia, A., &amp; Karjatin, A. (2021). Pengaruh Media Buku Saku Digital Terhadap Peningkatan Pengetahuan Pencegahan Anemia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Kesehatan Siliwangi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239-244.</w:t>
      </w:r>
    </w:p>
    <w:p w:rsidR="0000036D" w:rsidRPr="00283A44" w:rsidRDefault="0000036D" w:rsidP="00726B18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Pakpahan, A. F., Prasetio, A., Negara, E. S., Gurning, K., Situmorang, R. F. R., Tasnim, T., ... &amp; Rantung, G. A. J. (2021). Metodologi Penelitian Ilmiah.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402173">
        <w:rPr>
          <w:rStyle w:val="Emphasis"/>
          <w:rFonts w:ascii="Times New Roman" w:hAnsi="Times New Roman" w:cs="Times New Roman"/>
          <w:sz w:val="24"/>
          <w:szCs w:val="24"/>
        </w:rPr>
        <w:t>Pendidikan</w:t>
      </w:r>
      <w:r w:rsidRPr="00402173">
        <w:rPr>
          <w:rFonts w:ascii="Times New Roman" w:hAnsi="Times New Roman" w:cs="Times New Roman"/>
          <w:sz w:val="24"/>
          <w:szCs w:val="24"/>
        </w:rPr>
        <w:t>. Jakarta: Rajawali Press.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Ppni, T. (2018). Standar Intervensi Keperawatan Indonesia: Definisi Dan Tindakan Keperawatan.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Jakarta: Dewan Persatuan Pusat Persatuan Perawat Nasional Indonesia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.Jatmika, S. E. D., Jatmika, S. E. D., Maulana, M., Km, S., &amp; Maulana, M. (2019). Pengembangan Media Promosi Kesehatan.</w:t>
      </w:r>
    </w:p>
    <w:p w:rsidR="0000036D" w:rsidRPr="00925430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Ppni. (2016). Standar Diagnosis Keperawatan Indonesia (Sdki).</w:t>
      </w:r>
      <w:r w:rsidRPr="00402173">
        <w:rPr>
          <w:rFonts w:ascii="Times New Roman" w:hAnsi="Times New Roman" w:cs="Times New Roman"/>
          <w:sz w:val="24"/>
          <w:szCs w:val="24"/>
        </w:rPr>
        <w:t xml:space="preserve">Putri Wiratama, D. (2019). </w:t>
      </w:r>
      <w:r w:rsidRPr="00402173">
        <w:rPr>
          <w:rStyle w:val="Emphasis"/>
          <w:rFonts w:ascii="Times New Roman" w:hAnsi="Times New Roman" w:cs="Times New Roman"/>
          <w:sz w:val="24"/>
          <w:szCs w:val="24"/>
        </w:rPr>
        <w:t>Dasar-Dasar Proses Keperawatan</w:t>
      </w:r>
      <w:r w:rsidRPr="00402173">
        <w:rPr>
          <w:rFonts w:ascii="Times New Roman" w:hAnsi="Times New Roman" w:cs="Times New Roman"/>
          <w:sz w:val="24"/>
          <w:szCs w:val="24"/>
        </w:rPr>
        <w:t xml:space="preserve">. Yogyakarta: 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Rahayu, A., &amp; Yulidasari, F. (2019). Buku Referensi Metode Orkes-Ku (Raport Kesehatanku) Dalam Mengidentifikasi Potensi Kejadian Anemia Gizi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Yogyakarta: Penerbit Cv Mine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Rahmy, H. A., Meidiarti, A., &amp; Prativa, N. (2022). Pengaruh Edukasi Gizi Terhadap Pengetahuan Gizi Dan Kadar Hemoglobin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Nutri-Sains: Jurnal Gizi, Pangan Dan Aplikasinya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55-64.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Ridwan, D. F. S., &amp; Suryaalamsah, I. I. (2023). Hubungan Status Gizi Dan Pengetahuan Gizi Dengan Kejadian Anemia Pada Remaja Putri Di Smp Triyasa Ujung Berung Bandung.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Muhammadiyah Journal Of Midwifery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8-15.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Safitri, R. (2019). Implementasi Keperawatan Sebagai Wujud Dari Perencanaan Keperawatan Guna Meningkatkan Status Kesehatan Klien.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Sartika, W., &amp; Anggreni, S. D. (2021).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Asupan Zat Besi Remaja Putri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Penerbit Nem.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Simanungkalit, S. F., &amp; Simarmata, O. S. (2019). Pengetahuan Dan Perilaku Konsumsi Remaja Putri Yang Berhubungan Dengan Status Anemia.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Buletin Penelitian Kesehatan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47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175-182.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Sudarmanto, E., Kurniulla, A. Z., Revida, E., Ferinia, R., Butarbutar, M., Abdilah, L. A., ... &amp; Suyuthi, N. F. (2021). Desain Penelitian Bisnis: Pendekatan Kuantitatif.</w:t>
      </w: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Sulistyoningsih, H. (2011). Gizi Untuk Kesehatan Ibu Dan Anak.</w:t>
      </w: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Susanto, W. H. A., Mufarokhah, H., Setiyadi, A., Hansur, L., Laila, W., Darni, Z., ... &amp; Dp, N. (2023). Dietika Penyakit Degeneratif.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Padang: Pt. Global Eksekutif Teknologi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0036D" w:rsidRPr="00402173" w:rsidRDefault="0000036D" w:rsidP="003E0799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Swarjana, I. K., &amp; Skm, M. P. H. (2022).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Konsep Pengetahuan, Sikap, Perilaku, Persepsi, Stres, Kecemasan, Nyeri, Dukungan Sosial, Kepatuhan, Motivasi, Kepuasan, Pandemi Covid-19, Akses Layanan Kesehatan–Lengkap Dengan Konsep Teori, Cara Mengukur Variabel, Dan Contoh Kuesioner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Penerbit Andi.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Wijaya, A. S., &amp; Putri, Y. M. (2013). Keperawatan Medikal Bedah.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Yogyakarta: Nuha Medika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0036D" w:rsidRPr="00402173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Yanti, F. D., Olii, N., Tompunuh, M. M., Nurlaily, S., Nurhidayah, N., Abdul, N. A., &amp; Luawo, H. P. (2022). Edukasi Dan Pemberian Jagung Susu Keju Untuk Mencegah Anemia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Jmm (Jurnal Masyarakat Mandiri)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1469-1476.</w:t>
      </w:r>
    </w:p>
    <w:p w:rsidR="0000036D" w:rsidRDefault="0000036D" w:rsidP="00FD7134">
      <w:pPr>
        <w:spacing w:before="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Yulaeka, Y. (2020). Hubungan Status Gizi Dengan Kejadian Anemia Pada Remaja Putri.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Kebidanan Mutiara Mahakam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21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40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112-118.</w:t>
      </w:r>
    </w:p>
    <w:sectPr w:rsidR="0000036D" w:rsidSect="00FD4DBB">
      <w:pgSz w:w="12242" w:h="18711" w:code="161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BB"/>
    <w:rsid w:val="0000036D"/>
    <w:rsid w:val="0012106D"/>
    <w:rsid w:val="00156022"/>
    <w:rsid w:val="002435DF"/>
    <w:rsid w:val="00283A44"/>
    <w:rsid w:val="003873F7"/>
    <w:rsid w:val="003C1147"/>
    <w:rsid w:val="003E0799"/>
    <w:rsid w:val="003F0490"/>
    <w:rsid w:val="00402173"/>
    <w:rsid w:val="004515F3"/>
    <w:rsid w:val="00472CD1"/>
    <w:rsid w:val="004C7D2C"/>
    <w:rsid w:val="004E3775"/>
    <w:rsid w:val="00546D17"/>
    <w:rsid w:val="0058551C"/>
    <w:rsid w:val="005A2B88"/>
    <w:rsid w:val="005B76A3"/>
    <w:rsid w:val="0069200F"/>
    <w:rsid w:val="006D3454"/>
    <w:rsid w:val="00726B18"/>
    <w:rsid w:val="00754AD5"/>
    <w:rsid w:val="008276BF"/>
    <w:rsid w:val="00867867"/>
    <w:rsid w:val="00925430"/>
    <w:rsid w:val="00933328"/>
    <w:rsid w:val="009E714D"/>
    <w:rsid w:val="009F5BD0"/>
    <w:rsid w:val="00AE77B4"/>
    <w:rsid w:val="00B0227E"/>
    <w:rsid w:val="00B3128B"/>
    <w:rsid w:val="00B80C10"/>
    <w:rsid w:val="00CC11F0"/>
    <w:rsid w:val="00CC633A"/>
    <w:rsid w:val="00CD7763"/>
    <w:rsid w:val="00D2260A"/>
    <w:rsid w:val="00D90775"/>
    <w:rsid w:val="00DE0732"/>
    <w:rsid w:val="00E017AD"/>
    <w:rsid w:val="00E3351B"/>
    <w:rsid w:val="00E72215"/>
    <w:rsid w:val="00EA6C6E"/>
    <w:rsid w:val="00EF17D1"/>
    <w:rsid w:val="00F056A4"/>
    <w:rsid w:val="00F74A1E"/>
    <w:rsid w:val="00FA63E3"/>
    <w:rsid w:val="00FD4DBB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DE409-6B21-4ACB-88AC-8D2BC4E2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BB"/>
    <w:rPr>
      <w:rFonts w:ascii="Segoe UI" w:hAnsi="Segoe UI" w:cs="Segoe UI"/>
      <w:sz w:val="18"/>
      <w:szCs w:val="18"/>
      <w:lang w:val="id-ID"/>
    </w:rPr>
  </w:style>
  <w:style w:type="character" w:styleId="Emphasis">
    <w:name w:val="Emphasis"/>
    <w:basedOn w:val="DefaultParagraphFont"/>
    <w:uiPriority w:val="20"/>
    <w:qFormat/>
    <w:rsid w:val="009E714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E7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Azi</b:Tag>
    <b:SourceType>Book</b:SourceType>
    <b:Guid>{32B1E2C9-C50B-4AF2-94D1-9C9FEA2F6F1E}</b:Guid>
    <b:Author>
      <b:Author>
        <b:NameList>
          <b:Person>
            <b:Last>Azizah</b:Last>
            <b:First>A.,</b:First>
            <b:Middle>Hadi, S. T., &amp; Wati, M. (2021). Media pembelajaran dan inovasi pendidikan. Jakarta: Rajawali Press.</b:Middle>
          </b:Person>
        </b:NameList>
      </b:Author>
    </b:Author>
    <b:RefOrder>2</b:RefOrder>
  </b:Source>
  <b:Source>
    <b:Tag>Azi1</b:Tag>
    <b:SourceType>JournalArticle</b:SourceType>
    <b:Guid>{29203A45-FF56-49CD-A8B7-CAB858184381}</b:Guid>
    <b:Author>
      <b:Author>
        <b:NameList>
          <b:Person>
            <b:Last>Azizah</b:Last>
            <b:First>A.,</b:First>
            <b:Middle>Hadi, S. T., &amp; Wati, M. (2021). Media pembelajaran dan inovasi pendidikan. Jakarta: Rajawali Press.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513C364-CD67-4088-AFAB-82C7C684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SDN MENDIS JAYA</dc:creator>
  <cp:keywords/>
  <dc:description/>
  <cp:lastModifiedBy>ATEP</cp:lastModifiedBy>
  <cp:revision>34</cp:revision>
  <cp:lastPrinted>2025-06-02T16:22:00Z</cp:lastPrinted>
  <dcterms:created xsi:type="dcterms:W3CDTF">2025-02-06T13:22:00Z</dcterms:created>
  <dcterms:modified xsi:type="dcterms:W3CDTF">2025-06-02T16:32:00Z</dcterms:modified>
</cp:coreProperties>
</file>