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5F70" w14:textId="77777777" w:rsidR="00EA233A" w:rsidRDefault="0023358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FAMILY SUPPORT-BASED HEALTH EDUCATION ON FLUID RESTRICTION FOR PATIENTS WITH CHRONIC KIDNEY </w:t>
      </w:r>
    </w:p>
    <w:p w14:paraId="3EF93184" w14:textId="77777777" w:rsidR="00EA233A" w:rsidRDefault="0023358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DISEASE UNDERGOING HEMODIALYSIS AT </w:t>
      </w:r>
    </w:p>
    <w:p w14:paraId="78ED6918" w14:textId="77777777" w:rsidR="00EA233A" w:rsidRDefault="0023358D">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BRATANATA HOSPITAL, JAMBI.</w:t>
      </w:r>
    </w:p>
    <w:p w14:paraId="46E5BD3F" w14:textId="77777777" w:rsidR="00EA233A" w:rsidRDefault="00EA233A">
      <w:pPr>
        <w:spacing w:after="0" w:line="240" w:lineRule="auto"/>
        <w:jc w:val="center"/>
        <w:rPr>
          <w:rFonts w:ascii="Times New Roman" w:hAnsi="Times New Roman" w:cs="Times New Roman"/>
          <w:b/>
          <w:bCs/>
          <w:i/>
          <w:iCs/>
          <w:sz w:val="24"/>
          <w:szCs w:val="24"/>
        </w:rPr>
      </w:pPr>
    </w:p>
    <w:p w14:paraId="7699F9B8" w14:textId="77777777" w:rsidR="00EA233A" w:rsidRDefault="0023358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D-III  Nursing  Study  Program</w:t>
      </w:r>
    </w:p>
    <w:p w14:paraId="0C0DEDE6" w14:textId="77777777" w:rsidR="00EA233A" w:rsidRDefault="0023358D">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Garuda  Putih  Jambi  Sciences  Collage</w:t>
      </w:r>
    </w:p>
    <w:p w14:paraId="0D6C5352" w14:textId="77777777" w:rsidR="00EA233A" w:rsidRDefault="0023358D">
      <w:pPr>
        <w:spacing w:after="0" w:line="240" w:lineRule="auto"/>
        <w:jc w:val="center"/>
        <w:rPr>
          <w:rFonts w:ascii="Times New Roman" w:hAnsi="Times New Roman" w:cs="Times New Roman"/>
          <w:i/>
          <w:iCs/>
          <w:sz w:val="24"/>
          <w:szCs w:val="24"/>
          <w:lang w:val="it-IT"/>
        </w:rPr>
      </w:pPr>
      <w:r>
        <w:rPr>
          <w:rFonts w:ascii="Times New Roman" w:hAnsi="Times New Roman" w:cs="Times New Roman"/>
          <w:i/>
          <w:iCs/>
          <w:sz w:val="24"/>
          <w:szCs w:val="24"/>
          <w:lang w:val="it-IT"/>
        </w:rPr>
        <w:t>* Syahril Ihza Mahendra **Erwinsyah ***Asmeriyani</w:t>
      </w:r>
    </w:p>
    <w:p w14:paraId="0FC51E33" w14:textId="77777777" w:rsidR="00EA233A" w:rsidRDefault="0023358D">
      <w:pPr>
        <w:spacing w:after="0" w:line="240" w:lineRule="auto"/>
        <w:jc w:val="center"/>
        <w:rPr>
          <w:i/>
          <w:iCs/>
          <w:lang w:val="it-IT"/>
        </w:rPr>
      </w:pPr>
      <w:r>
        <w:rPr>
          <w:rFonts w:ascii="Times New Roman" w:hAnsi="Times New Roman" w:cs="Times New Roman"/>
          <w:i/>
          <w:iCs/>
          <w:sz w:val="24"/>
          <w:szCs w:val="24"/>
          <w:lang w:val="it-IT"/>
        </w:rPr>
        <w:t xml:space="preserve">Email:  </w:t>
      </w:r>
      <w:hyperlink r:id="rId6" w:history="1">
        <w:r>
          <w:rPr>
            <w:rStyle w:val="Hyperlink"/>
            <w:rFonts w:ascii="Times New Roman" w:hAnsi="Times New Roman" w:cs="Times New Roman"/>
            <w:i/>
            <w:iCs/>
            <w:sz w:val="24"/>
            <w:szCs w:val="24"/>
            <w:lang w:val="it-IT"/>
          </w:rPr>
          <w:t>ihzamahendrasyahril@gmail.com</w:t>
        </w:r>
      </w:hyperlink>
    </w:p>
    <w:p w14:paraId="182440DA" w14:textId="77777777" w:rsidR="00EA233A" w:rsidRDefault="00EA233A">
      <w:pPr>
        <w:spacing w:after="0" w:line="240" w:lineRule="auto"/>
        <w:jc w:val="center"/>
        <w:rPr>
          <w:i/>
          <w:iCs/>
          <w:lang w:val="it-IT"/>
        </w:rPr>
      </w:pPr>
    </w:p>
    <w:p w14:paraId="41D8B91F" w14:textId="77777777" w:rsidR="00EA233A" w:rsidRDefault="0023358D">
      <w:pPr>
        <w:spacing w:after="0" w:line="240" w:lineRule="auto"/>
        <w:jc w:val="both"/>
        <w:rPr>
          <w:i/>
          <w:iCs/>
        </w:rPr>
      </w:pPr>
      <w:r>
        <w:rPr>
          <w:rFonts w:ascii="Times New Roman" w:hAnsi="Times New Roman" w:cs="Times New Roman"/>
          <w:b/>
          <w:bCs/>
          <w:i/>
          <w:iCs/>
        </w:rPr>
        <w:t>Background:</w:t>
      </w:r>
      <w:r>
        <w:rPr>
          <w:rFonts w:ascii="Times New Roman" w:hAnsi="Times New Roman" w:cs="Times New Roman"/>
          <w:i/>
          <w:iCs/>
        </w:rPr>
        <w:t xml:space="preserve"> Chronic kidney disease patients undergoing hemodialysis often have difficulty limiting fluid intake. Lack of education and family support are the main obstacles. Family support-based education is expected to improve patient compliance with fluid restriction, especially in Bratanata Jambi Hospital.</w:t>
      </w:r>
    </w:p>
    <w:p w14:paraId="3242B081" w14:textId="77777777" w:rsidR="00EA233A" w:rsidRDefault="0023358D">
      <w:pPr>
        <w:spacing w:after="0" w:line="240" w:lineRule="auto"/>
        <w:jc w:val="both"/>
        <w:rPr>
          <w:i/>
          <w:iCs/>
        </w:rPr>
      </w:pPr>
      <w:r>
        <w:rPr>
          <w:rFonts w:ascii="Times New Roman" w:hAnsi="Times New Roman" w:cs="Times New Roman"/>
          <w:b/>
          <w:bCs/>
          <w:i/>
          <w:iCs/>
        </w:rPr>
        <w:t>Objective:</w:t>
      </w:r>
      <w:r>
        <w:rPr>
          <w:rFonts w:ascii="Times New Roman" w:hAnsi="Times New Roman" w:cs="Times New Roman"/>
          <w:i/>
          <w:iCs/>
        </w:rPr>
        <w:t xml:space="preserve"> The purpose of this study was to determine the effect of health education based on family support on fluid restriction compliance in patients with chronic kidney disease undergoing hemodialysis at Bratanata Jambi Hospital.</w:t>
      </w:r>
    </w:p>
    <w:p w14:paraId="437A2153" w14:textId="77777777" w:rsidR="00EA233A" w:rsidRDefault="0023358D">
      <w:pPr>
        <w:spacing w:after="0" w:line="240" w:lineRule="auto"/>
        <w:jc w:val="both"/>
        <w:rPr>
          <w:rFonts w:ascii="Times New Roman" w:hAnsi="Times New Roman" w:cs="Times New Roman"/>
          <w:i/>
          <w:iCs/>
        </w:rPr>
      </w:pPr>
      <w:r>
        <w:rPr>
          <w:rFonts w:ascii="Times New Roman" w:hAnsi="Times New Roman" w:cs="Times New Roman"/>
          <w:b/>
          <w:bCs/>
          <w:i/>
          <w:iCs/>
        </w:rPr>
        <w:t>Methods:</w:t>
      </w:r>
      <w:r>
        <w:rPr>
          <w:rFonts w:ascii="Times New Roman" w:hAnsi="Times New Roman" w:cs="Times New Roman"/>
          <w:i/>
          <w:iCs/>
        </w:rPr>
        <w:t xml:space="preserve"> This study used a descriptive method. The subject in this study was one family member, namely the husband of a patient with chronic kidney disease according to the inclusion and exclusion criteria with an assessment using a questionnaire measuring instrument.</w:t>
      </w:r>
    </w:p>
    <w:p w14:paraId="3F5D4C89" w14:textId="77777777" w:rsidR="00EA233A" w:rsidRDefault="0023358D">
      <w:pPr>
        <w:spacing w:after="0" w:line="240" w:lineRule="auto"/>
        <w:jc w:val="both"/>
        <w:rPr>
          <w:i/>
          <w:iCs/>
        </w:rPr>
      </w:pPr>
      <w:r>
        <w:rPr>
          <w:rFonts w:ascii="Times New Roman" w:hAnsi="Times New Roman" w:cs="Times New Roman"/>
          <w:b/>
          <w:bCs/>
          <w:i/>
          <w:iCs/>
        </w:rPr>
        <w:t>Results:</w:t>
      </w:r>
      <w:r>
        <w:rPr>
          <w:rFonts w:ascii="Times New Roman" w:hAnsi="Times New Roman" w:cs="Times New Roman"/>
          <w:i/>
          <w:iCs/>
        </w:rPr>
        <w:t xml:space="preserve"> The results before doing health education, respondents were only able to fill in 5 with a percentage value of 50% categorized as poor knowledge. After health education, respondents were able to fill in 9 with a percentage value of 90% categorized as good knowledge.</w:t>
      </w:r>
    </w:p>
    <w:p w14:paraId="794E065F" w14:textId="77777777" w:rsidR="00EA233A" w:rsidRDefault="0023358D">
      <w:pPr>
        <w:spacing w:after="0" w:line="240" w:lineRule="auto"/>
        <w:jc w:val="both"/>
        <w:rPr>
          <w:i/>
          <w:iCs/>
        </w:rPr>
      </w:pPr>
      <w:r>
        <w:rPr>
          <w:rFonts w:ascii="Times New Roman" w:hAnsi="Times New Roman" w:cs="Times New Roman"/>
          <w:b/>
          <w:bCs/>
          <w:i/>
          <w:iCs/>
        </w:rPr>
        <w:t>Conclusion:</w:t>
      </w:r>
      <w:r>
        <w:rPr>
          <w:rFonts w:ascii="Times New Roman" w:hAnsi="Times New Roman" w:cs="Times New Roman"/>
          <w:i/>
          <w:iCs/>
        </w:rPr>
        <w:t xml:space="preserve"> There is a change in the score of the family's knowledge level after education.</w:t>
      </w:r>
    </w:p>
    <w:p w14:paraId="41576C36" w14:textId="77777777" w:rsidR="00EA233A" w:rsidRDefault="0023358D">
      <w:pPr>
        <w:spacing w:after="0" w:line="240" w:lineRule="auto"/>
        <w:jc w:val="both"/>
        <w:rPr>
          <w:i/>
          <w:iCs/>
        </w:rPr>
      </w:pPr>
      <w:r>
        <w:rPr>
          <w:rFonts w:ascii="Times New Roman" w:hAnsi="Times New Roman" w:cs="Times New Roman"/>
          <w:b/>
          <w:bCs/>
          <w:i/>
          <w:iCs/>
        </w:rPr>
        <w:t>Suggestion:</w:t>
      </w:r>
      <w:r>
        <w:rPr>
          <w:rFonts w:ascii="Times New Roman" w:hAnsi="Times New Roman" w:cs="Times New Roman"/>
          <w:i/>
          <w:iCs/>
        </w:rPr>
        <w:t xml:space="preserve"> It is necessary to implement health education based on family support on an ongoing basis to improve fluid restriction compliance in hemodialysis patients.</w:t>
      </w:r>
    </w:p>
    <w:p w14:paraId="51DF3DA4" w14:textId="77777777" w:rsidR="00EA233A" w:rsidRDefault="00EA233A">
      <w:pPr>
        <w:spacing w:after="0" w:line="240" w:lineRule="auto"/>
        <w:jc w:val="both"/>
        <w:rPr>
          <w:rFonts w:ascii="Times New Roman" w:hAnsi="Times New Roman" w:cs="Times New Roman"/>
          <w:i/>
          <w:iCs/>
        </w:rPr>
      </w:pPr>
    </w:p>
    <w:p w14:paraId="7C4C973D" w14:textId="77777777" w:rsidR="00EA233A" w:rsidRDefault="0023358D">
      <w:pPr>
        <w:spacing w:after="0" w:line="240" w:lineRule="auto"/>
        <w:jc w:val="both"/>
        <w:rPr>
          <w:i/>
          <w:iCs/>
        </w:rPr>
      </w:pPr>
      <w:r>
        <w:rPr>
          <w:rFonts w:ascii="Times New Roman" w:hAnsi="Times New Roman" w:cs="Times New Roman"/>
          <w:b/>
          <w:bCs/>
          <w:i/>
          <w:iCs/>
        </w:rPr>
        <w:t xml:space="preserve">Keywords : </w:t>
      </w:r>
      <w:r>
        <w:rPr>
          <w:rFonts w:ascii="Times New Roman" w:hAnsi="Times New Roman" w:cs="Times New Roman"/>
          <w:i/>
          <w:iCs/>
        </w:rPr>
        <w:t>Chronic Renal Failure, Fluid Restriction</w:t>
      </w:r>
      <w:r>
        <w:rPr>
          <w:i/>
          <w:iCs/>
        </w:rPr>
        <w:t xml:space="preserve">, </w:t>
      </w:r>
      <w:r>
        <w:rPr>
          <w:rFonts w:ascii="Times New Roman" w:hAnsi="Times New Roman" w:cs="Times New Roman"/>
          <w:i/>
          <w:iCs/>
        </w:rPr>
        <w:t>Health Education, Hemodialysis</w:t>
      </w:r>
    </w:p>
    <w:p w14:paraId="2152F71F" w14:textId="77777777" w:rsidR="00EA233A" w:rsidRDefault="0023358D">
      <w:pPr>
        <w:spacing w:after="0" w:line="240" w:lineRule="auto"/>
        <w:jc w:val="both"/>
        <w:rPr>
          <w:rFonts w:ascii="Times New Roman" w:hAnsi="Times New Roman" w:cs="Times New Roman"/>
          <w:i/>
          <w:iCs/>
        </w:rPr>
      </w:pPr>
      <w:r>
        <w:rPr>
          <w:rFonts w:ascii="Times New Roman" w:hAnsi="Times New Roman" w:cs="Times New Roman"/>
          <w:b/>
          <w:bCs/>
          <w:i/>
          <w:iCs/>
        </w:rPr>
        <w:t>References:</w:t>
      </w:r>
      <w:r>
        <w:rPr>
          <w:rFonts w:ascii="Times New Roman" w:hAnsi="Times New Roman" w:cs="Times New Roman"/>
          <w:i/>
          <w:iCs/>
        </w:rPr>
        <w:t xml:space="preserve">  27 Journals, 5 Books</w:t>
      </w:r>
    </w:p>
    <w:p w14:paraId="06DF32C3" w14:textId="77777777" w:rsidR="00EA233A" w:rsidRDefault="00EA233A">
      <w:pPr>
        <w:spacing w:after="0" w:line="240" w:lineRule="auto"/>
        <w:jc w:val="both"/>
        <w:rPr>
          <w:rFonts w:ascii="Times New Roman" w:hAnsi="Times New Roman" w:cs="Times New Roman"/>
        </w:rPr>
      </w:pPr>
    </w:p>
    <w:p w14:paraId="3BAB15CB" w14:textId="77777777" w:rsidR="00EA233A" w:rsidRDefault="00EA233A">
      <w:pPr>
        <w:spacing w:after="0" w:line="240" w:lineRule="auto"/>
        <w:jc w:val="both"/>
        <w:rPr>
          <w:rFonts w:ascii="Times New Roman" w:hAnsi="Times New Roman" w:cs="Times New Roman"/>
          <w:b/>
          <w:bCs/>
          <w:sz w:val="24"/>
          <w:szCs w:val="24"/>
        </w:rPr>
      </w:pPr>
    </w:p>
    <w:p w14:paraId="2D6FD401" w14:textId="77777777" w:rsidR="00EA233A" w:rsidRDefault="00EA233A">
      <w:pPr>
        <w:spacing w:after="0" w:line="240" w:lineRule="auto"/>
        <w:jc w:val="both"/>
        <w:rPr>
          <w:rFonts w:ascii="Times New Roman" w:hAnsi="Times New Roman" w:cs="Times New Roman"/>
          <w:b/>
          <w:bCs/>
          <w:sz w:val="24"/>
          <w:szCs w:val="24"/>
        </w:rPr>
      </w:pPr>
    </w:p>
    <w:sectPr w:rsidR="00EA233A">
      <w:footerReference w:type="default" r:id="rId7"/>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4698" w14:textId="77777777" w:rsidR="00EA233A" w:rsidRDefault="0023358D">
      <w:pPr>
        <w:spacing w:line="240" w:lineRule="auto"/>
      </w:pPr>
      <w:r>
        <w:separator/>
      </w:r>
    </w:p>
  </w:endnote>
  <w:endnote w:type="continuationSeparator" w:id="0">
    <w:p w14:paraId="2848A212" w14:textId="77777777" w:rsidR="00EA233A" w:rsidRDefault="00233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74267"/>
      <w:docPartObj>
        <w:docPartGallery w:val="AutoText"/>
      </w:docPartObj>
    </w:sdtPr>
    <w:sdtEndPr/>
    <w:sdtContent>
      <w:p w14:paraId="59F72DC4" w14:textId="60255A28" w:rsidR="00EA233A" w:rsidRDefault="0023358D">
        <w:pPr>
          <w:pStyle w:val="Footer"/>
          <w:jc w:val="center"/>
        </w:pPr>
        <w:r>
          <w:fldChar w:fldCharType="begin"/>
        </w:r>
        <w:r>
          <w:instrText xml:space="preserve"> PAGE   \* MERGEFORMAT </w:instrText>
        </w:r>
        <w:r>
          <w:fldChar w:fldCharType="separate"/>
        </w:r>
        <w:r>
          <w:t>2</w:t>
        </w:r>
        <w:r>
          <w:fldChar w:fldCharType="end"/>
        </w:r>
        <w:r w:rsidR="00B05792">
          <w:rPr>
            <w:lang w:val="id-ID"/>
          </w:rPr>
          <w:t>i</w:t>
        </w:r>
      </w:p>
    </w:sdtContent>
  </w:sdt>
  <w:p w14:paraId="7AA3A931" w14:textId="77777777" w:rsidR="00EA233A" w:rsidRDefault="00EA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C1C3" w14:textId="77777777" w:rsidR="00EA233A" w:rsidRDefault="0023358D">
      <w:pPr>
        <w:spacing w:after="0"/>
      </w:pPr>
      <w:r>
        <w:separator/>
      </w:r>
    </w:p>
  </w:footnote>
  <w:footnote w:type="continuationSeparator" w:id="0">
    <w:p w14:paraId="006545A7" w14:textId="77777777" w:rsidR="00EA233A" w:rsidRDefault="002335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6C"/>
    <w:rsid w:val="000264BD"/>
    <w:rsid w:val="00045025"/>
    <w:rsid w:val="00081DB7"/>
    <w:rsid w:val="0008282D"/>
    <w:rsid w:val="000F5D2B"/>
    <w:rsid w:val="00132139"/>
    <w:rsid w:val="00136221"/>
    <w:rsid w:val="0013726C"/>
    <w:rsid w:val="0015512D"/>
    <w:rsid w:val="001B2C74"/>
    <w:rsid w:val="001E7635"/>
    <w:rsid w:val="00204EC4"/>
    <w:rsid w:val="0023358D"/>
    <w:rsid w:val="002917A7"/>
    <w:rsid w:val="003545B9"/>
    <w:rsid w:val="003F5E5E"/>
    <w:rsid w:val="00406BF0"/>
    <w:rsid w:val="00411BA9"/>
    <w:rsid w:val="00461313"/>
    <w:rsid w:val="004B5FD6"/>
    <w:rsid w:val="004C325E"/>
    <w:rsid w:val="005C15CA"/>
    <w:rsid w:val="005F72D6"/>
    <w:rsid w:val="0061559F"/>
    <w:rsid w:val="006464E1"/>
    <w:rsid w:val="006E5579"/>
    <w:rsid w:val="0074740E"/>
    <w:rsid w:val="007A04BB"/>
    <w:rsid w:val="007D113B"/>
    <w:rsid w:val="0095272B"/>
    <w:rsid w:val="00987698"/>
    <w:rsid w:val="00A457DC"/>
    <w:rsid w:val="00A82804"/>
    <w:rsid w:val="00AC4EFD"/>
    <w:rsid w:val="00B05792"/>
    <w:rsid w:val="00B602CE"/>
    <w:rsid w:val="00BA0C09"/>
    <w:rsid w:val="00C462C5"/>
    <w:rsid w:val="00C9114A"/>
    <w:rsid w:val="00CD19CE"/>
    <w:rsid w:val="00CD6DD6"/>
    <w:rsid w:val="00CF6328"/>
    <w:rsid w:val="00D72F52"/>
    <w:rsid w:val="00D85F05"/>
    <w:rsid w:val="00D90A61"/>
    <w:rsid w:val="00DC0B3F"/>
    <w:rsid w:val="00E07E20"/>
    <w:rsid w:val="00E212FD"/>
    <w:rsid w:val="00E749A9"/>
    <w:rsid w:val="00E817FF"/>
    <w:rsid w:val="00EA233A"/>
    <w:rsid w:val="00EA4597"/>
    <w:rsid w:val="00EB7002"/>
    <w:rsid w:val="00ED70D7"/>
    <w:rsid w:val="00EF06D2"/>
    <w:rsid w:val="00F111FA"/>
    <w:rsid w:val="00F71EA3"/>
    <w:rsid w:val="00FA2D54"/>
    <w:rsid w:val="00FC4703"/>
    <w:rsid w:val="5F212E5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3575"/>
  <w15:docId w15:val="{996F37E5-F8AE-4F22-AD55-9F6973D8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hzamahendrasyahri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 acer</dc:creator>
  <cp:lastModifiedBy>USER</cp:lastModifiedBy>
  <cp:revision>13</cp:revision>
  <cp:lastPrinted>2025-06-13T02:11:00Z</cp:lastPrinted>
  <dcterms:created xsi:type="dcterms:W3CDTF">2025-04-28T02:52:00Z</dcterms:created>
  <dcterms:modified xsi:type="dcterms:W3CDTF">2025-06-13T06:09:00Z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81D839B9112D45B894C248CDC79574F8_12</vt:lpwstr>
  </property>
</Properties>
</file>