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66421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Keaslian Tulisan Riska</dc:subject>
  <dc:title>Keaslian Tulisan Riska</dc:title>
  <dcterms:created xsi:type="dcterms:W3CDTF">2025-07-01T10:57:44Z</dcterms:created>
  <dcterms:modified xsi:type="dcterms:W3CDTF">2025-07-01T10:57:44Z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IntSig Information Co., Ltd</vt:lpwstr>
  </property>
</Properties>
</file>