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4F7623" w14:textId="77777777" w:rsidR="005054D9" w:rsidRPr="005054D9" w:rsidRDefault="005054D9" w:rsidP="005054D9">
      <w:pPr>
        <w:keepNext/>
        <w:keepLines/>
        <w:spacing w:before="240" w:after="0" w:line="48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32"/>
        </w:rPr>
      </w:pPr>
      <w:bookmarkStart w:id="0" w:name="_Toc199975694"/>
      <w:r w:rsidRPr="005054D9">
        <w:rPr>
          <w:rFonts w:ascii="Times New Roman" w:eastAsia="Times New Roman" w:hAnsi="Times New Roman" w:cs="Times New Roman"/>
          <w:b/>
          <w:color w:val="000000"/>
          <w:sz w:val="28"/>
          <w:szCs w:val="32"/>
        </w:rPr>
        <w:t>DAFTAR PUSTAKA</w:t>
      </w:r>
      <w:bookmarkEnd w:id="0"/>
      <w:r w:rsidRPr="005054D9">
        <w:rPr>
          <w:rFonts w:ascii="Times New Roman" w:eastAsia="Times New Roman" w:hAnsi="Times New Roman" w:cs="Times New Roman"/>
          <w:b/>
          <w:color w:val="000000"/>
          <w:sz w:val="28"/>
          <w:szCs w:val="32"/>
        </w:rPr>
        <w:t xml:space="preserve"> </w:t>
      </w:r>
    </w:p>
    <w:p w14:paraId="7541330A" w14:textId="77777777" w:rsidR="00A02B33" w:rsidRPr="00A02B33" w:rsidRDefault="00A02B33" w:rsidP="00A02B33">
      <w:pPr>
        <w:spacing w:line="240" w:lineRule="auto"/>
        <w:ind w:left="720" w:right="-138" w:hanging="720"/>
        <w:jc w:val="both"/>
        <w:rPr>
          <w:rFonts w:ascii="Times New Roman" w:eastAsia="Calibri" w:hAnsi="Times New Roman" w:cs="Times New Roman"/>
          <w:color w:val="222222"/>
          <w:sz w:val="24"/>
          <w:szCs w:val="24"/>
          <w:shd w:val="clear" w:color="auto" w:fill="FFFFFF"/>
        </w:rPr>
      </w:pPr>
      <w:bookmarkStart w:id="1" w:name="_Hlk190896145"/>
      <w:r w:rsidRPr="00A02B33">
        <w:rPr>
          <w:rFonts w:ascii="Times New Roman" w:eastAsia="Calibri" w:hAnsi="Times New Roman" w:cs="Times New Roman"/>
          <w:color w:val="222222"/>
          <w:sz w:val="24"/>
          <w:szCs w:val="24"/>
          <w:shd w:val="clear" w:color="auto" w:fill="FFFFFF"/>
        </w:rPr>
        <w:t>Anandya, A., Sembiring, L. S., &amp; Mandalas, H. Y. (2019). Indeks plak dan tingkat keparahan gingivitis anak tunagrahita (Intellectual Disability) Plaque index and gingivitis severity of children with intellectual disability. </w:t>
      </w:r>
      <w:r w:rsidRPr="00A02B33">
        <w:rPr>
          <w:rFonts w:ascii="Times New Roman" w:eastAsia="Calibri" w:hAnsi="Times New Roman" w:cs="Times New Roman"/>
          <w:i/>
          <w:iCs/>
          <w:color w:val="222222"/>
          <w:sz w:val="24"/>
          <w:szCs w:val="24"/>
          <w:shd w:val="clear" w:color="auto" w:fill="FFFFFF"/>
        </w:rPr>
        <w:t>Padjadjaran Journal of Dental Researchers and Students</w:t>
      </w:r>
      <w:r w:rsidRPr="00A02B33">
        <w:rPr>
          <w:rFonts w:ascii="Times New Roman" w:eastAsia="Calibri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A02B33">
        <w:rPr>
          <w:rFonts w:ascii="Times New Roman" w:eastAsia="Calibri" w:hAnsi="Times New Roman" w:cs="Times New Roman"/>
          <w:i/>
          <w:iCs/>
          <w:color w:val="222222"/>
          <w:sz w:val="24"/>
          <w:szCs w:val="24"/>
          <w:shd w:val="clear" w:color="auto" w:fill="FFFFFF"/>
        </w:rPr>
        <w:t>3</w:t>
      </w:r>
      <w:r w:rsidRPr="00A02B33">
        <w:rPr>
          <w:rFonts w:ascii="Times New Roman" w:eastAsia="Calibri" w:hAnsi="Times New Roman" w:cs="Times New Roman"/>
          <w:color w:val="222222"/>
          <w:sz w:val="24"/>
          <w:szCs w:val="24"/>
          <w:shd w:val="clear" w:color="auto" w:fill="FFFFFF"/>
        </w:rPr>
        <w:t xml:space="preserve">(1), 26-32. </w:t>
      </w:r>
    </w:p>
    <w:p w14:paraId="614FF261" w14:textId="77777777" w:rsidR="00A02B33" w:rsidRPr="00A02B33" w:rsidRDefault="00A02B33" w:rsidP="00A02B33">
      <w:pPr>
        <w:spacing w:line="240" w:lineRule="auto"/>
        <w:ind w:left="720" w:right="-138" w:hanging="720"/>
        <w:jc w:val="both"/>
        <w:rPr>
          <w:rFonts w:ascii="Times New Roman" w:eastAsia="Calibri" w:hAnsi="Times New Roman" w:cs="Times New Roman"/>
          <w:color w:val="222222"/>
          <w:sz w:val="24"/>
          <w:szCs w:val="24"/>
          <w:shd w:val="clear" w:color="auto" w:fill="FFFFFF"/>
        </w:rPr>
      </w:pPr>
      <w:r w:rsidRPr="00A02B33">
        <w:rPr>
          <w:rFonts w:ascii="Times New Roman" w:eastAsia="Calibri" w:hAnsi="Times New Roman" w:cs="Times New Roman"/>
          <w:color w:val="222222"/>
          <w:sz w:val="24"/>
          <w:szCs w:val="24"/>
          <w:shd w:val="clear" w:color="auto" w:fill="FFFFFF"/>
        </w:rPr>
        <w:t>Apsari, S., Insanuddin, I., Mulyanti, S., &amp; Supriyanto, I. (2021). Efektivitas penyuluhan tentang kesehatan gigi dan mulut dengan metode ceramahdan diskusi kelompok terhadap pengetahuan responden (studi literatur). (1), 9-16.</w:t>
      </w:r>
    </w:p>
    <w:p w14:paraId="531254DE" w14:textId="77777777" w:rsidR="00A02B33" w:rsidRPr="00A02B33" w:rsidRDefault="00A02B33" w:rsidP="00A02B33">
      <w:pPr>
        <w:spacing w:line="240" w:lineRule="auto"/>
        <w:ind w:left="720" w:right="-138" w:hanging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02B33">
        <w:rPr>
          <w:rFonts w:ascii="Times New Roman" w:eastAsia="Calibri" w:hAnsi="Times New Roman" w:cs="Times New Roman"/>
          <w:sz w:val="24"/>
          <w:szCs w:val="24"/>
        </w:rPr>
        <w:t>Asniar, H. K. (2020). Pendidikaharyantin Dan Promosi Kesehatan (pertama ed.)(N. U. Hikmah, Ed.) Aceh: Syiah Kuala University Press.</w:t>
      </w:r>
    </w:p>
    <w:p w14:paraId="014EBC7E" w14:textId="77777777" w:rsidR="00A02B33" w:rsidRPr="00A02B33" w:rsidRDefault="00A02B33" w:rsidP="00A02B33">
      <w:pPr>
        <w:spacing w:line="240" w:lineRule="auto"/>
        <w:ind w:left="720" w:right="-138" w:hanging="720"/>
        <w:jc w:val="both"/>
        <w:rPr>
          <w:rFonts w:ascii="Times New Roman" w:eastAsia="Calibri" w:hAnsi="Times New Roman" w:cs="Times New Roman"/>
          <w:color w:val="222222"/>
          <w:sz w:val="24"/>
          <w:szCs w:val="24"/>
          <w:shd w:val="clear" w:color="auto" w:fill="FFFFFF"/>
        </w:rPr>
      </w:pPr>
      <w:r w:rsidRPr="00A02B33">
        <w:rPr>
          <w:rFonts w:ascii="Times New Roman" w:eastAsia="Calibri" w:hAnsi="Times New Roman" w:cs="Times New Roman"/>
          <w:color w:val="222222"/>
          <w:sz w:val="24"/>
          <w:szCs w:val="24"/>
          <w:shd w:val="clear" w:color="auto" w:fill="FFFFFF"/>
        </w:rPr>
        <w:t>Asyharinur Ayuning Putriana Pitaloka, S. A. (2022). Konsep Dasar Anak Berkebutuhan Khusus. </w:t>
      </w:r>
      <w:r w:rsidRPr="00A02B33">
        <w:rPr>
          <w:rFonts w:ascii="Times New Roman" w:eastAsia="Calibri" w:hAnsi="Times New Roman" w:cs="Times New Roman"/>
          <w:i/>
          <w:iCs/>
          <w:color w:val="222222"/>
          <w:sz w:val="24"/>
          <w:szCs w:val="24"/>
          <w:shd w:val="clear" w:color="auto" w:fill="FFFFFF"/>
        </w:rPr>
        <w:t>MASALIQ: Jurnal Pendidikan dan Sains</w:t>
      </w:r>
      <w:r w:rsidRPr="00A02B33">
        <w:rPr>
          <w:rFonts w:ascii="Times New Roman" w:eastAsia="Calibri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A02B33">
        <w:rPr>
          <w:rFonts w:ascii="Times New Roman" w:eastAsia="Calibri" w:hAnsi="Times New Roman" w:cs="Times New Roman"/>
          <w:i/>
          <w:iCs/>
          <w:color w:val="222222"/>
          <w:sz w:val="24"/>
          <w:szCs w:val="24"/>
          <w:shd w:val="clear" w:color="auto" w:fill="FFFFFF"/>
        </w:rPr>
        <w:t>29</w:t>
      </w:r>
      <w:r w:rsidRPr="00A02B33">
        <w:rPr>
          <w:rFonts w:ascii="Times New Roman" w:eastAsia="Calibri" w:hAnsi="Times New Roman" w:cs="Times New Roman"/>
          <w:color w:val="222222"/>
          <w:sz w:val="24"/>
          <w:szCs w:val="24"/>
          <w:shd w:val="clear" w:color="auto" w:fill="FFFFFF"/>
        </w:rPr>
        <w:t>.</w:t>
      </w:r>
    </w:p>
    <w:p w14:paraId="44A1DA35" w14:textId="77777777" w:rsidR="00A02B33" w:rsidRPr="00A02B33" w:rsidRDefault="00A02B33" w:rsidP="00A02B33">
      <w:pPr>
        <w:spacing w:line="240" w:lineRule="auto"/>
        <w:ind w:left="720" w:right="-138" w:hanging="720"/>
        <w:jc w:val="both"/>
        <w:rPr>
          <w:rFonts w:ascii="Times New Roman" w:eastAsia="Calibri" w:hAnsi="Times New Roman" w:cs="Times New Roman"/>
          <w:color w:val="222222"/>
          <w:sz w:val="24"/>
          <w:szCs w:val="24"/>
          <w:shd w:val="clear" w:color="auto" w:fill="FFFFFF"/>
        </w:rPr>
      </w:pPr>
      <w:r w:rsidRPr="00A02B33">
        <w:rPr>
          <w:rFonts w:ascii="Times New Roman" w:eastAsia="Calibri" w:hAnsi="Times New Roman" w:cs="Times New Roman"/>
          <w:color w:val="222222"/>
          <w:sz w:val="24"/>
          <w:szCs w:val="24"/>
          <w:shd w:val="clear" w:color="auto" w:fill="FFFFFF"/>
        </w:rPr>
        <w:t>Azkiya, A., Kamelia, E., &amp; Anang. (2022). Pengaruh pendidikan kesehatan gigi dan mulut menggunakan audio visual terhadap pengetahuan dan kemampuan menggosok gigi anak tunagrahita . Journal of Oral Health Care.</w:t>
      </w:r>
    </w:p>
    <w:p w14:paraId="103CF215" w14:textId="77777777" w:rsidR="00A02B33" w:rsidRPr="00A02B33" w:rsidRDefault="00A02B33" w:rsidP="00A02B33">
      <w:pPr>
        <w:spacing w:line="240" w:lineRule="auto"/>
        <w:ind w:left="720" w:right="-138" w:hanging="720"/>
        <w:jc w:val="both"/>
        <w:rPr>
          <w:rFonts w:ascii="Times New Roman" w:eastAsia="Calibri" w:hAnsi="Times New Roman" w:cs="Times New Roman"/>
          <w:color w:val="222222"/>
          <w:sz w:val="24"/>
          <w:szCs w:val="24"/>
          <w:shd w:val="clear" w:color="auto" w:fill="FFFFFF"/>
        </w:rPr>
      </w:pPr>
      <w:r w:rsidRPr="00A02B33">
        <w:rPr>
          <w:rFonts w:ascii="Times New Roman" w:eastAsia="Calibri" w:hAnsi="Times New Roman" w:cs="Times New Roman"/>
          <w:color w:val="222222"/>
          <w:sz w:val="24"/>
          <w:szCs w:val="24"/>
          <w:shd w:val="clear" w:color="auto" w:fill="FFFFFF"/>
        </w:rPr>
        <w:t>Bulu, Y. K., Triwahyudianto, T., &amp; Sulistyowati, P. (2022, November). Pengembangan Media Video Animasi Berbasis Gambar Seri Untuk Meningkatkan Kemampuan Menulis Karangan Narasi Siswa Sd. In </w:t>
      </w:r>
      <w:r w:rsidRPr="00A02B33">
        <w:rPr>
          <w:rFonts w:ascii="Times New Roman" w:eastAsia="Calibri" w:hAnsi="Times New Roman" w:cs="Times New Roman"/>
          <w:i/>
          <w:iCs/>
          <w:color w:val="222222"/>
          <w:sz w:val="24"/>
          <w:szCs w:val="24"/>
          <w:shd w:val="clear" w:color="auto" w:fill="FFFFFF"/>
        </w:rPr>
        <w:t>Prosiding Seminar Nasional PGSD Unikama</w:t>
      </w:r>
      <w:r w:rsidRPr="00A02B33">
        <w:rPr>
          <w:rFonts w:ascii="Times New Roman" w:eastAsia="Calibri" w:hAnsi="Times New Roman" w:cs="Times New Roman"/>
          <w:color w:val="222222"/>
          <w:sz w:val="24"/>
          <w:szCs w:val="24"/>
          <w:shd w:val="clear" w:color="auto" w:fill="FFFFFF"/>
        </w:rPr>
        <w:t> (Vol. 6, No. 1, pp. 46-56).</w:t>
      </w:r>
    </w:p>
    <w:p w14:paraId="0D1FD1DE" w14:textId="77777777" w:rsidR="00A02B33" w:rsidRPr="00A02B33" w:rsidRDefault="00A02B33" w:rsidP="00A02B33">
      <w:pPr>
        <w:spacing w:line="240" w:lineRule="auto"/>
        <w:ind w:left="720" w:right="-138" w:hanging="720"/>
        <w:jc w:val="both"/>
        <w:rPr>
          <w:rFonts w:ascii="Times New Roman" w:eastAsia="Calibri" w:hAnsi="Times New Roman" w:cs="Times New Roman"/>
          <w:color w:val="222222"/>
          <w:sz w:val="24"/>
          <w:szCs w:val="24"/>
          <w:shd w:val="clear" w:color="auto" w:fill="FFFFFF"/>
        </w:rPr>
      </w:pPr>
      <w:r w:rsidRPr="00A02B33">
        <w:rPr>
          <w:rFonts w:ascii="Times New Roman" w:eastAsia="Calibri" w:hAnsi="Times New Roman" w:cs="Times New Roman"/>
          <w:color w:val="222222"/>
          <w:sz w:val="24"/>
          <w:szCs w:val="24"/>
          <w:shd w:val="clear" w:color="auto" w:fill="FFFFFF"/>
        </w:rPr>
        <w:t>Constantika, L., Dewi, R. K., &amp; Wardani, I. K. (2022). Efektivitas Media Video Animasi Dalam Pembelajaran Dental Health Education Pada Anak Tunagrahita (Literature Review). </w:t>
      </w:r>
      <w:r w:rsidRPr="00A02B33">
        <w:rPr>
          <w:rFonts w:ascii="Times New Roman" w:eastAsia="Calibri" w:hAnsi="Times New Roman" w:cs="Times New Roman"/>
          <w:i/>
          <w:iCs/>
          <w:color w:val="222222"/>
          <w:sz w:val="24"/>
          <w:szCs w:val="24"/>
          <w:shd w:val="clear" w:color="auto" w:fill="FFFFFF"/>
        </w:rPr>
        <w:t>Dentin</w:t>
      </w:r>
      <w:r w:rsidRPr="00A02B33">
        <w:rPr>
          <w:rFonts w:ascii="Times New Roman" w:eastAsia="Calibri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A02B33">
        <w:rPr>
          <w:rFonts w:ascii="Times New Roman" w:eastAsia="Calibri" w:hAnsi="Times New Roman" w:cs="Times New Roman"/>
          <w:i/>
          <w:iCs/>
          <w:color w:val="222222"/>
          <w:sz w:val="24"/>
          <w:szCs w:val="24"/>
          <w:shd w:val="clear" w:color="auto" w:fill="FFFFFF"/>
        </w:rPr>
        <w:t>6</w:t>
      </w:r>
      <w:r w:rsidRPr="00A02B33">
        <w:rPr>
          <w:rFonts w:ascii="Times New Roman" w:eastAsia="Calibri" w:hAnsi="Times New Roman" w:cs="Times New Roman"/>
          <w:color w:val="222222"/>
          <w:sz w:val="24"/>
          <w:szCs w:val="24"/>
          <w:shd w:val="clear" w:color="auto" w:fill="FFFFFF"/>
        </w:rPr>
        <w:t>(1).</w:t>
      </w:r>
    </w:p>
    <w:p w14:paraId="18C2FB02" w14:textId="77777777" w:rsidR="00A02B33" w:rsidRPr="00A02B33" w:rsidRDefault="00A02B33" w:rsidP="00A02B33">
      <w:pPr>
        <w:spacing w:line="240" w:lineRule="auto"/>
        <w:ind w:left="720" w:right="-138" w:hanging="720"/>
        <w:jc w:val="both"/>
        <w:rPr>
          <w:rFonts w:ascii="Times New Roman" w:eastAsia="Calibri" w:hAnsi="Times New Roman" w:cs="Times New Roman"/>
          <w:color w:val="222222"/>
          <w:sz w:val="24"/>
          <w:szCs w:val="24"/>
          <w:shd w:val="clear" w:color="auto" w:fill="FFFFFF"/>
        </w:rPr>
      </w:pPr>
      <w:r w:rsidRPr="00A02B33">
        <w:rPr>
          <w:rFonts w:ascii="Times New Roman" w:eastAsia="Calibri" w:hAnsi="Times New Roman" w:cs="Times New Roman"/>
          <w:color w:val="222222"/>
          <w:sz w:val="24"/>
          <w:szCs w:val="24"/>
          <w:shd w:val="clear" w:color="auto" w:fill="FFFFFF"/>
        </w:rPr>
        <w:t>Desreza, N., S., Iqbal, M., Faradila, N., &amp; Nursadah. (2023). Kemandirian dan perilaku kesehatan anak tunagrahita terhadap kemampuan menyikat gigi. Jurnal Ilmu Keperawatan Anak,</w:t>
      </w:r>
    </w:p>
    <w:p w14:paraId="0B24288A" w14:textId="77777777" w:rsidR="00A02B33" w:rsidRPr="00A02B33" w:rsidRDefault="00A02B33" w:rsidP="00A02B33">
      <w:pPr>
        <w:spacing w:line="240" w:lineRule="auto"/>
        <w:ind w:left="720" w:right="-138" w:hanging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02B33">
        <w:rPr>
          <w:rFonts w:ascii="Times New Roman" w:eastAsia="Calibri" w:hAnsi="Times New Roman" w:cs="Times New Roman"/>
          <w:color w:val="222222"/>
          <w:sz w:val="24"/>
          <w:szCs w:val="24"/>
          <w:shd w:val="clear" w:color="auto" w:fill="FFFFFF"/>
        </w:rPr>
        <w:t>Dewayanti, A., Suryanti, H. H. S., &amp; Wicaksono, A. G. (2021). Analisis Video Animasi Inovatif dalam Pembelajaran IPA pada Masa Pandemi Covid-19 di MIM Girimargo Miri Sragen Tahun Pelajaran 2020/2021. </w:t>
      </w:r>
      <w:r w:rsidRPr="00A02B33">
        <w:rPr>
          <w:rFonts w:ascii="Times New Roman" w:eastAsia="Calibri" w:hAnsi="Times New Roman" w:cs="Times New Roman"/>
          <w:i/>
          <w:iCs/>
          <w:color w:val="222222"/>
          <w:sz w:val="24"/>
          <w:szCs w:val="24"/>
          <w:shd w:val="clear" w:color="auto" w:fill="FFFFFF"/>
        </w:rPr>
        <w:t>Jurnal Sinektik</w:t>
      </w:r>
      <w:r w:rsidRPr="00A02B33">
        <w:rPr>
          <w:rFonts w:ascii="Times New Roman" w:eastAsia="Calibri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A02B33">
        <w:rPr>
          <w:rFonts w:ascii="Times New Roman" w:eastAsia="Calibri" w:hAnsi="Times New Roman" w:cs="Times New Roman"/>
          <w:i/>
          <w:iCs/>
          <w:color w:val="222222"/>
          <w:sz w:val="24"/>
          <w:szCs w:val="24"/>
          <w:shd w:val="clear" w:color="auto" w:fill="FFFFFF"/>
        </w:rPr>
        <w:t>4</w:t>
      </w:r>
      <w:r w:rsidRPr="00A02B33">
        <w:rPr>
          <w:rFonts w:ascii="Times New Roman" w:eastAsia="Calibri" w:hAnsi="Times New Roman" w:cs="Times New Roman"/>
          <w:color w:val="222222"/>
          <w:sz w:val="24"/>
          <w:szCs w:val="24"/>
          <w:shd w:val="clear" w:color="auto" w:fill="FFFFFF"/>
        </w:rPr>
        <w:t>(2), 187-195.</w:t>
      </w:r>
    </w:p>
    <w:p w14:paraId="0533DB14" w14:textId="77777777" w:rsidR="00A02B33" w:rsidRPr="00A02B33" w:rsidRDefault="00A02B33" w:rsidP="00A02B33">
      <w:pPr>
        <w:spacing w:line="240" w:lineRule="auto"/>
        <w:ind w:left="720" w:right="-138" w:hanging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02B33">
        <w:rPr>
          <w:rFonts w:ascii="Times New Roman" w:eastAsia="Calibri" w:hAnsi="Times New Roman" w:cs="Times New Roman"/>
          <w:sz w:val="24"/>
          <w:szCs w:val="24"/>
        </w:rPr>
        <w:t>drg. Agam Ferry Erwana, (09 September 2021). 4 Tepat 5 Sempurna, Perawatan Agar Gigi Sehat Dan Sempurna. Yogyakarta : Andi Publisher</w:t>
      </w:r>
    </w:p>
    <w:p w14:paraId="3168306F" w14:textId="77777777" w:rsidR="00A02B33" w:rsidRPr="00A02B33" w:rsidRDefault="00A02B33" w:rsidP="00A02B33">
      <w:pPr>
        <w:spacing w:line="240" w:lineRule="auto"/>
        <w:ind w:left="720" w:right="-138" w:hanging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02B33">
        <w:rPr>
          <w:rFonts w:ascii="Times New Roman" w:eastAsia="Calibri" w:hAnsi="Times New Roman" w:cs="Times New Roman"/>
          <w:sz w:val="24"/>
          <w:szCs w:val="24"/>
        </w:rPr>
        <w:t>Fakhiratunnisa, S. A., Pitaloka, A. A. P., &amp; Ningrum, T. K. (2022). Konsep Dasar Anak Berkebutuhan Khusus. </w:t>
      </w:r>
      <w:r w:rsidRPr="00A02B33">
        <w:rPr>
          <w:rFonts w:ascii="Times New Roman" w:eastAsia="Calibri" w:hAnsi="Times New Roman" w:cs="Times New Roman"/>
          <w:i/>
          <w:iCs/>
          <w:sz w:val="24"/>
          <w:szCs w:val="24"/>
        </w:rPr>
        <w:t>Masaliq</w:t>
      </w:r>
      <w:r w:rsidRPr="00A02B33">
        <w:rPr>
          <w:rFonts w:ascii="Times New Roman" w:eastAsia="Calibri" w:hAnsi="Times New Roman" w:cs="Times New Roman"/>
          <w:sz w:val="24"/>
          <w:szCs w:val="24"/>
        </w:rPr>
        <w:t>, </w:t>
      </w:r>
      <w:r w:rsidRPr="00A02B33">
        <w:rPr>
          <w:rFonts w:ascii="Times New Roman" w:eastAsia="Calibri" w:hAnsi="Times New Roman" w:cs="Times New Roman"/>
          <w:i/>
          <w:iCs/>
          <w:sz w:val="24"/>
          <w:szCs w:val="24"/>
        </w:rPr>
        <w:t>2</w:t>
      </w:r>
      <w:r w:rsidRPr="00A02B33">
        <w:rPr>
          <w:rFonts w:ascii="Times New Roman" w:eastAsia="Calibri" w:hAnsi="Times New Roman" w:cs="Times New Roman"/>
          <w:sz w:val="24"/>
          <w:szCs w:val="24"/>
        </w:rPr>
        <w:t>(1), 26-42.</w:t>
      </w:r>
    </w:p>
    <w:p w14:paraId="0516E593" w14:textId="77777777" w:rsidR="00A02B33" w:rsidRPr="00A02B33" w:rsidRDefault="00A02B33" w:rsidP="00A02B33">
      <w:pPr>
        <w:spacing w:line="240" w:lineRule="auto"/>
        <w:ind w:left="720" w:right="-138" w:hanging="720"/>
        <w:jc w:val="both"/>
        <w:rPr>
          <w:rFonts w:ascii="Times New Roman" w:eastAsia="Calibri" w:hAnsi="Times New Roman" w:cs="Times New Roman"/>
          <w:color w:val="222222"/>
          <w:sz w:val="24"/>
          <w:szCs w:val="24"/>
          <w:shd w:val="clear" w:color="auto" w:fill="FFFFFF"/>
        </w:rPr>
      </w:pPr>
      <w:r w:rsidRPr="00A02B33">
        <w:rPr>
          <w:rFonts w:ascii="Times New Roman" w:eastAsia="Calibri" w:hAnsi="Times New Roman" w:cs="Times New Roman"/>
          <w:color w:val="222222"/>
          <w:sz w:val="24"/>
          <w:szCs w:val="24"/>
          <w:shd w:val="clear" w:color="auto" w:fill="FFFFFF"/>
        </w:rPr>
        <w:t>Gandara, G. S., Khaerudin, D., Dewi, I. N., Noviani, S., &amp; Handayani, A. (2024). Pengabdian kepada masyarakat tentang penyuluhan kesehatan mulut dan menjaga gigi yang baik dan benar di Desa Kronjo, Kabupaten Tangerang Provinsi Banten. </w:t>
      </w:r>
      <w:r w:rsidRPr="00A02B33">
        <w:rPr>
          <w:rFonts w:ascii="Times New Roman" w:eastAsia="Calibri" w:hAnsi="Times New Roman" w:cs="Times New Roman"/>
          <w:i/>
          <w:iCs/>
          <w:color w:val="222222"/>
          <w:sz w:val="24"/>
          <w:szCs w:val="24"/>
          <w:shd w:val="clear" w:color="auto" w:fill="FFFFFF"/>
        </w:rPr>
        <w:t>Jurnal Pengabdian Masyarakat Waradin</w:t>
      </w:r>
      <w:r w:rsidRPr="00A02B33">
        <w:rPr>
          <w:rFonts w:ascii="Times New Roman" w:eastAsia="Calibri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A02B33">
        <w:rPr>
          <w:rFonts w:ascii="Times New Roman" w:eastAsia="Calibri" w:hAnsi="Times New Roman" w:cs="Times New Roman"/>
          <w:i/>
          <w:iCs/>
          <w:color w:val="222222"/>
          <w:sz w:val="24"/>
          <w:szCs w:val="24"/>
          <w:shd w:val="clear" w:color="auto" w:fill="FFFFFF"/>
        </w:rPr>
        <w:t>4</w:t>
      </w:r>
      <w:r w:rsidRPr="00A02B33">
        <w:rPr>
          <w:rFonts w:ascii="Times New Roman" w:eastAsia="Calibri" w:hAnsi="Times New Roman" w:cs="Times New Roman"/>
          <w:color w:val="222222"/>
          <w:sz w:val="24"/>
          <w:szCs w:val="24"/>
          <w:shd w:val="clear" w:color="auto" w:fill="FFFFFF"/>
        </w:rPr>
        <w:t>(3), 01-08.</w:t>
      </w:r>
    </w:p>
    <w:p w14:paraId="5A71E44F" w14:textId="77777777" w:rsidR="00A02B33" w:rsidRPr="00A02B33" w:rsidRDefault="00A02B33" w:rsidP="00A02B33">
      <w:pPr>
        <w:spacing w:line="240" w:lineRule="auto"/>
        <w:ind w:left="720" w:right="-138" w:hanging="720"/>
        <w:jc w:val="both"/>
        <w:rPr>
          <w:rFonts w:ascii="Times New Roman" w:eastAsia="Calibri" w:hAnsi="Times New Roman" w:cs="Times New Roman"/>
          <w:color w:val="222222"/>
          <w:sz w:val="24"/>
          <w:szCs w:val="24"/>
          <w:shd w:val="clear" w:color="auto" w:fill="FFFFFF"/>
        </w:rPr>
      </w:pPr>
      <w:r w:rsidRPr="00A02B33">
        <w:rPr>
          <w:rFonts w:ascii="Times New Roman" w:eastAsia="Calibri" w:hAnsi="Times New Roman" w:cs="Times New Roman"/>
          <w:color w:val="222222"/>
          <w:sz w:val="24"/>
          <w:szCs w:val="24"/>
          <w:shd w:val="clear" w:color="auto" w:fill="FFFFFF"/>
        </w:rPr>
        <w:lastRenderedPageBreak/>
        <w:t>Ghofur, A. (2019) Pedoman Lengkap Kesehatan Gigi dan Mulut. Jawa Tengah Desa Pustaka Indonesia.</w:t>
      </w:r>
    </w:p>
    <w:p w14:paraId="5E509578" w14:textId="77777777" w:rsidR="00A02B33" w:rsidRPr="00A02B33" w:rsidRDefault="00A02B33" w:rsidP="00A02B33">
      <w:pPr>
        <w:spacing w:line="240" w:lineRule="auto"/>
        <w:ind w:left="720" w:right="-138" w:hanging="720"/>
        <w:jc w:val="both"/>
        <w:rPr>
          <w:rFonts w:ascii="Times New Roman" w:eastAsia="Calibri" w:hAnsi="Times New Roman" w:cs="Times New Roman"/>
          <w:color w:val="222222"/>
          <w:sz w:val="24"/>
          <w:szCs w:val="24"/>
          <w:shd w:val="clear" w:color="auto" w:fill="FFFFFF"/>
        </w:rPr>
      </w:pPr>
      <w:r w:rsidRPr="00A02B33">
        <w:rPr>
          <w:rFonts w:ascii="Times New Roman" w:eastAsia="Calibri" w:hAnsi="Times New Roman" w:cs="Times New Roman"/>
          <w:sz w:val="24"/>
        </w:rPr>
        <w:t xml:space="preserve">Hidayat. (2021). </w:t>
      </w:r>
      <w:r w:rsidRPr="00A02B33">
        <w:rPr>
          <w:rFonts w:ascii="Times New Roman" w:eastAsia="Calibri" w:hAnsi="Times New Roman" w:cs="Times New Roman"/>
          <w:i/>
          <w:iCs/>
          <w:sz w:val="24"/>
        </w:rPr>
        <w:t>Pemahaman Karakteristik Anak Tunagrahita dalam Konteks Pendidikan Inklusif</w:t>
      </w:r>
      <w:r w:rsidRPr="00A02B33">
        <w:rPr>
          <w:rFonts w:ascii="Times New Roman" w:eastAsia="Calibri" w:hAnsi="Times New Roman" w:cs="Times New Roman"/>
          <w:sz w:val="24"/>
        </w:rPr>
        <w:t>. (Revisi dan kutipan ulang dalam publikasi tahun 2021). Jakarta: Penerbit Akademika Press</w:t>
      </w:r>
    </w:p>
    <w:p w14:paraId="54831693" w14:textId="77777777" w:rsidR="00A02B33" w:rsidRPr="00A02B33" w:rsidRDefault="00A02B33" w:rsidP="00A02B33">
      <w:pPr>
        <w:spacing w:line="240" w:lineRule="auto"/>
        <w:ind w:left="720" w:right="-138" w:hanging="720"/>
        <w:jc w:val="both"/>
        <w:rPr>
          <w:rFonts w:ascii="Times New Roman" w:eastAsia="Calibri" w:hAnsi="Times New Roman" w:cs="Times New Roman"/>
          <w:color w:val="222222"/>
          <w:sz w:val="24"/>
          <w:szCs w:val="24"/>
          <w:shd w:val="clear" w:color="auto" w:fill="FFFFFF"/>
        </w:rPr>
      </w:pPr>
      <w:r w:rsidRPr="00A02B33">
        <w:rPr>
          <w:rFonts w:ascii="Times New Roman" w:eastAsia="Calibri" w:hAnsi="Times New Roman" w:cs="Times New Roman"/>
          <w:color w:val="222222"/>
          <w:sz w:val="24"/>
          <w:szCs w:val="24"/>
          <w:shd w:val="clear" w:color="auto" w:fill="FFFFFF"/>
        </w:rPr>
        <w:t>Hikmah, S. T., &amp; Laut, D. M. (2020). Gambaran Tingkat Pengetahuan Tentang Menyikat Gigi Pada Santri. </w:t>
      </w:r>
      <w:r w:rsidRPr="00A02B33">
        <w:rPr>
          <w:rFonts w:ascii="Times New Roman" w:eastAsia="Calibri" w:hAnsi="Times New Roman" w:cs="Times New Roman"/>
          <w:i/>
          <w:iCs/>
          <w:color w:val="222222"/>
          <w:sz w:val="24"/>
          <w:szCs w:val="24"/>
          <w:shd w:val="clear" w:color="auto" w:fill="FFFFFF"/>
        </w:rPr>
        <w:t>Jurnal Kesehatan Siliwangi</w:t>
      </w:r>
      <w:r w:rsidRPr="00A02B33">
        <w:rPr>
          <w:rFonts w:ascii="Times New Roman" w:eastAsia="Calibri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A02B33">
        <w:rPr>
          <w:rFonts w:ascii="Times New Roman" w:eastAsia="Calibri" w:hAnsi="Times New Roman" w:cs="Times New Roman"/>
          <w:i/>
          <w:iCs/>
          <w:color w:val="222222"/>
          <w:sz w:val="24"/>
          <w:szCs w:val="24"/>
          <w:shd w:val="clear" w:color="auto" w:fill="FFFFFF"/>
        </w:rPr>
        <w:t>1</w:t>
      </w:r>
      <w:r w:rsidRPr="00A02B33">
        <w:rPr>
          <w:rFonts w:ascii="Times New Roman" w:eastAsia="Calibri" w:hAnsi="Times New Roman" w:cs="Times New Roman"/>
          <w:color w:val="222222"/>
          <w:sz w:val="24"/>
          <w:szCs w:val="24"/>
          <w:shd w:val="clear" w:color="auto" w:fill="FFFFFF"/>
        </w:rPr>
        <w:t>(1),</w:t>
      </w:r>
    </w:p>
    <w:p w14:paraId="4405FA84" w14:textId="77777777" w:rsidR="00A02B33" w:rsidRPr="00A02B33" w:rsidRDefault="00A02B33" w:rsidP="00A02B33">
      <w:pPr>
        <w:spacing w:line="240" w:lineRule="auto"/>
        <w:ind w:left="720" w:right="-138" w:hanging="720"/>
        <w:jc w:val="both"/>
        <w:rPr>
          <w:rFonts w:ascii="Times New Roman" w:eastAsia="Calibri" w:hAnsi="Times New Roman" w:cs="Times New Roman"/>
          <w:color w:val="222222"/>
          <w:sz w:val="24"/>
          <w:szCs w:val="24"/>
          <w:shd w:val="clear" w:color="auto" w:fill="FFFFFF"/>
        </w:rPr>
      </w:pPr>
      <w:r w:rsidRPr="00A02B33">
        <w:rPr>
          <w:rFonts w:ascii="Times New Roman" w:eastAsia="Calibri" w:hAnsi="Times New Roman" w:cs="Times New Roman"/>
          <w:color w:val="222222"/>
          <w:sz w:val="24"/>
          <w:szCs w:val="24"/>
          <w:shd w:val="clear" w:color="auto" w:fill="FFFFFF"/>
        </w:rPr>
        <w:t>Husni, R., Filahanasari, E., &amp; Surita, R. (2023). Pengembangan Media Video Pembelajaran Animasi Berbantu Aplikasi Kinemaster Muatan Ipa Meteri Sistem Pencernaan Manusia Kelas V Sdn 15 Koto Baru Dharmasraya. </w:t>
      </w:r>
      <w:r w:rsidRPr="00A02B33">
        <w:rPr>
          <w:rFonts w:ascii="Times New Roman" w:eastAsia="Calibri" w:hAnsi="Times New Roman" w:cs="Times New Roman"/>
          <w:i/>
          <w:iCs/>
          <w:color w:val="222222"/>
          <w:sz w:val="24"/>
          <w:szCs w:val="24"/>
          <w:shd w:val="clear" w:color="auto" w:fill="FFFFFF"/>
        </w:rPr>
        <w:t>Didaktik: Jurnal Ilmiah PGSD STKIP Subang</w:t>
      </w:r>
      <w:r w:rsidRPr="00A02B33">
        <w:rPr>
          <w:rFonts w:ascii="Times New Roman" w:eastAsia="Calibri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A02B33">
        <w:rPr>
          <w:rFonts w:ascii="Times New Roman" w:eastAsia="Calibri" w:hAnsi="Times New Roman" w:cs="Times New Roman"/>
          <w:i/>
          <w:iCs/>
          <w:color w:val="222222"/>
          <w:sz w:val="24"/>
          <w:szCs w:val="24"/>
          <w:shd w:val="clear" w:color="auto" w:fill="FFFFFF"/>
        </w:rPr>
        <w:t>9</w:t>
      </w:r>
      <w:r w:rsidRPr="00A02B33">
        <w:rPr>
          <w:rFonts w:ascii="Times New Roman" w:eastAsia="Calibri" w:hAnsi="Times New Roman" w:cs="Times New Roman"/>
          <w:color w:val="222222"/>
          <w:sz w:val="24"/>
          <w:szCs w:val="24"/>
          <w:shd w:val="clear" w:color="auto" w:fill="FFFFFF"/>
        </w:rPr>
        <w:t>(2), 5078-5093 .</w:t>
      </w:r>
    </w:p>
    <w:p w14:paraId="3468701F" w14:textId="77777777" w:rsidR="00A02B33" w:rsidRPr="00A02B33" w:rsidRDefault="00A02B33" w:rsidP="00A02B33">
      <w:pPr>
        <w:spacing w:line="240" w:lineRule="auto"/>
        <w:ind w:left="720" w:right="-138" w:hanging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02B33">
        <w:rPr>
          <w:rFonts w:ascii="Times New Roman" w:eastAsia="Calibri" w:hAnsi="Times New Roman" w:cs="Times New Roman"/>
          <w:sz w:val="24"/>
          <w:szCs w:val="24"/>
        </w:rPr>
        <w:t>Kemendikbudristek. (2024). Verval Peserta Didik Berkebutuhan Khusus. https://referensi.data.kemdikbud.go.id/berkebutuhan_khusus/home. Diakses Desember 2024.</w:t>
      </w:r>
    </w:p>
    <w:p w14:paraId="25A22AC2" w14:textId="77777777" w:rsidR="00A02B33" w:rsidRPr="00A02B33" w:rsidRDefault="00A02B33" w:rsidP="00A02B33">
      <w:pPr>
        <w:spacing w:line="240" w:lineRule="auto"/>
        <w:ind w:left="720" w:right="-138" w:hanging="720"/>
        <w:jc w:val="both"/>
        <w:rPr>
          <w:rFonts w:ascii="Times New Roman" w:eastAsia="Calibri" w:hAnsi="Times New Roman" w:cs="Times New Roman"/>
          <w:color w:val="222222"/>
          <w:sz w:val="24"/>
          <w:szCs w:val="24"/>
          <w:shd w:val="clear" w:color="auto" w:fill="FFFFFF"/>
        </w:rPr>
      </w:pPr>
      <w:r w:rsidRPr="00A02B33">
        <w:rPr>
          <w:rFonts w:ascii="Times New Roman" w:eastAsia="Calibri" w:hAnsi="Times New Roman" w:cs="Times New Roman"/>
          <w:color w:val="222222"/>
          <w:sz w:val="24"/>
          <w:szCs w:val="24"/>
          <w:shd w:val="clear" w:color="auto" w:fill="FFFFFF"/>
        </w:rPr>
        <w:t>Kusumaningsih, T. P., &amp; Sulastri, I. (2023). Pembiasaan personal hygiene gosok gigi yang benar sebagai upaya perawatan gigi pada siswa sekolah dasar: pembiasaan personal hygiene gosok gigi yang benar sebagai upaya perawatan gigi pada siswa sekolah dasar. </w:t>
      </w:r>
      <w:r w:rsidRPr="00A02B33">
        <w:rPr>
          <w:rFonts w:ascii="Times New Roman" w:eastAsia="Calibri" w:hAnsi="Times New Roman" w:cs="Times New Roman"/>
          <w:i/>
          <w:iCs/>
          <w:color w:val="222222"/>
          <w:sz w:val="24"/>
          <w:szCs w:val="24"/>
          <w:shd w:val="clear" w:color="auto" w:fill="FFFFFF"/>
        </w:rPr>
        <w:t>Jurnal Pengabdian Kepada Masyarakat IBISA</w:t>
      </w:r>
      <w:r w:rsidRPr="00A02B33">
        <w:rPr>
          <w:rFonts w:ascii="Times New Roman" w:eastAsia="Calibri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A02B33">
        <w:rPr>
          <w:rFonts w:ascii="Times New Roman" w:eastAsia="Calibri" w:hAnsi="Times New Roman" w:cs="Times New Roman"/>
          <w:i/>
          <w:iCs/>
          <w:color w:val="222222"/>
          <w:sz w:val="24"/>
          <w:szCs w:val="24"/>
          <w:shd w:val="clear" w:color="auto" w:fill="FFFFFF"/>
        </w:rPr>
        <w:t>1</w:t>
      </w:r>
      <w:r w:rsidRPr="00A02B33">
        <w:rPr>
          <w:rFonts w:ascii="Times New Roman" w:eastAsia="Calibri" w:hAnsi="Times New Roman" w:cs="Times New Roman"/>
          <w:color w:val="222222"/>
          <w:sz w:val="24"/>
          <w:szCs w:val="24"/>
          <w:shd w:val="clear" w:color="auto" w:fill="FFFFFF"/>
        </w:rPr>
        <w:t>(2), 6-12.</w:t>
      </w:r>
    </w:p>
    <w:p w14:paraId="594F119E" w14:textId="77777777" w:rsidR="00A02B33" w:rsidRPr="00A02B33" w:rsidRDefault="00A02B33" w:rsidP="00A02B33">
      <w:pPr>
        <w:spacing w:line="240" w:lineRule="auto"/>
        <w:ind w:left="720" w:right="-138" w:hanging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02B33">
        <w:rPr>
          <w:rFonts w:ascii="Times New Roman" w:eastAsia="Calibri" w:hAnsi="Times New Roman" w:cs="Times New Roman"/>
          <w:sz w:val="24"/>
          <w:szCs w:val="24"/>
        </w:rPr>
        <w:t>Larasati, R., Wahyuni, D. F., Prasetyowati, S., &amp; Hadi, S. (2022). Systematic Literature Review: Pengetahuan Dan Perilaku Menggosok Gigi Pada Anak Usia Sekolah Dasar. </w:t>
      </w:r>
      <w:r w:rsidRPr="00A02B33">
        <w:rPr>
          <w:rFonts w:ascii="Times New Roman" w:eastAsia="Calibri" w:hAnsi="Times New Roman" w:cs="Times New Roman"/>
          <w:i/>
          <w:iCs/>
          <w:sz w:val="24"/>
          <w:szCs w:val="24"/>
        </w:rPr>
        <w:t>Jurnal Kesehatan Gigi dan Mulut (JKGM)</w:t>
      </w:r>
      <w:r w:rsidRPr="00A02B33">
        <w:rPr>
          <w:rFonts w:ascii="Times New Roman" w:eastAsia="Calibri" w:hAnsi="Times New Roman" w:cs="Times New Roman"/>
          <w:sz w:val="24"/>
          <w:szCs w:val="24"/>
        </w:rPr>
        <w:t>, </w:t>
      </w:r>
      <w:r w:rsidRPr="00A02B33">
        <w:rPr>
          <w:rFonts w:ascii="Times New Roman" w:eastAsia="Calibri" w:hAnsi="Times New Roman" w:cs="Times New Roman"/>
          <w:i/>
          <w:iCs/>
          <w:sz w:val="24"/>
          <w:szCs w:val="24"/>
        </w:rPr>
        <w:t>4</w:t>
      </w:r>
      <w:r w:rsidRPr="00A02B33">
        <w:rPr>
          <w:rFonts w:ascii="Times New Roman" w:eastAsia="Calibri" w:hAnsi="Times New Roman" w:cs="Times New Roman"/>
          <w:sz w:val="24"/>
          <w:szCs w:val="24"/>
        </w:rPr>
        <w:t>(1), 45-52.</w:t>
      </w:r>
    </w:p>
    <w:p w14:paraId="4963BCA1" w14:textId="77777777" w:rsidR="00A02B33" w:rsidRPr="00A02B33" w:rsidRDefault="00A02B33" w:rsidP="00A02B33">
      <w:pPr>
        <w:spacing w:line="240" w:lineRule="auto"/>
        <w:ind w:left="720" w:right="-138" w:hanging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02B33">
        <w:rPr>
          <w:rFonts w:ascii="Times New Roman" w:eastAsia="Calibri" w:hAnsi="Times New Roman" w:cs="Times New Roman"/>
          <w:sz w:val="24"/>
          <w:szCs w:val="24"/>
        </w:rPr>
        <w:t>Lia Kartika., dkk. Asuhan Keperawatan Anak Berkebutuhan Khusus Yayasan Kita Menulis, 2023</w:t>
      </w:r>
    </w:p>
    <w:p w14:paraId="12484B5A" w14:textId="77777777" w:rsidR="00A02B33" w:rsidRPr="00A02B33" w:rsidRDefault="00A02B33" w:rsidP="00A02B33">
      <w:pPr>
        <w:spacing w:line="240" w:lineRule="auto"/>
        <w:ind w:left="720" w:right="-138" w:hanging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02B33">
        <w:rPr>
          <w:rFonts w:ascii="Times New Roman" w:eastAsia="Calibri" w:hAnsi="Times New Roman" w:cs="Times New Roman"/>
          <w:sz w:val="24"/>
          <w:szCs w:val="24"/>
        </w:rPr>
        <w:t>Maulidiyah, F. N. (2020). Media pembelajaran multimedia interaktif untuk anak tunagrahita ringan. </w:t>
      </w:r>
      <w:r w:rsidRPr="00A02B33">
        <w:rPr>
          <w:rFonts w:ascii="Times New Roman" w:eastAsia="Calibri" w:hAnsi="Times New Roman" w:cs="Times New Roman"/>
          <w:i/>
          <w:iCs/>
          <w:sz w:val="24"/>
          <w:szCs w:val="24"/>
        </w:rPr>
        <w:t>Jurnal pendidikan</w:t>
      </w:r>
      <w:r w:rsidRPr="00A02B33">
        <w:rPr>
          <w:rFonts w:ascii="Times New Roman" w:eastAsia="Calibri" w:hAnsi="Times New Roman" w:cs="Times New Roman"/>
          <w:sz w:val="24"/>
          <w:szCs w:val="24"/>
        </w:rPr>
        <w:t>, </w:t>
      </w:r>
      <w:r w:rsidRPr="00A02B33">
        <w:rPr>
          <w:rFonts w:ascii="Times New Roman" w:eastAsia="Calibri" w:hAnsi="Times New Roman" w:cs="Times New Roman"/>
          <w:i/>
          <w:iCs/>
          <w:sz w:val="24"/>
          <w:szCs w:val="24"/>
        </w:rPr>
        <w:t>29</w:t>
      </w:r>
      <w:r w:rsidRPr="00A02B33">
        <w:rPr>
          <w:rFonts w:ascii="Times New Roman" w:eastAsia="Calibri" w:hAnsi="Times New Roman" w:cs="Times New Roman"/>
          <w:sz w:val="24"/>
          <w:szCs w:val="24"/>
        </w:rPr>
        <w:t>(2), 93-100.</w:t>
      </w:r>
    </w:p>
    <w:p w14:paraId="7A7F6D85" w14:textId="77777777" w:rsidR="00A02B33" w:rsidRPr="00A02B33" w:rsidRDefault="00A02B33" w:rsidP="00A02B33">
      <w:pPr>
        <w:spacing w:line="240" w:lineRule="auto"/>
        <w:ind w:left="720" w:right="-138" w:hanging="720"/>
        <w:jc w:val="both"/>
        <w:rPr>
          <w:rFonts w:ascii="Times New Roman" w:eastAsia="Calibri" w:hAnsi="Times New Roman" w:cs="Times New Roman"/>
          <w:color w:val="222222"/>
          <w:sz w:val="24"/>
          <w:szCs w:val="24"/>
          <w:shd w:val="clear" w:color="auto" w:fill="FFFFFF"/>
        </w:rPr>
      </w:pPr>
      <w:bookmarkStart w:id="2" w:name="_Hlk191334471"/>
      <w:r w:rsidRPr="00A02B33">
        <w:rPr>
          <w:rFonts w:ascii="Times New Roman" w:eastAsia="Calibri" w:hAnsi="Times New Roman" w:cs="Times New Roman"/>
          <w:color w:val="222222"/>
          <w:sz w:val="24"/>
          <w:szCs w:val="24"/>
          <w:shd w:val="clear" w:color="auto" w:fill="FFFFFF"/>
        </w:rPr>
        <w:t>Maripatullael</w:t>
      </w:r>
      <w:bookmarkEnd w:id="2"/>
      <w:r w:rsidRPr="00A02B33">
        <w:rPr>
          <w:rFonts w:ascii="Times New Roman" w:eastAsia="Calibri" w:hAnsi="Times New Roman" w:cs="Times New Roman"/>
          <w:color w:val="222222"/>
          <w:sz w:val="24"/>
          <w:szCs w:val="24"/>
          <w:shd w:val="clear" w:color="auto" w:fill="FFFFFF"/>
        </w:rPr>
        <w:t>i, V. (2024). </w:t>
      </w:r>
      <w:r w:rsidRPr="00A02B33">
        <w:rPr>
          <w:rFonts w:ascii="Times New Roman" w:eastAsia="Calibri" w:hAnsi="Times New Roman" w:cs="Times New Roman"/>
          <w:i/>
          <w:iCs/>
          <w:color w:val="222222"/>
          <w:sz w:val="24"/>
          <w:szCs w:val="24"/>
          <w:shd w:val="clear" w:color="auto" w:fill="FFFFFF"/>
        </w:rPr>
        <w:t>Gambaran keterampilan, frekuensi, dan waktu menyikat gigi pada anak Tunagrahita Ringan di SLB Pendidikan Patriot Kota Tasikmalaya</w:t>
      </w:r>
      <w:r w:rsidRPr="00A02B33">
        <w:rPr>
          <w:rFonts w:ascii="Times New Roman" w:eastAsia="Calibri" w:hAnsi="Times New Roman" w:cs="Times New Roman"/>
          <w:color w:val="222222"/>
          <w:sz w:val="24"/>
          <w:szCs w:val="24"/>
          <w:shd w:val="clear" w:color="auto" w:fill="FFFFFF"/>
        </w:rPr>
        <w:t xml:space="preserve"> (Doctoral dissertation, Politeknik Kesehatan Tasikmalaya). </w:t>
      </w:r>
    </w:p>
    <w:p w14:paraId="05997F81" w14:textId="77777777" w:rsidR="00A02B33" w:rsidRPr="00A02B33" w:rsidRDefault="00A02B33" w:rsidP="00A02B33">
      <w:pPr>
        <w:spacing w:line="240" w:lineRule="auto"/>
        <w:ind w:left="720" w:right="-138" w:hanging="720"/>
        <w:jc w:val="both"/>
        <w:rPr>
          <w:rFonts w:ascii="Times New Roman" w:eastAsia="Calibri" w:hAnsi="Times New Roman" w:cs="Times New Roman"/>
          <w:color w:val="222222"/>
          <w:sz w:val="24"/>
          <w:szCs w:val="24"/>
          <w:shd w:val="clear" w:color="auto" w:fill="FFFFFF"/>
        </w:rPr>
      </w:pPr>
      <w:r w:rsidRPr="00A02B33">
        <w:rPr>
          <w:rFonts w:ascii="Times New Roman" w:eastAsia="Calibri" w:hAnsi="Times New Roman" w:cs="Times New Roman"/>
          <w:color w:val="222222"/>
          <w:sz w:val="24"/>
          <w:szCs w:val="24"/>
          <w:shd w:val="clear" w:color="auto" w:fill="FFFFFF"/>
        </w:rPr>
        <w:t>Napitupulu, M. B., Malau, J. G., Damanik, C. T., Simanjuntak, S. N., &amp; Widiastuti, M. (2022). Psikologi kepada anak berkebutuhan khusus tunagrahita. Jurnal Pendidikan Sosial dan Humaniora</w:t>
      </w:r>
    </w:p>
    <w:p w14:paraId="6CBD38D3" w14:textId="77777777" w:rsidR="00A02B33" w:rsidRPr="00A02B33" w:rsidRDefault="00A02B33" w:rsidP="00A02B33">
      <w:pPr>
        <w:spacing w:line="240" w:lineRule="auto"/>
        <w:ind w:left="720" w:right="-138" w:hanging="720"/>
        <w:jc w:val="both"/>
        <w:rPr>
          <w:rFonts w:ascii="Times New Roman" w:eastAsia="Calibri" w:hAnsi="Times New Roman" w:cs="Times New Roman"/>
          <w:color w:val="222222"/>
          <w:sz w:val="24"/>
          <w:szCs w:val="24"/>
          <w:shd w:val="clear" w:color="auto" w:fill="FFFFFF"/>
        </w:rPr>
      </w:pPr>
      <w:r w:rsidRPr="00A02B33">
        <w:rPr>
          <w:rFonts w:ascii="Times New Roman" w:eastAsia="Calibri" w:hAnsi="Times New Roman" w:cs="Times New Roman"/>
          <w:color w:val="222222"/>
          <w:sz w:val="24"/>
          <w:szCs w:val="24"/>
          <w:shd w:val="clear" w:color="auto" w:fill="FFFFFF"/>
        </w:rPr>
        <w:t>Naufal, A. F., Setiawan, R., Prasetyani, M., Putri, J. I., Zahwani, A. P. A., Siddiq, M. N., &amp; Pristianto, A. (2024). Modifikasi Senam Anak Berkebutuhan Khusus (ABK) untuk Siswa/i Tunagrahita pada SLB C-YPSLB Surakarta. </w:t>
      </w:r>
      <w:r w:rsidRPr="00A02B33">
        <w:rPr>
          <w:rFonts w:ascii="Times New Roman" w:eastAsia="Calibri" w:hAnsi="Times New Roman" w:cs="Times New Roman"/>
          <w:i/>
          <w:iCs/>
          <w:color w:val="222222"/>
          <w:sz w:val="24"/>
          <w:szCs w:val="24"/>
          <w:shd w:val="clear" w:color="auto" w:fill="FFFFFF"/>
        </w:rPr>
        <w:t>Journal of Appropriate Technology for Community Services</w:t>
      </w:r>
      <w:r w:rsidRPr="00A02B33">
        <w:rPr>
          <w:rFonts w:ascii="Times New Roman" w:eastAsia="Calibri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A02B33">
        <w:rPr>
          <w:rFonts w:ascii="Times New Roman" w:eastAsia="Calibri" w:hAnsi="Times New Roman" w:cs="Times New Roman"/>
          <w:i/>
          <w:iCs/>
          <w:color w:val="222222"/>
          <w:sz w:val="24"/>
          <w:szCs w:val="24"/>
          <w:shd w:val="clear" w:color="auto" w:fill="FFFFFF"/>
        </w:rPr>
        <w:t>5</w:t>
      </w:r>
      <w:r w:rsidRPr="00A02B33">
        <w:rPr>
          <w:rFonts w:ascii="Times New Roman" w:eastAsia="Calibri" w:hAnsi="Times New Roman" w:cs="Times New Roman"/>
          <w:color w:val="222222"/>
          <w:sz w:val="24"/>
          <w:szCs w:val="24"/>
          <w:shd w:val="clear" w:color="auto" w:fill="FFFFFF"/>
        </w:rPr>
        <w:t>(1), 9-15.</w:t>
      </w:r>
    </w:p>
    <w:p w14:paraId="3239E300" w14:textId="77777777" w:rsidR="00A02B33" w:rsidRPr="00A02B33" w:rsidRDefault="00A02B33" w:rsidP="00A02B33">
      <w:pPr>
        <w:spacing w:line="240" w:lineRule="auto"/>
        <w:ind w:left="720" w:right="-138" w:hanging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02B33">
        <w:rPr>
          <w:rFonts w:ascii="Times New Roman" w:eastAsia="Calibri" w:hAnsi="Times New Roman" w:cs="Times New Roman"/>
          <w:color w:val="222222"/>
          <w:sz w:val="24"/>
          <w:szCs w:val="24"/>
          <w:shd w:val="clear" w:color="auto" w:fill="FFFFFF"/>
        </w:rPr>
        <w:t>Niakurniawati, H. I., &amp; Keumala, C. R. (2024). Hubungan perilaku ibu hamil dengan status kebersihan gigi dan mulut di puskesmas sibreh aceh besar. </w:t>
      </w:r>
      <w:r w:rsidRPr="00A02B33">
        <w:rPr>
          <w:rFonts w:ascii="Times New Roman" w:eastAsia="Calibri" w:hAnsi="Times New Roman" w:cs="Times New Roman"/>
          <w:i/>
          <w:iCs/>
          <w:color w:val="222222"/>
          <w:sz w:val="24"/>
          <w:szCs w:val="24"/>
          <w:shd w:val="clear" w:color="auto" w:fill="FFFFFF"/>
        </w:rPr>
        <w:t>Jurnal Kesehatan Gigi dan Mulut (JKGM)</w:t>
      </w:r>
      <w:r w:rsidRPr="00A02B33">
        <w:rPr>
          <w:rFonts w:ascii="Times New Roman" w:eastAsia="Calibri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A02B33">
        <w:rPr>
          <w:rFonts w:ascii="Times New Roman" w:eastAsia="Calibri" w:hAnsi="Times New Roman" w:cs="Times New Roman"/>
          <w:i/>
          <w:iCs/>
          <w:color w:val="222222"/>
          <w:sz w:val="24"/>
          <w:szCs w:val="24"/>
          <w:shd w:val="clear" w:color="auto" w:fill="FFFFFF"/>
        </w:rPr>
        <w:t>6</w:t>
      </w:r>
      <w:r w:rsidRPr="00A02B33">
        <w:rPr>
          <w:rFonts w:ascii="Times New Roman" w:eastAsia="Calibri" w:hAnsi="Times New Roman" w:cs="Times New Roman"/>
          <w:color w:val="222222"/>
          <w:sz w:val="24"/>
          <w:szCs w:val="24"/>
          <w:shd w:val="clear" w:color="auto" w:fill="FFFFFF"/>
        </w:rPr>
        <w:t>(2).</w:t>
      </w:r>
    </w:p>
    <w:p w14:paraId="71C643A6" w14:textId="77777777" w:rsidR="00A02B33" w:rsidRPr="00A02B33" w:rsidRDefault="00A02B33" w:rsidP="00A02B33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02B33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Notoatmodjo, S. (2014). </w:t>
      </w:r>
      <w:r w:rsidRPr="00A02B33">
        <w:rPr>
          <w:rFonts w:ascii="Times New Roman" w:eastAsia="Calibri" w:hAnsi="Times New Roman" w:cs="Times New Roman"/>
          <w:i/>
          <w:sz w:val="24"/>
          <w:szCs w:val="24"/>
        </w:rPr>
        <w:t xml:space="preserve">Ilmu Perilaku Kesehatan. </w:t>
      </w:r>
      <w:r w:rsidRPr="00A02B33">
        <w:rPr>
          <w:rFonts w:ascii="Times New Roman" w:eastAsia="Calibri" w:hAnsi="Times New Roman" w:cs="Times New Roman"/>
          <w:sz w:val="24"/>
          <w:szCs w:val="24"/>
        </w:rPr>
        <w:t xml:space="preserve">Jakarta: Rineka Cipta. </w:t>
      </w:r>
    </w:p>
    <w:p w14:paraId="5E1E308A" w14:textId="77777777" w:rsidR="00A02B33" w:rsidRPr="00A02B33" w:rsidRDefault="00A02B33" w:rsidP="00A02B33">
      <w:pPr>
        <w:spacing w:line="240" w:lineRule="auto"/>
        <w:jc w:val="both"/>
        <w:rPr>
          <w:rFonts w:ascii="Times New Roman" w:eastAsia="Calibri" w:hAnsi="Times New Roman" w:cs="Times New Roman"/>
          <w:spacing w:val="-2"/>
          <w:sz w:val="24"/>
          <w:szCs w:val="24"/>
        </w:rPr>
      </w:pPr>
      <w:r w:rsidRPr="00A02B33">
        <w:rPr>
          <w:rFonts w:ascii="Times New Roman" w:eastAsia="Calibri" w:hAnsi="Times New Roman" w:cs="Times New Roman"/>
          <w:sz w:val="24"/>
          <w:szCs w:val="24"/>
        </w:rPr>
        <w:t>Notoatmodjo,</w:t>
      </w:r>
      <w:r w:rsidRPr="00A02B33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A02B33">
        <w:rPr>
          <w:rFonts w:ascii="Times New Roman" w:eastAsia="Calibri" w:hAnsi="Times New Roman" w:cs="Times New Roman"/>
          <w:sz w:val="24"/>
          <w:szCs w:val="24"/>
        </w:rPr>
        <w:t>S.</w:t>
      </w:r>
      <w:r w:rsidRPr="00A02B33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A02B33">
        <w:rPr>
          <w:rFonts w:ascii="Times New Roman" w:eastAsia="Calibri" w:hAnsi="Times New Roman" w:cs="Times New Roman"/>
          <w:sz w:val="24"/>
          <w:szCs w:val="24"/>
        </w:rPr>
        <w:t xml:space="preserve">(2012). </w:t>
      </w:r>
      <w:r w:rsidRPr="00A02B33">
        <w:rPr>
          <w:rFonts w:ascii="Times New Roman" w:eastAsia="Calibri" w:hAnsi="Times New Roman" w:cs="Times New Roman"/>
          <w:i/>
          <w:sz w:val="24"/>
          <w:szCs w:val="24"/>
        </w:rPr>
        <w:t>Metodologi</w:t>
      </w:r>
      <w:r w:rsidRPr="00A02B33">
        <w:rPr>
          <w:rFonts w:ascii="Times New Roman" w:eastAsia="Calibri" w:hAnsi="Times New Roman" w:cs="Times New Roman"/>
          <w:i/>
          <w:spacing w:val="-1"/>
          <w:sz w:val="24"/>
          <w:szCs w:val="24"/>
        </w:rPr>
        <w:t xml:space="preserve"> </w:t>
      </w:r>
      <w:r w:rsidRPr="00A02B33">
        <w:rPr>
          <w:rFonts w:ascii="Times New Roman" w:eastAsia="Calibri" w:hAnsi="Times New Roman" w:cs="Times New Roman"/>
          <w:i/>
          <w:sz w:val="24"/>
          <w:szCs w:val="24"/>
        </w:rPr>
        <w:t>Penelitian</w:t>
      </w:r>
      <w:r w:rsidRPr="00A02B33">
        <w:rPr>
          <w:rFonts w:ascii="Times New Roman" w:eastAsia="Calibri" w:hAnsi="Times New Roman" w:cs="Times New Roman"/>
          <w:i/>
          <w:spacing w:val="-1"/>
          <w:sz w:val="24"/>
          <w:szCs w:val="24"/>
        </w:rPr>
        <w:t xml:space="preserve"> </w:t>
      </w:r>
      <w:r w:rsidRPr="00A02B33">
        <w:rPr>
          <w:rFonts w:ascii="Times New Roman" w:eastAsia="Calibri" w:hAnsi="Times New Roman" w:cs="Times New Roman"/>
          <w:i/>
          <w:sz w:val="24"/>
          <w:szCs w:val="24"/>
        </w:rPr>
        <w:t>Kesehatan.</w:t>
      </w:r>
      <w:r w:rsidRPr="00A02B33">
        <w:rPr>
          <w:rFonts w:ascii="Times New Roman" w:eastAsia="Calibri" w:hAnsi="Times New Roman" w:cs="Times New Roman"/>
          <w:i/>
          <w:spacing w:val="-1"/>
          <w:sz w:val="24"/>
          <w:szCs w:val="24"/>
        </w:rPr>
        <w:t xml:space="preserve"> </w:t>
      </w:r>
      <w:r w:rsidRPr="00A02B33">
        <w:rPr>
          <w:rFonts w:ascii="Times New Roman" w:eastAsia="Calibri" w:hAnsi="Times New Roman" w:cs="Times New Roman"/>
          <w:sz w:val="24"/>
          <w:szCs w:val="24"/>
        </w:rPr>
        <w:t>Jakarta</w:t>
      </w:r>
      <w:r w:rsidRPr="00A02B33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A02B33">
        <w:rPr>
          <w:rFonts w:ascii="Times New Roman" w:eastAsia="Calibri" w:hAnsi="Times New Roman" w:cs="Times New Roman"/>
          <w:sz w:val="24"/>
          <w:szCs w:val="24"/>
        </w:rPr>
        <w:t>:</w:t>
      </w:r>
      <w:r w:rsidRPr="00A02B33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A02B33">
        <w:rPr>
          <w:rFonts w:ascii="Times New Roman" w:eastAsia="Calibri" w:hAnsi="Times New Roman" w:cs="Times New Roman"/>
          <w:sz w:val="24"/>
          <w:szCs w:val="24"/>
        </w:rPr>
        <w:t>Rineka</w:t>
      </w:r>
      <w:r w:rsidRPr="00A02B33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A02B33">
        <w:rPr>
          <w:rFonts w:ascii="Times New Roman" w:eastAsia="Calibri" w:hAnsi="Times New Roman" w:cs="Times New Roman"/>
          <w:spacing w:val="-2"/>
          <w:sz w:val="24"/>
          <w:szCs w:val="24"/>
        </w:rPr>
        <w:t>Cipta.</w:t>
      </w:r>
    </w:p>
    <w:p w14:paraId="4738F413" w14:textId="77777777" w:rsidR="00A02B33" w:rsidRPr="00A02B33" w:rsidRDefault="00A02B33" w:rsidP="00A02B33">
      <w:pPr>
        <w:spacing w:line="240" w:lineRule="auto"/>
        <w:ind w:left="720" w:right="-138" w:hanging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02B33">
        <w:rPr>
          <w:rFonts w:ascii="Times New Roman" w:eastAsia="Calibri" w:hAnsi="Times New Roman" w:cs="Times New Roman"/>
          <w:sz w:val="24"/>
          <w:szCs w:val="24"/>
        </w:rPr>
        <w:t xml:space="preserve">Nursalam, (2015). </w:t>
      </w:r>
      <w:r w:rsidRPr="00A02B3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Metodologi Penelitian Ilmu Keperawatan, </w:t>
      </w:r>
      <w:r w:rsidRPr="00A02B33">
        <w:rPr>
          <w:rFonts w:ascii="Times New Roman" w:eastAsia="Calibri" w:hAnsi="Times New Roman" w:cs="Times New Roman"/>
          <w:sz w:val="24"/>
          <w:szCs w:val="24"/>
        </w:rPr>
        <w:t>Jakarta : Salemba Medika</w:t>
      </w:r>
    </w:p>
    <w:p w14:paraId="6EF863DA" w14:textId="77777777" w:rsidR="00A02B33" w:rsidRPr="00A02B33" w:rsidRDefault="00A02B33" w:rsidP="00A02B33">
      <w:pPr>
        <w:spacing w:line="240" w:lineRule="auto"/>
        <w:ind w:left="720" w:right="-138" w:hanging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02B33">
        <w:rPr>
          <w:rFonts w:ascii="Times New Roman" w:eastAsia="Calibri" w:hAnsi="Times New Roman" w:cs="Times New Roman"/>
          <w:color w:val="222222"/>
          <w:sz w:val="24"/>
          <w:szCs w:val="24"/>
          <w:shd w:val="clear" w:color="auto" w:fill="FFFFFF"/>
        </w:rPr>
        <w:t>Nuswantoro, D., &amp; Wicaksono, V. D. (2019). Pengembangan Media Video Animasi Powtoon “Hakan” pada Mata Pelajaran PPKn Materi Hak dan Kewajiban Siswa Kelas IV SDN Lidah Kulon IV Surabaya. </w:t>
      </w:r>
      <w:r w:rsidRPr="00A02B33">
        <w:rPr>
          <w:rFonts w:ascii="Times New Roman" w:eastAsia="Calibri" w:hAnsi="Times New Roman" w:cs="Times New Roman"/>
          <w:i/>
          <w:iCs/>
          <w:color w:val="222222"/>
          <w:sz w:val="24"/>
          <w:szCs w:val="24"/>
          <w:shd w:val="clear" w:color="auto" w:fill="FFFFFF"/>
        </w:rPr>
        <w:t>Jurnal Penelitian Pendidikan Guru Sekolah Dasar</w:t>
      </w:r>
      <w:r w:rsidRPr="00A02B33">
        <w:rPr>
          <w:rFonts w:ascii="Times New Roman" w:eastAsia="Calibri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A02B33">
        <w:rPr>
          <w:rFonts w:ascii="Times New Roman" w:eastAsia="Calibri" w:hAnsi="Times New Roman" w:cs="Times New Roman"/>
          <w:i/>
          <w:iCs/>
          <w:color w:val="222222"/>
          <w:sz w:val="24"/>
          <w:szCs w:val="24"/>
          <w:shd w:val="clear" w:color="auto" w:fill="FFFFFF"/>
        </w:rPr>
        <w:t>7</w:t>
      </w:r>
      <w:r w:rsidRPr="00A02B33">
        <w:rPr>
          <w:rFonts w:ascii="Times New Roman" w:eastAsia="Calibri" w:hAnsi="Times New Roman" w:cs="Times New Roman"/>
          <w:color w:val="222222"/>
          <w:sz w:val="24"/>
          <w:szCs w:val="24"/>
          <w:shd w:val="clear" w:color="auto" w:fill="FFFFFF"/>
        </w:rPr>
        <w:t>(4), 3161-3170.</w:t>
      </w:r>
    </w:p>
    <w:p w14:paraId="4A1B9210" w14:textId="77777777" w:rsidR="00A02B33" w:rsidRPr="00A02B33" w:rsidRDefault="00A02B33" w:rsidP="00A02B33">
      <w:pPr>
        <w:spacing w:line="240" w:lineRule="auto"/>
        <w:ind w:left="720" w:right="-138" w:hanging="720"/>
        <w:jc w:val="both"/>
        <w:rPr>
          <w:rFonts w:ascii="Times New Roman" w:eastAsia="Calibri" w:hAnsi="Times New Roman" w:cs="Times New Roman"/>
          <w:color w:val="222222"/>
          <w:sz w:val="24"/>
          <w:szCs w:val="24"/>
          <w:shd w:val="clear" w:color="auto" w:fill="FFFFFF"/>
        </w:rPr>
      </w:pPr>
      <w:r w:rsidRPr="00A02B33">
        <w:rPr>
          <w:rFonts w:ascii="Times New Roman" w:eastAsia="Calibri" w:hAnsi="Times New Roman" w:cs="Times New Roman"/>
          <w:color w:val="222222"/>
          <w:sz w:val="24"/>
          <w:szCs w:val="24"/>
          <w:shd w:val="clear" w:color="auto" w:fill="FFFFFF"/>
        </w:rPr>
        <w:t>Oktaviani, E., &amp; Setiyono, I. E. (2023). The effect of stimulation smart book educative game tool on improving fine motor skills for early childhood. </w:t>
      </w:r>
      <w:r w:rsidRPr="00A02B33">
        <w:rPr>
          <w:rFonts w:ascii="Times New Roman" w:eastAsia="Calibri" w:hAnsi="Times New Roman" w:cs="Times New Roman"/>
          <w:i/>
          <w:iCs/>
          <w:color w:val="222222"/>
          <w:sz w:val="24"/>
          <w:szCs w:val="24"/>
          <w:shd w:val="clear" w:color="auto" w:fill="FFFFFF"/>
        </w:rPr>
        <w:t>JNKI (Jurnal Ners dan Kebidanan Indonesia)(Indonesian Journal of Nursing and Midwifery)</w:t>
      </w:r>
      <w:r w:rsidRPr="00A02B33">
        <w:rPr>
          <w:rFonts w:ascii="Times New Roman" w:eastAsia="Calibri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A02B33">
        <w:rPr>
          <w:rFonts w:ascii="Times New Roman" w:eastAsia="Calibri" w:hAnsi="Times New Roman" w:cs="Times New Roman"/>
          <w:i/>
          <w:iCs/>
          <w:color w:val="222222"/>
          <w:sz w:val="24"/>
          <w:szCs w:val="24"/>
          <w:shd w:val="clear" w:color="auto" w:fill="FFFFFF"/>
        </w:rPr>
        <w:t>10</w:t>
      </w:r>
      <w:r w:rsidRPr="00A02B33">
        <w:rPr>
          <w:rFonts w:ascii="Times New Roman" w:eastAsia="Calibri" w:hAnsi="Times New Roman" w:cs="Times New Roman"/>
          <w:color w:val="222222"/>
          <w:sz w:val="24"/>
          <w:szCs w:val="24"/>
          <w:shd w:val="clear" w:color="auto" w:fill="FFFFFF"/>
        </w:rPr>
        <w:t>(4), 330-339.</w:t>
      </w:r>
    </w:p>
    <w:p w14:paraId="1EBF50FF" w14:textId="77777777" w:rsidR="00A02B33" w:rsidRPr="00A02B33" w:rsidRDefault="00A02B33" w:rsidP="00A02B33">
      <w:pPr>
        <w:spacing w:line="240" w:lineRule="auto"/>
        <w:ind w:left="720" w:right="-138" w:hanging="720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A02B33">
        <w:rPr>
          <w:rFonts w:ascii="Times New Roman" w:eastAsia="Calibri" w:hAnsi="Times New Roman" w:cs="Times New Roman"/>
          <w:color w:val="222222"/>
          <w:sz w:val="24"/>
          <w:szCs w:val="24"/>
          <w:shd w:val="clear" w:color="auto" w:fill="FFFFFF"/>
        </w:rPr>
        <w:t>Pagayang, Z. I., Terok, K. A., &amp; Lengkong, G. (2023). Penyuluhan cara menggosok gigi yang baik dan benar di SDN 105 Manado. </w:t>
      </w:r>
      <w:r w:rsidRPr="00A02B33">
        <w:rPr>
          <w:rFonts w:ascii="Times New Roman" w:eastAsia="Calibri" w:hAnsi="Times New Roman" w:cs="Times New Roman"/>
          <w:i/>
          <w:iCs/>
          <w:color w:val="222222"/>
          <w:sz w:val="24"/>
          <w:szCs w:val="24"/>
          <w:shd w:val="clear" w:color="auto" w:fill="FFFFFF"/>
        </w:rPr>
        <w:t>Jurnal Pengabdian kepada Masyarakat MAPALUS</w:t>
      </w:r>
      <w:r w:rsidRPr="00A02B33">
        <w:rPr>
          <w:rFonts w:ascii="Times New Roman" w:eastAsia="Calibri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A02B33">
        <w:rPr>
          <w:rFonts w:ascii="Times New Roman" w:eastAsia="Calibri" w:hAnsi="Times New Roman" w:cs="Times New Roman"/>
          <w:i/>
          <w:iCs/>
          <w:color w:val="222222"/>
          <w:sz w:val="24"/>
          <w:szCs w:val="24"/>
          <w:shd w:val="clear" w:color="auto" w:fill="FFFFFF"/>
        </w:rPr>
        <w:t>1</w:t>
      </w:r>
      <w:r w:rsidRPr="00A02B33">
        <w:rPr>
          <w:rFonts w:ascii="Times New Roman" w:eastAsia="Calibri" w:hAnsi="Times New Roman" w:cs="Times New Roman"/>
          <w:color w:val="222222"/>
          <w:sz w:val="24"/>
          <w:szCs w:val="24"/>
          <w:shd w:val="clear" w:color="auto" w:fill="FFFFFF"/>
        </w:rPr>
        <w:t>(2), 8-14.</w:t>
      </w:r>
    </w:p>
    <w:p w14:paraId="2C9310AB" w14:textId="77777777" w:rsidR="00A02B33" w:rsidRPr="00A02B33" w:rsidRDefault="00A02B33" w:rsidP="00A02B33">
      <w:pPr>
        <w:spacing w:line="240" w:lineRule="auto"/>
        <w:ind w:left="720" w:right="-138" w:hanging="720"/>
        <w:jc w:val="both"/>
        <w:rPr>
          <w:rFonts w:ascii="Times New Roman" w:eastAsia="Calibri" w:hAnsi="Times New Roman" w:cs="Times New Roman"/>
          <w:color w:val="222222"/>
          <w:sz w:val="24"/>
          <w:szCs w:val="24"/>
          <w:shd w:val="clear" w:color="auto" w:fill="FFFFFF"/>
        </w:rPr>
      </w:pPr>
      <w:r w:rsidRPr="00A02B33">
        <w:rPr>
          <w:rFonts w:ascii="Times New Roman" w:eastAsia="Calibri" w:hAnsi="Times New Roman" w:cs="Times New Roman"/>
          <w:color w:val="222222"/>
          <w:sz w:val="24"/>
          <w:szCs w:val="24"/>
          <w:shd w:val="clear" w:color="auto" w:fill="FFFFFF"/>
        </w:rPr>
        <w:t>Pasaribu, M. R. (2019). Pengaruh Pendidikan Kesehatan Gigi Dan Mulut dengan Metode Simulasi Dan Media Video Animasi Terhadap Kemampuan Menggosok Gigi Pada Anak Prasekolah Di TK Fajar Medan Tahun 2019.</w:t>
      </w:r>
    </w:p>
    <w:p w14:paraId="20F33548" w14:textId="77777777" w:rsidR="00A02B33" w:rsidRPr="00A02B33" w:rsidRDefault="00A02B33" w:rsidP="00A02B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val="en-ID" w:eastAsia="en-ID"/>
        </w:rPr>
      </w:pPr>
      <w:r w:rsidRPr="00A02B33">
        <w:rPr>
          <w:rFonts w:ascii="Times New Roman" w:eastAsia="Times New Roman" w:hAnsi="Times New Roman" w:cs="Times New Roman"/>
          <w:noProof w:val="0"/>
          <w:color w:val="222222"/>
          <w:kern w:val="0"/>
          <w:sz w:val="24"/>
          <w:szCs w:val="24"/>
          <w:shd w:val="clear" w:color="auto" w:fill="FFFFFF"/>
          <w:lang w:val="en-ID" w:eastAsia="en-ID"/>
        </w:rPr>
        <w:t>P</w:t>
      </w:r>
      <w:r w:rsidRPr="00A02B33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val="en-ID" w:eastAsia="en-ID"/>
        </w:rPr>
        <w:t xml:space="preserve">otter, P. A., &amp; Perry, A. G. (2020). </w:t>
      </w:r>
      <w:r w:rsidRPr="00A02B33">
        <w:rPr>
          <w:rFonts w:ascii="Times New Roman" w:eastAsia="Times New Roman" w:hAnsi="Times New Roman" w:cs="Times New Roman"/>
          <w:i/>
          <w:iCs/>
          <w:noProof w:val="0"/>
          <w:kern w:val="0"/>
          <w:sz w:val="24"/>
          <w:szCs w:val="24"/>
          <w:lang w:val="en-ID" w:eastAsia="en-ID"/>
        </w:rPr>
        <w:t>Fundamentals of nursing</w:t>
      </w:r>
      <w:r w:rsidRPr="00A02B33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val="en-ID" w:eastAsia="en-ID"/>
        </w:rPr>
        <w:t xml:space="preserve"> (10th ed.). Elsevier.</w:t>
      </w:r>
    </w:p>
    <w:p w14:paraId="2D4FD7BC" w14:textId="77777777" w:rsidR="00A02B33" w:rsidRPr="00A02B33" w:rsidRDefault="00A02B33" w:rsidP="00A02B33">
      <w:pPr>
        <w:spacing w:line="240" w:lineRule="auto"/>
        <w:ind w:left="720" w:right="-138" w:hanging="720"/>
        <w:jc w:val="both"/>
        <w:rPr>
          <w:rFonts w:ascii="Times New Roman" w:eastAsia="Calibri" w:hAnsi="Times New Roman" w:cs="Times New Roman"/>
          <w:color w:val="222222"/>
          <w:sz w:val="24"/>
          <w:szCs w:val="24"/>
          <w:shd w:val="clear" w:color="auto" w:fill="FFFFFF"/>
        </w:rPr>
      </w:pPr>
      <w:r w:rsidRPr="00A02B33">
        <w:rPr>
          <w:rFonts w:ascii="Times New Roman" w:eastAsia="Calibri" w:hAnsi="Times New Roman" w:cs="Times New Roman"/>
          <w:color w:val="222222"/>
          <w:sz w:val="24"/>
          <w:szCs w:val="24"/>
          <w:shd w:val="clear" w:color="auto" w:fill="FFFFFF"/>
        </w:rPr>
        <w:t>Purwaningsih, E., Aini, A. S., Ulfah, S. F., &amp; Hidayati, S. (2022). Literature Review: Perilaku Menyikat Gigi Pada Remaja Sebagai Upaya Pemeliharaan Kesehatan Gigi dan Mulut. </w:t>
      </w:r>
      <w:r w:rsidRPr="00A02B33">
        <w:rPr>
          <w:rFonts w:ascii="Times New Roman" w:eastAsia="Calibri" w:hAnsi="Times New Roman" w:cs="Times New Roman"/>
          <w:i/>
          <w:iCs/>
          <w:color w:val="222222"/>
          <w:sz w:val="24"/>
          <w:szCs w:val="24"/>
          <w:shd w:val="clear" w:color="auto" w:fill="FFFFFF"/>
        </w:rPr>
        <w:t>Jurnal Kesehatan Gigi Dan Mulut (JKGM)</w:t>
      </w:r>
      <w:r w:rsidRPr="00A02B33">
        <w:rPr>
          <w:rFonts w:ascii="Times New Roman" w:eastAsia="Calibri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A02B33">
        <w:rPr>
          <w:rFonts w:ascii="Times New Roman" w:eastAsia="Calibri" w:hAnsi="Times New Roman" w:cs="Times New Roman"/>
          <w:i/>
          <w:iCs/>
          <w:color w:val="222222"/>
          <w:sz w:val="24"/>
          <w:szCs w:val="24"/>
          <w:shd w:val="clear" w:color="auto" w:fill="FFFFFF"/>
        </w:rPr>
        <w:t>4</w:t>
      </w:r>
      <w:r w:rsidRPr="00A02B33">
        <w:rPr>
          <w:rFonts w:ascii="Times New Roman" w:eastAsia="Calibri" w:hAnsi="Times New Roman" w:cs="Times New Roman"/>
          <w:color w:val="222222"/>
          <w:sz w:val="24"/>
          <w:szCs w:val="24"/>
          <w:shd w:val="clear" w:color="auto" w:fill="FFFFFF"/>
        </w:rPr>
        <w:t>(1), 15-23.</w:t>
      </w:r>
    </w:p>
    <w:p w14:paraId="6B141332" w14:textId="77777777" w:rsidR="00A02B33" w:rsidRPr="00A02B33" w:rsidRDefault="00A02B33" w:rsidP="00A02B33">
      <w:pPr>
        <w:spacing w:line="240" w:lineRule="auto"/>
        <w:ind w:left="720" w:right="-138" w:hanging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02B33">
        <w:rPr>
          <w:rFonts w:ascii="Times New Roman" w:eastAsia="Calibri" w:hAnsi="Times New Roman" w:cs="Times New Roman"/>
          <w:sz w:val="24"/>
          <w:szCs w:val="24"/>
        </w:rPr>
        <w:t>PPNI, T. P. (2017). Standar Diagnosis Keperawatan Indonesia. Jakarta: Dewan Pengurus Pusat PPNI.</w:t>
      </w:r>
    </w:p>
    <w:p w14:paraId="7C316570" w14:textId="77777777" w:rsidR="00A02B33" w:rsidRPr="00A02B33" w:rsidRDefault="00A02B33" w:rsidP="00A02B33">
      <w:pPr>
        <w:spacing w:line="240" w:lineRule="auto"/>
        <w:ind w:left="720" w:right="-138" w:hanging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02B33">
        <w:rPr>
          <w:rFonts w:ascii="Times New Roman" w:eastAsia="Calibri" w:hAnsi="Times New Roman" w:cs="Times New Roman"/>
          <w:sz w:val="24"/>
          <w:szCs w:val="24"/>
        </w:rPr>
        <w:t>PPNI, T. P.  (2019). Standar Luaran Keperawatan Indonesia. Jakarta: Dewan Pengurus Pusat PPNI.</w:t>
      </w:r>
    </w:p>
    <w:p w14:paraId="0E0D78B2" w14:textId="77777777" w:rsidR="00A02B33" w:rsidRPr="00A02B33" w:rsidRDefault="00A02B33" w:rsidP="00A02B33">
      <w:pPr>
        <w:spacing w:line="240" w:lineRule="auto"/>
        <w:ind w:left="720" w:right="-138" w:hanging="720"/>
        <w:jc w:val="both"/>
        <w:rPr>
          <w:rFonts w:ascii="Times New Roman" w:eastAsia="Calibri" w:hAnsi="Times New Roman" w:cs="Times New Roman"/>
          <w:color w:val="222222"/>
          <w:sz w:val="24"/>
          <w:szCs w:val="24"/>
          <w:shd w:val="clear" w:color="auto" w:fill="FFFFFF"/>
        </w:rPr>
      </w:pPr>
      <w:r w:rsidRPr="00A02B33">
        <w:rPr>
          <w:rFonts w:ascii="Times New Roman" w:eastAsia="Calibri" w:hAnsi="Times New Roman" w:cs="Times New Roman"/>
          <w:color w:val="222222"/>
          <w:sz w:val="24"/>
          <w:szCs w:val="24"/>
          <w:shd w:val="clear" w:color="auto" w:fill="FFFFFF"/>
        </w:rPr>
        <w:t>Selviani, Y., Pertiwisari, A., Sembiring, I. A., &amp; Hasanah, U. (2025). Hubungan perilaku menyikat gigi terhadap status kebersihan gigi dan mulut siswa sd di wilayah kerja puskesmas mamajang kota makassar. </w:t>
      </w:r>
      <w:r w:rsidRPr="00A02B33">
        <w:rPr>
          <w:rFonts w:ascii="Times New Roman" w:eastAsia="Calibri" w:hAnsi="Times New Roman" w:cs="Times New Roman"/>
          <w:i/>
          <w:iCs/>
          <w:color w:val="222222"/>
          <w:sz w:val="24"/>
          <w:szCs w:val="24"/>
          <w:shd w:val="clear" w:color="auto" w:fill="FFFFFF"/>
        </w:rPr>
        <w:t>MagnaSalus: Jurnal Keunggulan Kesehatan</w:t>
      </w:r>
      <w:r w:rsidRPr="00A02B33">
        <w:rPr>
          <w:rFonts w:ascii="Times New Roman" w:eastAsia="Calibri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A02B33">
        <w:rPr>
          <w:rFonts w:ascii="Times New Roman" w:eastAsia="Calibri" w:hAnsi="Times New Roman" w:cs="Times New Roman"/>
          <w:i/>
          <w:iCs/>
          <w:color w:val="222222"/>
          <w:sz w:val="24"/>
          <w:szCs w:val="24"/>
          <w:shd w:val="clear" w:color="auto" w:fill="FFFFFF"/>
        </w:rPr>
        <w:t>7</w:t>
      </w:r>
      <w:r w:rsidRPr="00A02B33">
        <w:rPr>
          <w:rFonts w:ascii="Times New Roman" w:eastAsia="Calibri" w:hAnsi="Times New Roman" w:cs="Times New Roman"/>
          <w:color w:val="222222"/>
          <w:sz w:val="24"/>
          <w:szCs w:val="24"/>
          <w:shd w:val="clear" w:color="auto" w:fill="FFFFFF"/>
        </w:rPr>
        <w:t>(1).</w:t>
      </w:r>
    </w:p>
    <w:p w14:paraId="35DBF3A5" w14:textId="77777777" w:rsidR="00A02B33" w:rsidRPr="00A02B33" w:rsidRDefault="00A02B33" w:rsidP="00A02B33">
      <w:pPr>
        <w:spacing w:line="240" w:lineRule="auto"/>
        <w:ind w:left="720" w:right="-138" w:hanging="720"/>
        <w:jc w:val="both"/>
        <w:rPr>
          <w:rFonts w:ascii="Times New Roman" w:eastAsia="Calibri" w:hAnsi="Times New Roman" w:cs="Times New Roman"/>
          <w:color w:val="222222"/>
          <w:sz w:val="24"/>
          <w:szCs w:val="24"/>
          <w:shd w:val="clear" w:color="auto" w:fill="FFFFFF"/>
        </w:rPr>
      </w:pPr>
      <w:r w:rsidRPr="00A02B33">
        <w:rPr>
          <w:rFonts w:ascii="Times New Roman" w:eastAsia="Calibri" w:hAnsi="Times New Roman" w:cs="Times New Roman"/>
          <w:color w:val="222222"/>
          <w:sz w:val="24"/>
          <w:szCs w:val="24"/>
          <w:shd w:val="clear" w:color="auto" w:fill="FFFFFF"/>
        </w:rPr>
        <w:t>Setyaningsih, C. (2019). Intracoronal bleaching pada gigi yang mengalami perubahan warna akibat trauma (studi pustaka).1/1.</w:t>
      </w:r>
    </w:p>
    <w:p w14:paraId="521ED682" w14:textId="77777777" w:rsidR="00A02B33" w:rsidRPr="00A02B33" w:rsidRDefault="00A02B33" w:rsidP="00A02B33">
      <w:pPr>
        <w:spacing w:line="240" w:lineRule="auto"/>
        <w:ind w:left="720" w:right="-138" w:hanging="720"/>
        <w:jc w:val="both"/>
        <w:rPr>
          <w:rFonts w:ascii="Times New Roman" w:eastAsia="Calibri" w:hAnsi="Times New Roman" w:cs="Times New Roman"/>
          <w:color w:val="222222"/>
          <w:sz w:val="24"/>
          <w:szCs w:val="24"/>
          <w:shd w:val="clear" w:color="auto" w:fill="FFFFFF"/>
        </w:rPr>
      </w:pPr>
      <w:r w:rsidRPr="00A02B33">
        <w:rPr>
          <w:rFonts w:ascii="Times New Roman" w:eastAsia="Calibri" w:hAnsi="Times New Roman" w:cs="Times New Roman"/>
          <w:color w:val="222222"/>
          <w:sz w:val="24"/>
          <w:szCs w:val="24"/>
          <w:shd w:val="clear" w:color="auto" w:fill="FFFFFF"/>
        </w:rPr>
        <w:t>Solekhawati, F. (2023). Efektivitas edukasi kesehatan menggunakan metode video animasi terhadap peningkatan kemampuan menggosok gigi anak tunagrahita di slb al hidayah mejayan kabupaten madiun .</w:t>
      </w:r>
    </w:p>
    <w:p w14:paraId="041823B4" w14:textId="77777777" w:rsidR="00A02B33" w:rsidRPr="00A02B33" w:rsidRDefault="00A02B33" w:rsidP="00A02B33">
      <w:pPr>
        <w:spacing w:line="240" w:lineRule="auto"/>
        <w:ind w:left="720" w:right="-138" w:hanging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02B33">
        <w:rPr>
          <w:rFonts w:ascii="Times New Roman" w:eastAsia="Calibri" w:hAnsi="Times New Roman" w:cs="Times New Roman"/>
          <w:color w:val="222222"/>
          <w:sz w:val="24"/>
          <w:szCs w:val="24"/>
          <w:shd w:val="clear" w:color="auto" w:fill="FFFFFF"/>
        </w:rPr>
        <w:t xml:space="preserve">Susilawati, R., Pratiwi, F., &amp; Adhisty, Y. (2022). Pengaruh pendidikan kesehatan tentang dismenorhoe terhadap tingkat pengetahuan remaja putri mengenai disminorhoe di </w:t>
      </w:r>
      <w:r w:rsidRPr="00A02B33">
        <w:rPr>
          <w:rFonts w:ascii="Times New Roman" w:eastAsia="Calibri" w:hAnsi="Times New Roman" w:cs="Times New Roman"/>
          <w:color w:val="222222"/>
          <w:sz w:val="24"/>
          <w:szCs w:val="24"/>
          <w:shd w:val="clear" w:color="auto" w:fill="FFFFFF"/>
        </w:rPr>
        <w:lastRenderedPageBreak/>
        <w:t>kelas XI SMA N 2 Banguntapan. </w:t>
      </w:r>
      <w:r w:rsidRPr="00A02B33">
        <w:rPr>
          <w:rFonts w:ascii="Times New Roman" w:eastAsia="Calibri" w:hAnsi="Times New Roman" w:cs="Times New Roman"/>
          <w:i/>
          <w:iCs/>
          <w:color w:val="222222"/>
          <w:sz w:val="24"/>
          <w:szCs w:val="24"/>
          <w:shd w:val="clear" w:color="auto" w:fill="FFFFFF"/>
        </w:rPr>
        <w:t>Jurnal Ilmu Kesehatan Mulia Madani Yogyakarta</w:t>
      </w:r>
      <w:r w:rsidRPr="00A02B33">
        <w:rPr>
          <w:rFonts w:ascii="Times New Roman" w:eastAsia="Calibri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A02B33">
        <w:rPr>
          <w:rFonts w:ascii="Times New Roman" w:eastAsia="Calibri" w:hAnsi="Times New Roman" w:cs="Times New Roman"/>
          <w:i/>
          <w:iCs/>
          <w:color w:val="222222"/>
          <w:sz w:val="24"/>
          <w:szCs w:val="24"/>
          <w:shd w:val="clear" w:color="auto" w:fill="FFFFFF"/>
        </w:rPr>
        <w:t>3</w:t>
      </w:r>
      <w:r w:rsidRPr="00A02B33">
        <w:rPr>
          <w:rFonts w:ascii="Times New Roman" w:eastAsia="Calibri" w:hAnsi="Times New Roman" w:cs="Times New Roman"/>
          <w:color w:val="222222"/>
          <w:sz w:val="24"/>
          <w:szCs w:val="24"/>
          <w:shd w:val="clear" w:color="auto" w:fill="FFFFFF"/>
        </w:rPr>
        <w:t>(2), 37-54.</w:t>
      </w:r>
    </w:p>
    <w:p w14:paraId="2D1E6824" w14:textId="77777777" w:rsidR="00A02B33" w:rsidRPr="00A02B33" w:rsidRDefault="00A02B33" w:rsidP="00A02B33">
      <w:pPr>
        <w:spacing w:line="240" w:lineRule="auto"/>
        <w:ind w:left="720" w:right="-138" w:hanging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02B33">
        <w:rPr>
          <w:rFonts w:ascii="Times New Roman" w:eastAsia="Calibri" w:hAnsi="Times New Roman" w:cs="Times New Roman"/>
          <w:color w:val="222222"/>
          <w:sz w:val="24"/>
          <w:szCs w:val="24"/>
          <w:shd w:val="clear" w:color="auto" w:fill="FFFFFF"/>
        </w:rPr>
        <w:t>Suyami, S., Purnomo, R. T., &amp; Sutantri, R. (2019). Edukasi Menggosok Gigi Terhadap Kemampuan Anak Menggosok Gigi Pada Anak Tunagrahita Di Slb Shanti Yoga Klaten. </w:t>
      </w:r>
      <w:r w:rsidRPr="00A02B33">
        <w:rPr>
          <w:rFonts w:ascii="Times New Roman" w:eastAsia="Calibri" w:hAnsi="Times New Roman" w:cs="Times New Roman"/>
          <w:i/>
          <w:iCs/>
          <w:color w:val="222222"/>
          <w:sz w:val="24"/>
          <w:szCs w:val="24"/>
          <w:shd w:val="clear" w:color="auto" w:fill="FFFFFF"/>
        </w:rPr>
        <w:t>MOTORIK Jurnal Ilmu Kesehatan</w:t>
      </w:r>
      <w:r w:rsidRPr="00A02B33">
        <w:rPr>
          <w:rFonts w:ascii="Times New Roman" w:eastAsia="Calibri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A02B33">
        <w:rPr>
          <w:rFonts w:ascii="Times New Roman" w:eastAsia="Calibri" w:hAnsi="Times New Roman" w:cs="Times New Roman"/>
          <w:i/>
          <w:iCs/>
          <w:color w:val="222222"/>
          <w:sz w:val="24"/>
          <w:szCs w:val="24"/>
          <w:shd w:val="clear" w:color="auto" w:fill="FFFFFF"/>
        </w:rPr>
        <w:t>14</w:t>
      </w:r>
      <w:r w:rsidRPr="00A02B33">
        <w:rPr>
          <w:rFonts w:ascii="Times New Roman" w:eastAsia="Calibri" w:hAnsi="Times New Roman" w:cs="Times New Roman"/>
          <w:color w:val="222222"/>
          <w:sz w:val="24"/>
          <w:szCs w:val="24"/>
          <w:shd w:val="clear" w:color="auto" w:fill="FFFFFF"/>
        </w:rPr>
        <w:t>(1), 93-112.</w:t>
      </w:r>
    </w:p>
    <w:bookmarkEnd w:id="1"/>
    <w:p w14:paraId="028DE5F4" w14:textId="77777777" w:rsidR="00A02B33" w:rsidRPr="00A02B33" w:rsidRDefault="00A02B33" w:rsidP="00A02B33">
      <w:pPr>
        <w:spacing w:line="240" w:lineRule="auto"/>
        <w:ind w:left="720" w:right="-138" w:hanging="720"/>
        <w:jc w:val="both"/>
        <w:rPr>
          <w:rFonts w:ascii="Times New Roman" w:eastAsia="Calibri" w:hAnsi="Times New Roman" w:cs="Times New Roman"/>
          <w:color w:val="222222"/>
          <w:sz w:val="24"/>
          <w:szCs w:val="24"/>
          <w:shd w:val="clear" w:color="auto" w:fill="FFFFFF"/>
        </w:rPr>
      </w:pPr>
      <w:r w:rsidRPr="00A02B33">
        <w:rPr>
          <w:rFonts w:ascii="Times New Roman" w:eastAsia="Calibri" w:hAnsi="Times New Roman" w:cs="Times New Roman"/>
          <w:color w:val="222222"/>
          <w:sz w:val="24"/>
          <w:szCs w:val="24"/>
          <w:shd w:val="clear" w:color="auto" w:fill="FFFFFF"/>
        </w:rPr>
        <w:t>Tarigan, E. (2022). Gambaran penerimaan diri orang tua yang memiliki anak berkebutuhan khusus. </w:t>
      </w:r>
      <w:r w:rsidRPr="00A02B33">
        <w:rPr>
          <w:rFonts w:ascii="Times New Roman" w:eastAsia="Calibri" w:hAnsi="Times New Roman" w:cs="Times New Roman"/>
          <w:i/>
          <w:iCs/>
          <w:color w:val="222222"/>
          <w:sz w:val="24"/>
          <w:szCs w:val="24"/>
          <w:shd w:val="clear" w:color="auto" w:fill="FFFFFF"/>
        </w:rPr>
        <w:t>Jurnal Christian Humaniora</w:t>
      </w:r>
      <w:r w:rsidRPr="00A02B33">
        <w:rPr>
          <w:rFonts w:ascii="Times New Roman" w:eastAsia="Calibri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A02B33">
        <w:rPr>
          <w:rFonts w:ascii="Times New Roman" w:eastAsia="Calibri" w:hAnsi="Times New Roman" w:cs="Times New Roman"/>
          <w:i/>
          <w:iCs/>
          <w:color w:val="222222"/>
          <w:sz w:val="24"/>
          <w:szCs w:val="24"/>
          <w:shd w:val="clear" w:color="auto" w:fill="FFFFFF"/>
        </w:rPr>
        <w:t>6</w:t>
      </w:r>
      <w:r w:rsidRPr="00A02B33">
        <w:rPr>
          <w:rFonts w:ascii="Times New Roman" w:eastAsia="Calibri" w:hAnsi="Times New Roman" w:cs="Times New Roman"/>
          <w:color w:val="222222"/>
          <w:sz w:val="24"/>
          <w:szCs w:val="24"/>
          <w:shd w:val="clear" w:color="auto" w:fill="FFFFFF"/>
        </w:rPr>
        <w:t>(2), 127-136.</w:t>
      </w:r>
    </w:p>
    <w:p w14:paraId="18BB6FF3" w14:textId="77777777" w:rsidR="00A02B33" w:rsidRPr="00A02B33" w:rsidRDefault="00A02B33" w:rsidP="00A02B33">
      <w:pPr>
        <w:spacing w:line="240" w:lineRule="auto"/>
        <w:ind w:left="720" w:right="-138" w:hanging="720"/>
        <w:jc w:val="both"/>
        <w:rPr>
          <w:rFonts w:ascii="Times New Roman" w:eastAsia="Calibri" w:hAnsi="Times New Roman" w:cs="Times New Roman"/>
          <w:color w:val="222222"/>
          <w:sz w:val="24"/>
          <w:szCs w:val="24"/>
          <w:shd w:val="clear" w:color="auto" w:fill="FFFFFF"/>
        </w:rPr>
      </w:pPr>
      <w:r w:rsidRPr="00A02B33">
        <w:rPr>
          <w:rFonts w:ascii="Times New Roman" w:eastAsia="Calibri" w:hAnsi="Times New Roman" w:cs="Times New Roman"/>
          <w:color w:val="222222"/>
          <w:sz w:val="24"/>
          <w:szCs w:val="24"/>
          <w:shd w:val="clear" w:color="auto" w:fill="FFFFFF"/>
        </w:rPr>
        <w:t xml:space="preserve">Vonny Polapadang, Nur Hidayah(2019). Proses Keperawatan :Pendekatan Teori Dsn Praktik. Gowa: </w:t>
      </w:r>
      <w:r w:rsidRPr="00A02B33">
        <w:rPr>
          <w:rFonts w:ascii="Times New Roman" w:eastAsia="Calibri" w:hAnsi="Times New Roman" w:cs="Times New Roman"/>
          <w:sz w:val="24"/>
          <w:szCs w:val="24"/>
        </w:rPr>
        <w:t>Yayasan Pemberdayaan Masyarakat Indonesia Cerdas</w:t>
      </w:r>
      <w:r w:rsidRPr="00A02B33">
        <w:rPr>
          <w:rFonts w:ascii="Times New Roman" w:eastAsia="Calibri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p w14:paraId="69C27A7E" w14:textId="77777777" w:rsidR="00A02B33" w:rsidRPr="00A02B33" w:rsidRDefault="00A02B33" w:rsidP="00A02B33">
      <w:pPr>
        <w:spacing w:line="240" w:lineRule="auto"/>
        <w:ind w:left="720" w:right="-138" w:hanging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02B33">
        <w:rPr>
          <w:rFonts w:ascii="Times New Roman" w:eastAsia="Calibri" w:hAnsi="Times New Roman" w:cs="Times New Roman"/>
          <w:color w:val="222222"/>
          <w:sz w:val="24"/>
          <w:szCs w:val="24"/>
          <w:shd w:val="clear" w:color="auto" w:fill="FFFFFF"/>
        </w:rPr>
        <w:t>Wawan, A., &amp; Dewi, M. (2016). Teori dan Pengukuran Pengetahuan, Sikap, dan Perilaku Manusia Yogyakarta: Nuha Medika</w:t>
      </w:r>
      <w:r w:rsidRPr="00A02B33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64E233F9" w14:textId="77777777" w:rsidR="00A02B33" w:rsidRPr="00A02B33" w:rsidRDefault="00A02B33" w:rsidP="00A02B33">
      <w:pPr>
        <w:spacing w:line="240" w:lineRule="auto"/>
        <w:ind w:left="720" w:right="-138" w:hanging="720"/>
        <w:jc w:val="both"/>
        <w:rPr>
          <w:rFonts w:ascii="Times New Roman" w:eastAsia="Calibri" w:hAnsi="Times New Roman" w:cs="Times New Roman"/>
          <w:color w:val="222222"/>
          <w:sz w:val="24"/>
          <w:szCs w:val="24"/>
          <w:shd w:val="clear" w:color="auto" w:fill="FFFFFF"/>
        </w:rPr>
      </w:pPr>
      <w:r w:rsidRPr="00A02B33">
        <w:rPr>
          <w:rFonts w:ascii="Times New Roman" w:eastAsia="Calibri" w:hAnsi="Times New Roman" w:cs="Times New Roman"/>
          <w:color w:val="222222"/>
          <w:sz w:val="24"/>
          <w:szCs w:val="24"/>
          <w:shd w:val="clear" w:color="auto" w:fill="FFFFFF"/>
        </w:rPr>
        <w:t>Widyawardani, R., &amp; Maureen, I. Y. Pengembangan Media Video Animasi Pembelajaran Untuk Materi Pokok Keberagaman Budaya Bangsaku Pada Mata Pelajaran Tematik Ilmu Pengetahuan Sosial Kelas IV.</w:t>
      </w:r>
    </w:p>
    <w:p w14:paraId="54F0CF7E" w14:textId="77777777" w:rsidR="00A02B33" w:rsidRPr="00A02B33" w:rsidRDefault="00A02B33" w:rsidP="00A02B33">
      <w:pPr>
        <w:spacing w:line="240" w:lineRule="auto"/>
        <w:ind w:left="720" w:right="-138" w:hanging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02B33">
        <w:rPr>
          <w:rFonts w:ascii="Times New Roman" w:eastAsia="Calibri" w:hAnsi="Times New Roman" w:cs="Times New Roman"/>
          <w:sz w:val="24"/>
          <w:szCs w:val="24"/>
        </w:rPr>
        <w:t xml:space="preserve">World Health Organization. (2022). </w:t>
      </w:r>
      <w:r w:rsidRPr="00A02B33">
        <w:rPr>
          <w:rFonts w:ascii="Times New Roman" w:eastAsia="Calibri" w:hAnsi="Times New Roman" w:cs="Times New Roman"/>
          <w:color w:val="1F1F1F"/>
          <w:sz w:val="24"/>
          <w:szCs w:val="24"/>
          <w:shd w:val="clear" w:color="auto" w:fill="FFFFFF"/>
        </w:rPr>
        <w:t>WHO highlights oral health neglect affecting nearly half of the world’s population.</w:t>
      </w:r>
      <w:r w:rsidRPr="00A02B33">
        <w:rPr>
          <w:rFonts w:ascii="Times New Roman" w:eastAsia="Calibri" w:hAnsi="Times New Roman" w:cs="Times New Roman"/>
          <w:sz w:val="24"/>
          <w:szCs w:val="24"/>
        </w:rPr>
        <w:t xml:space="preserve"> </w:t>
      </w:r>
      <w:hyperlink r:id="rId7" w:history="1">
        <w:r w:rsidRPr="00A02B33">
          <w:rPr>
            <w:rFonts w:ascii="Times New Roman" w:eastAsia="Calibri" w:hAnsi="Times New Roman" w:cs="Times New Roman"/>
            <w:sz w:val="24"/>
            <w:szCs w:val="24"/>
            <w:u w:val="single"/>
          </w:rPr>
          <w:t>https://www-who-int.translate.goog/news/item/18-11-2022-who-highlights-oral-health-neglect-affecting-nearly-half-of-the-world-s-population?_x_tr_sl=en&amp;_x_tr_tl=id&amp;_x_tr_hl=id&amp;_x_tr_pto=tc</w:t>
        </w:r>
      </w:hyperlink>
      <w:r w:rsidRPr="00A02B33">
        <w:rPr>
          <w:rFonts w:ascii="Times New Roman" w:eastAsia="Calibri" w:hAnsi="Times New Roman" w:cs="Times New Roman"/>
          <w:sz w:val="24"/>
          <w:szCs w:val="24"/>
        </w:rPr>
        <w:t>, Diakses Desember (2024)</w:t>
      </w:r>
    </w:p>
    <w:p w14:paraId="3554EE2A" w14:textId="77777777" w:rsidR="00A02B33" w:rsidRPr="00A02B33" w:rsidRDefault="00A02B33" w:rsidP="00A02B33">
      <w:pPr>
        <w:spacing w:line="240" w:lineRule="auto"/>
        <w:ind w:left="720" w:right="-138" w:hanging="720"/>
        <w:jc w:val="both"/>
        <w:rPr>
          <w:rFonts w:ascii="Times New Roman" w:eastAsia="Calibri" w:hAnsi="Times New Roman" w:cs="Times New Roman"/>
          <w:color w:val="222222"/>
          <w:sz w:val="24"/>
          <w:szCs w:val="24"/>
          <w:shd w:val="clear" w:color="auto" w:fill="FFFFFF"/>
        </w:rPr>
      </w:pPr>
      <w:r w:rsidRPr="00A02B33">
        <w:rPr>
          <w:rFonts w:ascii="Times New Roman" w:eastAsia="Calibri" w:hAnsi="Times New Roman" w:cs="Times New Roman"/>
          <w:color w:val="222222"/>
          <w:sz w:val="24"/>
          <w:szCs w:val="24"/>
          <w:shd w:val="clear" w:color="auto" w:fill="FFFFFF"/>
        </w:rPr>
        <w:t>Wulandari, A. P., Salsabila, A. A., Cahyani, K., Nurazizah, T. S., &amp; Ulfiah, Z. (2023). Pentingnya media pembelajaran dalam proses belajar mengajar. </w:t>
      </w:r>
      <w:r w:rsidRPr="00A02B33">
        <w:rPr>
          <w:rFonts w:ascii="Times New Roman" w:eastAsia="Calibri" w:hAnsi="Times New Roman" w:cs="Times New Roman"/>
          <w:i/>
          <w:iCs/>
          <w:color w:val="222222"/>
          <w:sz w:val="24"/>
          <w:szCs w:val="24"/>
          <w:shd w:val="clear" w:color="auto" w:fill="FFFFFF"/>
        </w:rPr>
        <w:t>Journal on Education</w:t>
      </w:r>
      <w:r w:rsidRPr="00A02B33">
        <w:rPr>
          <w:rFonts w:ascii="Times New Roman" w:eastAsia="Calibri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A02B33">
        <w:rPr>
          <w:rFonts w:ascii="Times New Roman" w:eastAsia="Calibri" w:hAnsi="Times New Roman" w:cs="Times New Roman"/>
          <w:i/>
          <w:iCs/>
          <w:color w:val="222222"/>
          <w:sz w:val="24"/>
          <w:szCs w:val="24"/>
          <w:shd w:val="clear" w:color="auto" w:fill="FFFFFF"/>
        </w:rPr>
        <w:t>5</w:t>
      </w:r>
      <w:r w:rsidRPr="00A02B33">
        <w:rPr>
          <w:rFonts w:ascii="Times New Roman" w:eastAsia="Calibri" w:hAnsi="Times New Roman" w:cs="Times New Roman"/>
          <w:color w:val="222222"/>
          <w:sz w:val="24"/>
          <w:szCs w:val="24"/>
          <w:shd w:val="clear" w:color="auto" w:fill="FFFFFF"/>
        </w:rPr>
        <w:t>(2), 3928-3936.</w:t>
      </w:r>
    </w:p>
    <w:p w14:paraId="555D6679" w14:textId="518E9464" w:rsidR="006C5CEA" w:rsidRPr="00527EBA" w:rsidRDefault="006C5CEA" w:rsidP="00A02B33">
      <w:pPr>
        <w:spacing w:line="240" w:lineRule="auto"/>
        <w:ind w:left="720" w:right="-138" w:hanging="720"/>
        <w:jc w:val="both"/>
      </w:pPr>
    </w:p>
    <w:sectPr w:rsidR="006C5CEA" w:rsidRPr="00527EBA" w:rsidSect="003E558C">
      <w:headerReference w:type="default" r:id="rId8"/>
      <w:footerReference w:type="default" r:id="rId9"/>
      <w:type w:val="nextColumn"/>
      <w:pgSz w:w="12758" w:h="15876" w:code="9"/>
      <w:pgMar w:top="1701" w:right="1701" w:bottom="1701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D09B7C" w14:textId="77777777" w:rsidR="00F92A55" w:rsidRDefault="00F92A55">
      <w:pPr>
        <w:spacing w:after="0" w:line="240" w:lineRule="auto"/>
      </w:pPr>
      <w:r>
        <w:separator/>
      </w:r>
    </w:p>
  </w:endnote>
  <w:endnote w:type="continuationSeparator" w:id="0">
    <w:p w14:paraId="17EF338E" w14:textId="77777777" w:rsidR="00F92A55" w:rsidRDefault="00F92A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11C75B" w14:textId="77777777" w:rsidR="00527EBA" w:rsidRDefault="00527E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79AD40" w14:textId="77777777" w:rsidR="00F92A55" w:rsidRDefault="00F92A55">
      <w:pPr>
        <w:spacing w:after="0" w:line="240" w:lineRule="auto"/>
      </w:pPr>
      <w:r>
        <w:separator/>
      </w:r>
    </w:p>
  </w:footnote>
  <w:footnote w:type="continuationSeparator" w:id="0">
    <w:p w14:paraId="26C696F9" w14:textId="77777777" w:rsidR="00F92A55" w:rsidRDefault="00F92A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noProof w:val="0"/>
      </w:rPr>
      <w:id w:val="-97645551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6923890" w14:textId="77777777" w:rsidR="00527EBA" w:rsidRDefault="00527EBA">
        <w:pPr>
          <w:pStyle w:val="Header"/>
          <w:jc w:val="right"/>
        </w:pPr>
        <w:r>
          <w:rPr>
            <w:noProof w:val="0"/>
          </w:rPr>
          <w:fldChar w:fldCharType="begin"/>
        </w:r>
        <w:r>
          <w:instrText xml:space="preserve"> PAGE   \* MERGEFORMAT </w:instrText>
        </w:r>
        <w:r>
          <w:rPr>
            <w:noProof w:val="0"/>
          </w:rPr>
          <w:fldChar w:fldCharType="separate"/>
        </w:r>
        <w:r>
          <w:t>2</w:t>
        </w:r>
        <w:r>
          <w:fldChar w:fldCharType="end"/>
        </w:r>
      </w:p>
    </w:sdtContent>
  </w:sdt>
  <w:p w14:paraId="0290A8C9" w14:textId="77777777" w:rsidR="00527EBA" w:rsidRPr="005360A0" w:rsidRDefault="00527EB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F79AF"/>
    <w:multiLevelType w:val="hybridMultilevel"/>
    <w:tmpl w:val="0CD24D5E"/>
    <w:lvl w:ilvl="0" w:tplc="61FEC80C">
      <w:start w:val="1"/>
      <w:numFmt w:val="lowerLetter"/>
      <w:lvlText w:val="%1)"/>
      <w:lvlJc w:val="left"/>
      <w:pPr>
        <w:ind w:left="1996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12DC6"/>
    <w:multiLevelType w:val="multilevel"/>
    <w:tmpl w:val="CF9A058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Heading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6C8738D"/>
    <w:multiLevelType w:val="hybridMultilevel"/>
    <w:tmpl w:val="979E0B6E"/>
    <w:lvl w:ilvl="0" w:tplc="3809000F">
      <w:start w:val="1"/>
      <w:numFmt w:val="decimal"/>
      <w:lvlText w:val="%1."/>
      <w:lvlJc w:val="left"/>
      <w:pPr>
        <w:ind w:left="2160" w:hanging="360"/>
      </w:pPr>
    </w:lvl>
    <w:lvl w:ilvl="1" w:tplc="38090019" w:tentative="1">
      <w:start w:val="1"/>
      <w:numFmt w:val="lowerLetter"/>
      <w:lvlText w:val="%2."/>
      <w:lvlJc w:val="left"/>
      <w:pPr>
        <w:ind w:left="2880" w:hanging="360"/>
      </w:pPr>
    </w:lvl>
    <w:lvl w:ilvl="2" w:tplc="3809001B" w:tentative="1">
      <w:start w:val="1"/>
      <w:numFmt w:val="lowerRoman"/>
      <w:lvlText w:val="%3."/>
      <w:lvlJc w:val="right"/>
      <w:pPr>
        <w:ind w:left="3600" w:hanging="180"/>
      </w:pPr>
    </w:lvl>
    <w:lvl w:ilvl="3" w:tplc="3809000F" w:tentative="1">
      <w:start w:val="1"/>
      <w:numFmt w:val="decimal"/>
      <w:lvlText w:val="%4."/>
      <w:lvlJc w:val="left"/>
      <w:pPr>
        <w:ind w:left="4320" w:hanging="360"/>
      </w:pPr>
    </w:lvl>
    <w:lvl w:ilvl="4" w:tplc="38090019" w:tentative="1">
      <w:start w:val="1"/>
      <w:numFmt w:val="lowerLetter"/>
      <w:lvlText w:val="%5."/>
      <w:lvlJc w:val="left"/>
      <w:pPr>
        <w:ind w:left="5040" w:hanging="360"/>
      </w:pPr>
    </w:lvl>
    <w:lvl w:ilvl="5" w:tplc="3809001B" w:tentative="1">
      <w:start w:val="1"/>
      <w:numFmt w:val="lowerRoman"/>
      <w:lvlText w:val="%6."/>
      <w:lvlJc w:val="right"/>
      <w:pPr>
        <w:ind w:left="5760" w:hanging="180"/>
      </w:pPr>
    </w:lvl>
    <w:lvl w:ilvl="6" w:tplc="3809000F" w:tentative="1">
      <w:start w:val="1"/>
      <w:numFmt w:val="decimal"/>
      <w:lvlText w:val="%7."/>
      <w:lvlJc w:val="left"/>
      <w:pPr>
        <w:ind w:left="6480" w:hanging="360"/>
      </w:pPr>
    </w:lvl>
    <w:lvl w:ilvl="7" w:tplc="38090019" w:tentative="1">
      <w:start w:val="1"/>
      <w:numFmt w:val="lowerLetter"/>
      <w:lvlText w:val="%8."/>
      <w:lvlJc w:val="left"/>
      <w:pPr>
        <w:ind w:left="7200" w:hanging="360"/>
      </w:pPr>
    </w:lvl>
    <w:lvl w:ilvl="8" w:tplc="3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471113EF"/>
    <w:multiLevelType w:val="multilevel"/>
    <w:tmpl w:val="83C6E4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6AD00AC1"/>
    <w:multiLevelType w:val="multilevel"/>
    <w:tmpl w:val="32CABA2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pStyle w:val="Heading3"/>
      <w:lvlText w:val="%1.%2.%3."/>
      <w:lvlJc w:val="left"/>
      <w:pPr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71C429D8"/>
    <w:multiLevelType w:val="hybridMultilevel"/>
    <w:tmpl w:val="1EC25CB0"/>
    <w:lvl w:ilvl="0" w:tplc="38090019">
      <w:start w:val="1"/>
      <w:numFmt w:val="lowerLetter"/>
      <w:lvlText w:val="%1."/>
      <w:lvlJc w:val="left"/>
      <w:pPr>
        <w:ind w:left="2160" w:hanging="360"/>
      </w:pPr>
    </w:lvl>
    <w:lvl w:ilvl="1" w:tplc="38090019" w:tentative="1">
      <w:start w:val="1"/>
      <w:numFmt w:val="lowerLetter"/>
      <w:lvlText w:val="%2."/>
      <w:lvlJc w:val="left"/>
      <w:pPr>
        <w:ind w:left="2880" w:hanging="360"/>
      </w:pPr>
    </w:lvl>
    <w:lvl w:ilvl="2" w:tplc="3809001B" w:tentative="1">
      <w:start w:val="1"/>
      <w:numFmt w:val="lowerRoman"/>
      <w:lvlText w:val="%3."/>
      <w:lvlJc w:val="right"/>
      <w:pPr>
        <w:ind w:left="3600" w:hanging="180"/>
      </w:pPr>
    </w:lvl>
    <w:lvl w:ilvl="3" w:tplc="3809000F" w:tentative="1">
      <w:start w:val="1"/>
      <w:numFmt w:val="decimal"/>
      <w:lvlText w:val="%4."/>
      <w:lvlJc w:val="left"/>
      <w:pPr>
        <w:ind w:left="4320" w:hanging="360"/>
      </w:pPr>
    </w:lvl>
    <w:lvl w:ilvl="4" w:tplc="38090019" w:tentative="1">
      <w:start w:val="1"/>
      <w:numFmt w:val="lowerLetter"/>
      <w:lvlText w:val="%5."/>
      <w:lvlJc w:val="left"/>
      <w:pPr>
        <w:ind w:left="5040" w:hanging="360"/>
      </w:pPr>
    </w:lvl>
    <w:lvl w:ilvl="5" w:tplc="3809001B" w:tentative="1">
      <w:start w:val="1"/>
      <w:numFmt w:val="lowerRoman"/>
      <w:lvlText w:val="%6."/>
      <w:lvlJc w:val="right"/>
      <w:pPr>
        <w:ind w:left="5760" w:hanging="180"/>
      </w:pPr>
    </w:lvl>
    <w:lvl w:ilvl="6" w:tplc="3809000F" w:tentative="1">
      <w:start w:val="1"/>
      <w:numFmt w:val="decimal"/>
      <w:lvlText w:val="%7."/>
      <w:lvlJc w:val="left"/>
      <w:pPr>
        <w:ind w:left="6480" w:hanging="360"/>
      </w:pPr>
    </w:lvl>
    <w:lvl w:ilvl="7" w:tplc="38090019" w:tentative="1">
      <w:start w:val="1"/>
      <w:numFmt w:val="lowerLetter"/>
      <w:lvlText w:val="%8."/>
      <w:lvlJc w:val="left"/>
      <w:pPr>
        <w:ind w:left="7200" w:hanging="360"/>
      </w:pPr>
    </w:lvl>
    <w:lvl w:ilvl="8" w:tplc="38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2"/>
  </w:num>
  <w:num w:numId="7">
    <w:abstractNumId w:val="4"/>
  </w:num>
  <w:num w:numId="8">
    <w:abstractNumId w:val="4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hideSpellingErrors/>
  <w:hideGrammaticalErrors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58C"/>
    <w:rsid w:val="000632D8"/>
    <w:rsid w:val="0007152B"/>
    <w:rsid w:val="00076C32"/>
    <w:rsid w:val="0008741F"/>
    <w:rsid w:val="000A06C2"/>
    <w:rsid w:val="000A40C9"/>
    <w:rsid w:val="00151AEA"/>
    <w:rsid w:val="001C1420"/>
    <w:rsid w:val="002553A3"/>
    <w:rsid w:val="002F19FF"/>
    <w:rsid w:val="003143D0"/>
    <w:rsid w:val="0032545B"/>
    <w:rsid w:val="003C34B9"/>
    <w:rsid w:val="003D1D7C"/>
    <w:rsid w:val="003D6ADF"/>
    <w:rsid w:val="003E558C"/>
    <w:rsid w:val="0048578B"/>
    <w:rsid w:val="005054D9"/>
    <w:rsid w:val="00527EBA"/>
    <w:rsid w:val="005A428B"/>
    <w:rsid w:val="005F52A6"/>
    <w:rsid w:val="0065385B"/>
    <w:rsid w:val="006C5CEA"/>
    <w:rsid w:val="00741904"/>
    <w:rsid w:val="007525DF"/>
    <w:rsid w:val="00811C6A"/>
    <w:rsid w:val="0088234A"/>
    <w:rsid w:val="008D61E6"/>
    <w:rsid w:val="009312D8"/>
    <w:rsid w:val="009B6A72"/>
    <w:rsid w:val="009C643D"/>
    <w:rsid w:val="009D0BC9"/>
    <w:rsid w:val="00A02B33"/>
    <w:rsid w:val="00A55BDE"/>
    <w:rsid w:val="00B257EA"/>
    <w:rsid w:val="00B309C8"/>
    <w:rsid w:val="00B72A57"/>
    <w:rsid w:val="00C30AB3"/>
    <w:rsid w:val="00CA1ED8"/>
    <w:rsid w:val="00CC49B6"/>
    <w:rsid w:val="00D13DDC"/>
    <w:rsid w:val="00D33A24"/>
    <w:rsid w:val="00E15F3E"/>
    <w:rsid w:val="00E8490F"/>
    <w:rsid w:val="00F9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98FF4"/>
  <w15:chartTrackingRefBased/>
  <w15:docId w15:val="{21E6D2F4-79E9-4A8B-9645-BC5AD1D9C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paragraph" w:styleId="Heading1">
    <w:name w:val="heading 1"/>
    <w:aliases w:val="BAB"/>
    <w:basedOn w:val="Normal"/>
    <w:next w:val="Normal"/>
    <w:link w:val="Heading1Char"/>
    <w:uiPriority w:val="9"/>
    <w:qFormat/>
    <w:rsid w:val="002553A3"/>
    <w:pPr>
      <w:keepNext/>
      <w:keepLines/>
      <w:spacing w:before="240" w:after="0" w:line="480" w:lineRule="auto"/>
      <w:jc w:val="center"/>
      <w:outlineLvl w:val="0"/>
    </w:pPr>
    <w:rPr>
      <w:rFonts w:ascii="Times New Roman" w:eastAsiaTheme="majorEastAsia" w:hAnsi="Times New Roman" w:cstheme="majorBidi"/>
      <w:b/>
      <w:color w:val="000000" w:themeColor="text1"/>
      <w:sz w:val="28"/>
      <w:szCs w:val="32"/>
    </w:rPr>
  </w:style>
  <w:style w:type="paragraph" w:styleId="Heading2">
    <w:name w:val="heading 2"/>
    <w:aliases w:val="SUB BAB"/>
    <w:basedOn w:val="Normal"/>
    <w:next w:val="Normal"/>
    <w:link w:val="Heading2Char"/>
    <w:uiPriority w:val="9"/>
    <w:unhideWhenUsed/>
    <w:qFormat/>
    <w:rsid w:val="002553A3"/>
    <w:pPr>
      <w:keepNext/>
      <w:keepLines/>
      <w:numPr>
        <w:ilvl w:val="1"/>
        <w:numId w:val="2"/>
      </w:numPr>
      <w:spacing w:before="40" w:after="0" w:line="480" w:lineRule="auto"/>
      <w:ind w:left="426"/>
      <w:jc w:val="both"/>
      <w:outlineLvl w:val="1"/>
    </w:pPr>
    <w:rPr>
      <w:rFonts w:ascii="Times New Roman" w:eastAsiaTheme="majorEastAsia" w:hAnsi="Times New Roman" w:cstheme="majorBidi"/>
      <w:b/>
      <w:sz w:val="24"/>
      <w:szCs w:val="26"/>
    </w:rPr>
  </w:style>
  <w:style w:type="paragraph" w:styleId="Heading3">
    <w:name w:val="heading 3"/>
    <w:aliases w:val="SUB SUB BAB"/>
    <w:basedOn w:val="Heading2"/>
    <w:next w:val="Normal"/>
    <w:link w:val="Heading3Char"/>
    <w:uiPriority w:val="9"/>
    <w:unhideWhenUsed/>
    <w:qFormat/>
    <w:rsid w:val="002553A3"/>
    <w:pPr>
      <w:numPr>
        <w:ilvl w:val="2"/>
        <w:numId w:val="1"/>
      </w:numPr>
      <w:outlineLvl w:val="2"/>
    </w:pPr>
    <w:rPr>
      <w:rFonts w:eastAsia="Times New Roman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BAB Char"/>
    <w:basedOn w:val="DefaultParagraphFont"/>
    <w:link w:val="Heading1"/>
    <w:uiPriority w:val="9"/>
    <w:rsid w:val="002553A3"/>
    <w:rPr>
      <w:rFonts w:ascii="Times New Roman" w:eastAsiaTheme="majorEastAsia" w:hAnsi="Times New Roman" w:cstheme="majorBidi"/>
      <w:b/>
      <w:noProof/>
      <w:color w:val="000000" w:themeColor="text1"/>
      <w:sz w:val="28"/>
      <w:szCs w:val="32"/>
    </w:rPr>
  </w:style>
  <w:style w:type="character" w:customStyle="1" w:styleId="Heading2Char">
    <w:name w:val="Heading 2 Char"/>
    <w:aliases w:val="SUB BAB Char"/>
    <w:basedOn w:val="DefaultParagraphFont"/>
    <w:link w:val="Heading2"/>
    <w:uiPriority w:val="9"/>
    <w:rsid w:val="002553A3"/>
    <w:rPr>
      <w:rFonts w:ascii="Times New Roman" w:eastAsiaTheme="majorEastAsia" w:hAnsi="Times New Roman" w:cstheme="majorBidi"/>
      <w:b/>
      <w:noProof/>
      <w:sz w:val="24"/>
      <w:szCs w:val="26"/>
    </w:rPr>
  </w:style>
  <w:style w:type="character" w:customStyle="1" w:styleId="Heading3Char">
    <w:name w:val="Heading 3 Char"/>
    <w:aliases w:val="SUB SUB BAB Char"/>
    <w:basedOn w:val="DefaultParagraphFont"/>
    <w:link w:val="Heading3"/>
    <w:uiPriority w:val="9"/>
    <w:rsid w:val="002553A3"/>
    <w:rPr>
      <w:rFonts w:ascii="Times New Roman" w:eastAsia="Times New Roman" w:hAnsi="Times New Roman" w:cstheme="majorBidi"/>
      <w:b/>
      <w:noProof/>
      <w:sz w:val="24"/>
      <w:szCs w:val="26"/>
      <w:lang w:val="id-ID"/>
    </w:rPr>
  </w:style>
  <w:style w:type="paragraph" w:styleId="ListParagraph">
    <w:name w:val="List Paragraph"/>
    <w:aliases w:val="Body of text,List Paragraph1"/>
    <w:basedOn w:val="Normal"/>
    <w:link w:val="ListParagraphChar"/>
    <w:uiPriority w:val="34"/>
    <w:qFormat/>
    <w:rsid w:val="002553A3"/>
    <w:pPr>
      <w:spacing w:line="480" w:lineRule="auto"/>
      <w:ind w:left="720"/>
      <w:contextualSpacing/>
      <w:jc w:val="both"/>
    </w:pPr>
    <w:rPr>
      <w:rFonts w:ascii="Times New Roman" w:hAnsi="Times New Roman"/>
      <w:sz w:val="24"/>
    </w:rPr>
  </w:style>
  <w:style w:type="character" w:customStyle="1" w:styleId="ListParagraphChar">
    <w:name w:val="List Paragraph Char"/>
    <w:aliases w:val="Body of text Char,List Paragraph1 Char"/>
    <w:link w:val="ListParagraph"/>
    <w:uiPriority w:val="34"/>
    <w:qFormat/>
    <w:locked/>
    <w:rsid w:val="002553A3"/>
    <w:rPr>
      <w:rFonts w:ascii="Times New Roman" w:hAnsi="Times New Roman"/>
      <w:noProof/>
      <w:sz w:val="24"/>
    </w:rPr>
  </w:style>
  <w:style w:type="paragraph" w:styleId="Title">
    <w:name w:val="Title"/>
    <w:aliases w:val="normal 2"/>
    <w:basedOn w:val="Normal"/>
    <w:next w:val="Normal"/>
    <w:link w:val="TitleChar"/>
    <w:uiPriority w:val="10"/>
    <w:qFormat/>
    <w:rsid w:val="002553A3"/>
    <w:pPr>
      <w:spacing w:after="0" w:line="480" w:lineRule="auto"/>
      <w:ind w:left="1276" w:firstLine="708"/>
      <w:jc w:val="both"/>
    </w:pPr>
    <w:rPr>
      <w:rFonts w:ascii="Times New Roman" w:eastAsia="Times New Roman" w:hAnsi="Times New Roman" w:cs="Times New Roman"/>
      <w:bCs/>
      <w:noProof w:val="0"/>
      <w:kern w:val="24"/>
      <w:sz w:val="24"/>
      <w:szCs w:val="24"/>
    </w:rPr>
  </w:style>
  <w:style w:type="character" w:customStyle="1" w:styleId="TitleChar">
    <w:name w:val="Title Char"/>
    <w:aliases w:val="normal 2 Char"/>
    <w:basedOn w:val="DefaultParagraphFont"/>
    <w:link w:val="Title"/>
    <w:uiPriority w:val="10"/>
    <w:rsid w:val="002553A3"/>
    <w:rPr>
      <w:rFonts w:ascii="Times New Roman" w:eastAsia="Times New Roman" w:hAnsi="Times New Roman" w:cs="Times New Roman"/>
      <w:bCs/>
      <w:kern w:val="24"/>
      <w:sz w:val="24"/>
      <w:szCs w:val="24"/>
    </w:rPr>
  </w:style>
  <w:style w:type="table" w:styleId="TableGrid">
    <w:name w:val="Table Grid"/>
    <w:basedOn w:val="TableNormal"/>
    <w:uiPriority w:val="39"/>
    <w:qFormat/>
    <w:rsid w:val="002553A3"/>
    <w:pPr>
      <w:spacing w:after="0" w:line="240" w:lineRule="auto"/>
    </w:pPr>
    <w:rPr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qFormat/>
    <w:rsid w:val="00527EBA"/>
    <w:pPr>
      <w:tabs>
        <w:tab w:val="center" w:pos="4680"/>
        <w:tab w:val="right" w:pos="9360"/>
      </w:tabs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527EBA"/>
    <w:rPr>
      <w:rFonts w:ascii="Times New Roman" w:hAnsi="Times New Roman"/>
      <w:noProof/>
      <w:sz w:val="24"/>
    </w:rPr>
  </w:style>
  <w:style w:type="paragraph" w:styleId="Footer">
    <w:name w:val="footer"/>
    <w:basedOn w:val="Normal"/>
    <w:link w:val="FooterChar"/>
    <w:uiPriority w:val="99"/>
    <w:unhideWhenUsed/>
    <w:qFormat/>
    <w:rsid w:val="00527EBA"/>
    <w:pPr>
      <w:tabs>
        <w:tab w:val="center" w:pos="4680"/>
        <w:tab w:val="right" w:pos="9360"/>
      </w:tabs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527EBA"/>
    <w:rPr>
      <w:rFonts w:ascii="Times New Roman" w:hAnsi="Times New Roman"/>
      <w:noProof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-who-int.translate.goog/news/item/18-11-2022-who-highlights-oral-health-neglect-affecting-nearly-half-of-the-world-s-population?_x_tr_sl=en&amp;_x_tr_tl=id&amp;_x_tr_hl=id&amp;_x_tr_pto=t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1324</Words>
  <Characters>7547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Wahyu Al Fattah</dc:creator>
  <cp:keywords/>
  <dc:description/>
  <cp:lastModifiedBy>Wahyu Al Fattah</cp:lastModifiedBy>
  <cp:revision>5</cp:revision>
  <dcterms:created xsi:type="dcterms:W3CDTF">2025-06-04T17:54:00Z</dcterms:created>
  <dcterms:modified xsi:type="dcterms:W3CDTF">2025-06-10T16:56:00Z</dcterms:modified>
</cp:coreProperties>
</file>