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3051" w14:textId="77777777" w:rsidR="001E0DBE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C28">
        <w:rPr>
          <w:rFonts w:ascii="Times New Roman" w:hAnsi="Times New Roman" w:cs="Times New Roman"/>
          <w:b/>
          <w:bCs/>
          <w:sz w:val="24"/>
          <w:szCs w:val="24"/>
        </w:rPr>
        <w:t>HEALTH EDUCATION METHOD "</w:t>
      </w:r>
      <w:r>
        <w:rPr>
          <w:rFonts w:ascii="Times New Roman" w:hAnsi="Times New Roman" w:cs="Times New Roman"/>
          <w:b/>
          <w:bCs/>
          <w:sz w:val="24"/>
          <w:szCs w:val="24"/>
        </w:rPr>
        <w:t>ISI PIRINGKU</w:t>
      </w:r>
      <w:r w:rsidRPr="00E75C28">
        <w:rPr>
          <w:rFonts w:ascii="Times New Roman" w:hAnsi="Times New Roman" w:cs="Times New Roman"/>
          <w:b/>
          <w:bCs/>
          <w:sz w:val="24"/>
          <w:szCs w:val="24"/>
        </w:rPr>
        <w:t>" 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C28">
        <w:rPr>
          <w:rFonts w:ascii="Times New Roman" w:hAnsi="Times New Roman" w:cs="Times New Roman"/>
          <w:b/>
          <w:bCs/>
          <w:sz w:val="24"/>
          <w:szCs w:val="24"/>
        </w:rPr>
        <w:t xml:space="preserve">MOTHERS WITH TODDLERS IN THE WORKING AREA OF TANJUNG </w:t>
      </w:r>
    </w:p>
    <w:p w14:paraId="05917429" w14:textId="77777777" w:rsidR="001E0DBE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C28">
        <w:rPr>
          <w:rFonts w:ascii="Times New Roman" w:hAnsi="Times New Roman" w:cs="Times New Roman"/>
          <w:b/>
          <w:bCs/>
          <w:sz w:val="24"/>
          <w:szCs w:val="24"/>
        </w:rPr>
        <w:t>PINANG COMMUNITY HEALTH CENTER,</w:t>
      </w:r>
    </w:p>
    <w:p w14:paraId="38220F7A" w14:textId="77777777" w:rsidR="001E0DBE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C28">
        <w:rPr>
          <w:rFonts w:ascii="Times New Roman" w:hAnsi="Times New Roman" w:cs="Times New Roman"/>
          <w:b/>
          <w:bCs/>
          <w:sz w:val="24"/>
          <w:szCs w:val="24"/>
        </w:rPr>
        <w:t xml:space="preserve"> JAMBI CITY</w:t>
      </w:r>
    </w:p>
    <w:p w14:paraId="0DB89935" w14:textId="77777777" w:rsidR="001E0DBE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A5094" w14:textId="77777777" w:rsidR="001E0DBE" w:rsidRPr="00D17A3B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D-III </w:t>
      </w:r>
      <w:r w:rsidRPr="00D17A3B">
        <w:rPr>
          <w:rFonts w:ascii="Times New Roman" w:hAnsi="Times New Roman" w:cs="Times New Roman"/>
          <w:sz w:val="24"/>
        </w:rPr>
        <w:t>Nursing Study Program</w:t>
      </w:r>
    </w:p>
    <w:p w14:paraId="3B524529" w14:textId="77777777" w:rsidR="001E0DBE" w:rsidRPr="00D17A3B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7A3B">
        <w:rPr>
          <w:rFonts w:ascii="Times New Roman" w:hAnsi="Times New Roman" w:cs="Times New Roman"/>
          <w:sz w:val="24"/>
        </w:rPr>
        <w:t>Garuda Putih Jambi Sciences Collage</w:t>
      </w:r>
    </w:p>
    <w:p w14:paraId="5E34186C" w14:textId="77777777" w:rsidR="001E0DBE" w:rsidRPr="00261B89" w:rsidRDefault="001E0DBE" w:rsidP="001E0DBE">
      <w:pPr>
        <w:spacing w:after="0" w:line="240" w:lineRule="auto"/>
        <w:ind w:left="-450" w:firstLine="360"/>
        <w:jc w:val="center"/>
        <w:rPr>
          <w:rFonts w:ascii="Times New Roman" w:hAnsi="Times New Roman"/>
          <w:sz w:val="24"/>
          <w:szCs w:val="28"/>
        </w:rPr>
      </w:pPr>
      <w:r w:rsidRPr="00261B89">
        <w:rPr>
          <w:rFonts w:ascii="Times New Roman" w:hAnsi="Times New Roman"/>
          <w:sz w:val="24"/>
          <w:szCs w:val="28"/>
        </w:rPr>
        <w:t>*</w:t>
      </w:r>
      <w:proofErr w:type="spellStart"/>
      <w:r>
        <w:rPr>
          <w:rFonts w:ascii="Times New Roman" w:hAnsi="Times New Roman"/>
          <w:sz w:val="24"/>
          <w:szCs w:val="28"/>
        </w:rPr>
        <w:t>Samratul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Ifdhila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Likva</w:t>
      </w:r>
      <w:proofErr w:type="spellEnd"/>
      <w:r w:rsidRPr="00261B89">
        <w:rPr>
          <w:rFonts w:ascii="Times New Roman" w:hAnsi="Times New Roman"/>
          <w:sz w:val="24"/>
          <w:szCs w:val="28"/>
        </w:rPr>
        <w:t>**</w:t>
      </w:r>
      <w:r>
        <w:rPr>
          <w:rFonts w:ascii="Times New Roman" w:hAnsi="Times New Roman"/>
          <w:sz w:val="24"/>
          <w:szCs w:val="28"/>
        </w:rPr>
        <w:t xml:space="preserve">Novida </w:t>
      </w:r>
      <w:proofErr w:type="spellStart"/>
      <w:r>
        <w:rPr>
          <w:rFonts w:ascii="Times New Roman" w:hAnsi="Times New Roman"/>
          <w:sz w:val="24"/>
          <w:szCs w:val="28"/>
        </w:rPr>
        <w:t>Nengsih</w:t>
      </w:r>
      <w:proofErr w:type="spellEnd"/>
      <w:r w:rsidRPr="00261B89">
        <w:rPr>
          <w:rFonts w:ascii="Times New Roman" w:hAnsi="Times New Roman"/>
          <w:sz w:val="24"/>
          <w:szCs w:val="28"/>
        </w:rPr>
        <w:t>***</w:t>
      </w:r>
      <w:r w:rsidRPr="0043231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61B89">
        <w:rPr>
          <w:rFonts w:ascii="Times New Roman" w:hAnsi="Times New Roman"/>
          <w:sz w:val="24"/>
          <w:szCs w:val="28"/>
        </w:rPr>
        <w:t>Erwinsyah</w:t>
      </w:r>
      <w:proofErr w:type="spellEnd"/>
    </w:p>
    <w:p w14:paraId="0F99E1F8" w14:textId="77777777" w:rsidR="001E0DBE" w:rsidRPr="00432313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261B89">
        <w:rPr>
          <w:rFonts w:ascii="Times New Roman" w:hAnsi="Times New Roman"/>
          <w:sz w:val="24"/>
          <w:szCs w:val="28"/>
        </w:rPr>
        <w:t>Email:</w:t>
      </w:r>
      <w:r w:rsidRPr="00261B89">
        <w:rPr>
          <w:rFonts w:ascii="Times New Roman" w:hAnsi="Times New Roman" w:cs="Times New Roman"/>
          <w:sz w:val="24"/>
          <w:szCs w:val="28"/>
        </w:rPr>
        <w:t xml:space="preserve"> </w:t>
      </w:r>
      <w:r w:rsidRPr="00E75C28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samratulifdhila@gmail.com</w:t>
      </w:r>
    </w:p>
    <w:p w14:paraId="1D7EAECD" w14:textId="77777777" w:rsidR="001E0DBE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004C1CC" w14:textId="77777777" w:rsidR="001E0DBE" w:rsidRPr="001704FC" w:rsidRDefault="001E0DBE" w:rsidP="001E0DB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18B61FC" w14:textId="77777777" w:rsidR="001E0DBE" w:rsidRPr="0049314C" w:rsidRDefault="001E0DBE" w:rsidP="001E0DB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Times New Roman" w:hAnsi="Times New Roman" w:cs="Times New Roman"/>
          <w:sz w:val="22"/>
          <w:szCs w:val="18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Background: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Toddlerhood is an important stage in a child's growth and development that requires balanced nutritional intake. The lack of understanding of mothers about healthy eating patterns is an obstacle in fulfilling children's nutrition. The "Isi 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Piringku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" method functions as a practical guide, so health education is needed for mothers of toddlers to increase knowledge in implementing balanced nutrition optimally.</w:t>
      </w:r>
    </w:p>
    <w:p w14:paraId="0B3AE734" w14:textId="77777777" w:rsidR="001E0DBE" w:rsidRPr="0049314C" w:rsidRDefault="001E0DBE" w:rsidP="001E0DBE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18"/>
          <w:lang w:val="en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Objective: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To determine the level of knowledge of mothers of toddlers before and after the “Isi 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Piringku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” Health Education Method was carried out.</w:t>
      </w:r>
    </w:p>
    <w:p w14:paraId="6DC463AB" w14:textId="77777777" w:rsidR="001E0DBE" w:rsidRPr="0049314C" w:rsidRDefault="001E0DBE" w:rsidP="001E0DBE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18"/>
          <w:lang w:val="en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Method: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This study uses a descriptive method, which was conducted on 1 respondent. It began by determining the level of knowledge of the respondents using a pre-test questionnaire sheet, then continued with the provision of health education in accordance with SAP (Counseling Program Unit) and then a post-test was conducted to determine the level of knowledge of the respondents.</w:t>
      </w:r>
    </w:p>
    <w:p w14:paraId="223096A7" w14:textId="77777777" w:rsidR="001E0DBE" w:rsidRPr="0049314C" w:rsidRDefault="001E0DBE" w:rsidP="001E0DBE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18"/>
          <w:lang w:val="en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Results: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Before health education, respondents were only able to answer 4 questions correctly out of 10 questions and could be categorized as lacking knowledge (40%). After health education, respondents were able to answer 9 questions correctly out of 10 questions and could be categorized as having good knowledge (90%).</w:t>
      </w:r>
    </w:p>
    <w:p w14:paraId="3D103E23" w14:textId="77777777" w:rsidR="001E0DBE" w:rsidRPr="0049314C" w:rsidRDefault="001E0DBE" w:rsidP="001E0DBE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18"/>
          <w:lang w:val="en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Conclusion: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There is an influence of providing health education regarding the “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isi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piringku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” method to mothers who have toddlers on increasing respondents' knowledge before and after being given health education regarding the “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isi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piringku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” method.</w:t>
      </w:r>
    </w:p>
    <w:p w14:paraId="332CAAC5" w14:textId="77777777" w:rsidR="001E0DBE" w:rsidRPr="0049314C" w:rsidRDefault="001E0DBE" w:rsidP="001E0DBE">
      <w:pPr>
        <w:pStyle w:val="HTMLPreformatted"/>
        <w:jc w:val="both"/>
        <w:rPr>
          <w:rFonts w:ascii="Times New Roman" w:hAnsi="Times New Roman" w:cs="Times New Roman"/>
          <w:sz w:val="18"/>
          <w:szCs w:val="18"/>
        </w:rPr>
      </w:pPr>
    </w:p>
    <w:p w14:paraId="53A00A2D" w14:textId="77777777" w:rsidR="001E0DBE" w:rsidRPr="0049314C" w:rsidRDefault="001E0DBE" w:rsidP="001E0DBE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18"/>
          <w:lang w:val="en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Keywords: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Toddler, Education, Isi </w:t>
      </w:r>
      <w:proofErr w:type="spellStart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>Piringku</w:t>
      </w:r>
      <w:proofErr w:type="spellEnd"/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</w:t>
      </w:r>
    </w:p>
    <w:p w14:paraId="3DB34C8B" w14:textId="77777777" w:rsidR="001E0DBE" w:rsidRPr="0049314C" w:rsidRDefault="001E0DBE" w:rsidP="001E0DBE">
      <w:pPr>
        <w:pStyle w:val="HTMLPreformatted"/>
        <w:jc w:val="both"/>
        <w:rPr>
          <w:rFonts w:ascii="Times New Roman" w:hAnsi="Times New Roman" w:cs="Times New Roman"/>
          <w:sz w:val="18"/>
          <w:szCs w:val="18"/>
        </w:rPr>
      </w:pPr>
      <w:r w:rsidRPr="0049314C">
        <w:rPr>
          <w:rStyle w:val="y2iqfc"/>
          <w:rFonts w:ascii="Times New Roman" w:hAnsi="Times New Roman" w:cs="Times New Roman"/>
          <w:b/>
          <w:sz w:val="22"/>
          <w:szCs w:val="18"/>
          <w:lang w:val="en"/>
        </w:rPr>
        <w:t>References:</w:t>
      </w:r>
      <w:r w:rsidRPr="0049314C">
        <w:rPr>
          <w:rStyle w:val="y2iqfc"/>
          <w:rFonts w:ascii="Times New Roman" w:hAnsi="Times New Roman" w:cs="Times New Roman"/>
          <w:sz w:val="22"/>
          <w:szCs w:val="18"/>
          <w:lang w:val="en"/>
        </w:rPr>
        <w:t xml:space="preserve"> 10 Books, 18 Journals (2012-2024).</w:t>
      </w:r>
    </w:p>
    <w:p w14:paraId="228C556D" w14:textId="77777777" w:rsidR="001E0DBE" w:rsidRPr="00E75C28" w:rsidRDefault="001E0DBE" w:rsidP="001E0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B2926" w14:textId="77777777" w:rsidR="001E0DBE" w:rsidRDefault="001E0DBE"/>
    <w:sectPr w:rsidR="001E0DBE" w:rsidSect="000F5157">
      <w:footerReference w:type="default" r:id="rId4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364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603C5" w14:textId="77777777" w:rsidR="000F5157" w:rsidRDefault="001E0D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BA037" w14:textId="77777777" w:rsidR="000F5157" w:rsidRDefault="001E0DB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E"/>
    <w:rsid w:val="001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5DB3"/>
  <w15:chartTrackingRefBased/>
  <w15:docId w15:val="{1899449E-BBC4-4DC1-96A8-2BD0C2F1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E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DB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1E0DBE"/>
  </w:style>
  <w:style w:type="paragraph" w:styleId="Footer">
    <w:name w:val="footer"/>
    <w:basedOn w:val="Normal"/>
    <w:link w:val="FooterChar"/>
    <w:uiPriority w:val="99"/>
    <w:unhideWhenUsed/>
    <w:rsid w:val="001E0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BE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PerpusAdmin</dc:creator>
  <cp:keywords/>
  <dc:description/>
  <cp:lastModifiedBy>PerpusAdmin</cp:lastModifiedBy>
  <cp:revision>1</cp:revision>
  <dcterms:created xsi:type="dcterms:W3CDTF">2025-05-22T07:57:00Z</dcterms:created>
  <dcterms:modified xsi:type="dcterms:W3CDTF">2025-05-22T07:59:00Z</dcterms:modified>
</cp:coreProperties>
</file>