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7" w:rsidRPr="005A5317" w:rsidRDefault="005A5317" w:rsidP="00A51305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:rsidR="005A5317" w:rsidRPr="005A5317" w:rsidRDefault="005A5317" w:rsidP="005A531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Aditya, P. E., Utami, M . N., &amp; Multazam, A. (2022). Penatalaksanaan Fisioterapi Pada Non Hemoragic Stroke: Studi Kasus. Physiotherapy Health Science (PhysioHS) Vol 4, No 1 tahun 2022., </w:t>
      </w:r>
      <w:r>
        <w:fldChar w:fldCharType="begin"/>
      </w:r>
      <w:r>
        <w:instrText xml:space="preserve"> HYPERLINK "https://doi.org/10.22219/physiohs.v4il.22126" </w:instrText>
      </w:r>
      <w:r>
        <w:fldChar w:fldCharType="separate"/>
      </w:r>
      <w:r w:rsidRPr="005A5317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https://doi.org/10.22219/physiohs.v4il.22126</w:t>
      </w:r>
      <w:r>
        <w:rPr>
          <w:rStyle w:val="Hyperlink"/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610FF" w:rsidRPr="000664BD" w:rsidRDefault="000610FF" w:rsidP="000610FF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64BD">
        <w:rPr>
          <w:rFonts w:ascii="Times New Roman" w:hAnsi="Times New Roman" w:cs="Times New Roman"/>
          <w:sz w:val="24"/>
          <w:szCs w:val="24"/>
          <w:lang w:val="id-ID"/>
        </w:rPr>
        <w:t>Afandy, I., &amp; Wiriatarina, J. 2018. Analisis Praktik Keperawatan Tn B Dengan Diagnosa Stroke Non Hemoragik (Snh) Dengan Pemberian Pelatihan Pemasangan Puzzle Jigsaw Terhadap Peningkatan Kekuatan Otot Ekstermitas Atas Di Ruang Stroke Center Rsud Abdul Wahab Sjahranie Samarinda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Ama, dkk (2024). Bunga Rampai Anatomi Fisiologi Tubuh Manusia. Kabupaten Cilacap, Jawa Tengah.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Annisa, M. (2023).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Asuhan gizi saraf pada pasien stroke infark, dengan hemiparese dextra, diabetes mellitus, dan hipertensi di Rs PKU muhammadiyah gamping 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>(Doctoral dissertation, Poltekkes Kemenkes Yogyakarta)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Aulyra F, Arina A, Achmad M, Rahman, Dahliah (2024). Karakteristik Penderita Stroke Iskemik dan Stroke Hemoragik,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Mahasiswa Kedokteran </w:t>
      </w:r>
      <w:hyperlink r:id="rId8" w:history="1">
        <w:r w:rsidRPr="005A5317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https://fmj.fk.umi.ac.id/index.php/fmj</w:t>
        </w:r>
      </w:hyperlink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610FF" w:rsidRPr="005A5317" w:rsidRDefault="000610FF" w:rsidP="005A5317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Cameron MH, Monroe L., Physical Rehabilitation-E-Book: Pemeriksaan, evaluasi, dan intervensi berbasis bukti. Elsevier Health Sciences. </w:t>
      </w:r>
      <w:hyperlink r:id="rId9" w:history="1">
        <w:r w:rsidRPr="005A5317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https://www.sciencedirect.com/topics/medicine-and-dentistry/functional-independence-measure</w:t>
        </w:r>
      </w:hyperlink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Chornelly, S., Utami, I. T., &amp; Fitri, N. (2023). Pengaruh Range OF  Motion (ROM). Sphirical Grip terhadap Peningkatan Kekuatan Otot Pada Pasien Stroke Non Hemoragik.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Jurnal cendikia Muda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>, 3(4), 576-583.</w:t>
      </w:r>
    </w:p>
    <w:p w:rsidR="000610FF" w:rsidRPr="000664BD" w:rsidRDefault="000610FF" w:rsidP="000610FF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64BD">
        <w:rPr>
          <w:rFonts w:ascii="Times New Roman" w:hAnsi="Times New Roman" w:cs="Times New Roman"/>
          <w:sz w:val="24"/>
          <w:szCs w:val="24"/>
          <w:lang w:val="id-ID"/>
        </w:rPr>
        <w:t xml:space="preserve">Darmawan, D. (2019). Konsep penyakit Stroke hemoragik. Journal of Chemical Information and Modeling, 53(9), 1689-1699. </w:t>
      </w:r>
    </w:p>
    <w:p w:rsidR="000610FF" w:rsidRDefault="000610FF" w:rsidP="00A51305">
      <w:pPr>
        <w:spacing w:before="100" w:beforeAutospacing="1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Desmonika, C., Yulendasari, R.,&amp; Chrisanto, Y. E. (2023). Efektivitas Teknik Bobath terhadap masalah keseimbangan pada pasien lansia pasca Stroke Non Hemoragik di Lempasing Pesaweran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Aleph 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Vol 6 No 2 tahun 2023., </w:t>
      </w:r>
      <w:r w:rsidR="00915D34">
        <w:fldChar w:fldCharType="begin"/>
      </w:r>
      <w:r w:rsidR="00915D34">
        <w:instrText xml:space="preserve"> HYPERLINK "https://doi.org/10.33024/jkpm.v612.8125" </w:instrText>
      </w:r>
      <w:r w:rsidR="00915D34">
        <w:fldChar w:fldCharType="separate"/>
      </w:r>
      <w:r w:rsidRPr="005A5317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https://doi.org/10.33024/jkpm.v612.8125</w:t>
      </w:r>
      <w:r w:rsidR="00915D34">
        <w:rPr>
          <w:rStyle w:val="Hyperlink"/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Endriyani, L., &amp; Harmilah, H. (2011). Hubungan Dukungan Keluarga dengan Kemandirian Activities OF Daily Living Pasien Post Stroke di RSU PKU Muhammadiyah Bantul (Doctoral dissertation, STIKES’Aisyiyah Yogyakarta).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Fabian,et ai. (2019). Konsep Penyakit Stroke Hemoragik. Konsep Stroke Hemoragik, 8- 47.</w:t>
      </w:r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Handayani, D., &amp; Desminica, D. (2018). Gambaran drug related problems (DRP’s) pada penatalaksanaan pasien stroke non hemoragik di RSUD Dr M. Yunus Bengkulu.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Jurnal farmasi dan ilmu kefarmasian Indonesia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>, 5(1), 36-44.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</w:p>
    <w:p w:rsidR="00F91FFC" w:rsidRPr="00F91FFC" w:rsidRDefault="00F91FFC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F91FFC">
        <w:rPr>
          <w:rFonts w:ascii="Times New Roman" w:hAnsi="Times New Roman" w:cs="Times New Roman"/>
          <w:sz w:val="24"/>
        </w:rPr>
        <w:t>Handoko</w:t>
      </w:r>
      <w:proofErr w:type="spellEnd"/>
      <w:r w:rsidRPr="00F91FFC">
        <w:rPr>
          <w:rFonts w:ascii="Times New Roman" w:hAnsi="Times New Roman" w:cs="Times New Roman"/>
          <w:sz w:val="24"/>
        </w:rPr>
        <w:t xml:space="preserve">, T., </w:t>
      </w:r>
      <w:proofErr w:type="spellStart"/>
      <w:r w:rsidRPr="00F91FFC">
        <w:rPr>
          <w:rFonts w:ascii="Times New Roman" w:hAnsi="Times New Roman" w:cs="Times New Roman"/>
          <w:sz w:val="24"/>
        </w:rPr>
        <w:t>Susilo</w:t>
      </w:r>
      <w:proofErr w:type="spellEnd"/>
      <w:r w:rsidRPr="00F91FFC">
        <w:rPr>
          <w:rFonts w:ascii="Times New Roman" w:hAnsi="Times New Roman" w:cs="Times New Roman"/>
          <w:sz w:val="24"/>
        </w:rPr>
        <w:t xml:space="preserve">, T. E., &amp; </w:t>
      </w:r>
      <w:proofErr w:type="spellStart"/>
      <w:r w:rsidRPr="00F91FFC">
        <w:rPr>
          <w:rFonts w:ascii="Times New Roman" w:hAnsi="Times New Roman" w:cs="Times New Roman"/>
          <w:sz w:val="24"/>
        </w:rPr>
        <w:t>Fauziah</w:t>
      </w:r>
      <w:proofErr w:type="spellEnd"/>
      <w:r w:rsidRPr="00F91FFC">
        <w:rPr>
          <w:rFonts w:ascii="Times New Roman" w:hAnsi="Times New Roman" w:cs="Times New Roman"/>
          <w:sz w:val="24"/>
        </w:rPr>
        <w:t>, M. R. (2021).</w:t>
      </w:r>
      <w:proofErr w:type="gramEnd"/>
      <w:r w:rsidRPr="00F91FFC">
        <w:rPr>
          <w:rFonts w:ascii="Times New Roman" w:hAnsi="Times New Roman" w:cs="Times New Roman"/>
          <w:sz w:val="24"/>
        </w:rPr>
        <w:t xml:space="preserve"> O-10 Improving Post Stroke Functional Ability Using </w:t>
      </w:r>
      <w:proofErr w:type="gramStart"/>
      <w:r w:rsidRPr="00F91FFC">
        <w:rPr>
          <w:rFonts w:ascii="Times New Roman" w:hAnsi="Times New Roman" w:cs="Times New Roman"/>
          <w:sz w:val="24"/>
        </w:rPr>
        <w:t>The</w:t>
      </w:r>
      <w:proofErr w:type="gramEnd"/>
      <w:r w:rsidRPr="00F91F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1FFC">
        <w:rPr>
          <w:rFonts w:ascii="Times New Roman" w:hAnsi="Times New Roman" w:cs="Times New Roman"/>
          <w:sz w:val="24"/>
        </w:rPr>
        <w:t>Bobath</w:t>
      </w:r>
      <w:proofErr w:type="spellEnd"/>
      <w:r w:rsidRPr="00F91FFC">
        <w:rPr>
          <w:rFonts w:ascii="Times New Roman" w:hAnsi="Times New Roman" w:cs="Times New Roman"/>
          <w:sz w:val="24"/>
        </w:rPr>
        <w:t xml:space="preserve"> Concept : A Case Report. Academic Physiotherapy Conference, 158–165.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Hardani, dkk. (2020). Metode penelitian kualitatif dan kuantitatif, Yogyakarta: Pustaka ilmu group Yogyakarta.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Haryono, R., &amp; Utami, M. P. S.(2019). Keperawatan Medikal Bedah 2. Pustaka Baru Press.</w:t>
      </w:r>
    </w:p>
    <w:p w:rsidR="000610FF" w:rsidRPr="005A5317" w:rsidRDefault="000610FF" w:rsidP="00A51305">
      <w:pPr>
        <w:spacing w:before="100" w:beforeAutospacing="1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Hayuningrum, C.F., Fuadi, D. F., Fadhil, M., &amp; Rais, Z. (2023). Pemberian New Bobath Concept Pada Kasus Hemiparase Sinistra Et Causa Stroke Iskemik Dirumah Sakit Hermina Grand Wisata,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>journal of social science research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, Vol 3 No 6 tahun 2023., </w:t>
      </w:r>
      <w:hyperlink r:id="rId10" w:history="1">
        <w:r w:rsidRPr="005A5317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https://j-innovative.org/index.php/innovative</w:t>
        </w:r>
      </w:hyperlink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Hidayati, F. L., &amp; Prajayanti, E. D. (2023). Penerapan Metode Bobath Untuk Melatih Aktivitas Sehari- Hari Pada Pasien Stroke Non-Hemoragik Di Ruang Anggrek 2 RSUD Dr. Moewardi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ilmu Kesehatan Mandiri Cendikia 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Vol 2, No 8 tahun 2023., </w:t>
      </w:r>
      <w:r w:rsidR="00BC4772">
        <w:fldChar w:fldCharType="begin"/>
      </w:r>
      <w:r w:rsidR="00BC4772">
        <w:instrText xml:space="preserve"> HYPERLINK "https://journal-mandiracendikia.com/index.php/JIK-MC" </w:instrText>
      </w:r>
      <w:r w:rsidR="00BC4772">
        <w:fldChar w:fldCharType="separate"/>
      </w:r>
      <w:r w:rsidRPr="005A5317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https://journal-mandiracendikia.com/index.php/JIK-MC</w:t>
      </w:r>
      <w:r w:rsidR="00BC4772">
        <w:rPr>
          <w:rStyle w:val="Hyperlink"/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963394" w:rsidRDefault="00963394" w:rsidP="00963394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774C7">
        <w:rPr>
          <w:rFonts w:ascii="Times New Roman" w:hAnsi="Times New Roman" w:cs="Times New Roman"/>
          <w:sz w:val="24"/>
          <w:szCs w:val="24"/>
          <w:lang w:val="id-ID"/>
        </w:rPr>
        <w:t xml:space="preserve">Husain Salindra, 2013. Hubungan Dukungan Keluarga Dengan Kemandirian Lansia Dalam Pemenuhan Aktivitas Sehari-hari Di Desa Tualango Kecamatan Tilango Kabupaten Gorontalo. </w:t>
      </w:r>
      <w:hyperlink r:id="rId11" w:history="1">
        <w:r w:rsidR="00A62CF6" w:rsidRPr="004A6DFB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http://kim.ung.acc.id/index.php/KIMFIKK. Diakses 3 Desember 2018</w:t>
        </w:r>
      </w:hyperlink>
    </w:p>
    <w:p w:rsidR="00A62CF6" w:rsidRPr="00A62CF6" w:rsidRDefault="00A61A2F" w:rsidP="00963394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Hutagalung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S. (2019).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stroke;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mengobati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menyembuhkan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Bandung.</w:t>
      </w:r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Ibrahim, R., Lalenoh, D. C., &amp; Laihad, M. (2021). Penangan pasien perdarahan intraserebral di ruang rawat intensif. E-CliniC, 9(1).</w:t>
      </w:r>
    </w:p>
    <w:p w:rsidR="00A61A2F" w:rsidRPr="00A61A2F" w:rsidRDefault="00A61A2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Irfan, M.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Fisioterapi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Stroke.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Graha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10FF" w:rsidRPr="000664BD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64BD">
        <w:rPr>
          <w:rFonts w:ascii="Times New Roman" w:hAnsi="Times New Roman" w:cs="Times New Roman"/>
          <w:sz w:val="24"/>
          <w:szCs w:val="24"/>
          <w:lang w:val="id-ID"/>
        </w:rPr>
        <w:t>Ishthifa, N., Iai, I., Nw, H., &amp; Timur, L, 2020. Pengaruh Model Pembelajaran Brain Based Learning Berbantuan Media Audio Terhadap Keterampilan Nurul Isthifa’ Iyati.1(4) 29-37.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Juni, H, J. H. (2020).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Asuhan keperawatan pada Tn. Y dengan stroke hemoragik dalam pemberian inovasi intervensi posisi elevasi kepala 30 derajat diruangan neurologi 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>RSUD Dr. Achmad Mochtar BukitTinggi tahun 2020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>(Doctoral dissertation, universitas perintis Indonesia)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lastRenderedPageBreak/>
        <w:t>Koerniawan, D., Daeli, N. E., &amp; Srimiyati, S. (2020). Aplikasi Standar Proses Keperawatan: Diagnosis, Outcome, dan Intervensi pada Asuhan Keperawatan. Jurnal Keperawatan Silampari, 3(2) 739-751.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Lamria, L. (2022). Pengaruh intervensi bobath pada anak </w:t>
      </w:r>
      <w:r w:rsidRPr="009774C7">
        <w:rPr>
          <w:rFonts w:ascii="Times New Roman" w:hAnsi="Times New Roman" w:cs="Times New Roman"/>
          <w:i/>
          <w:sz w:val="24"/>
          <w:szCs w:val="24"/>
          <w:lang w:val="id-ID"/>
        </w:rPr>
        <w:t>delay development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 untuk perkembangan motorik kasar anak usia 1-3 tahun (Doctoral dissertation universitas binawan)</w:t>
      </w:r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4BD">
        <w:rPr>
          <w:rFonts w:ascii="Times New Roman" w:hAnsi="Times New Roman" w:cs="Times New Roman"/>
          <w:sz w:val="24"/>
          <w:szCs w:val="24"/>
          <w:lang w:val="id-ID"/>
        </w:rPr>
        <w:t xml:space="preserve">Luh Seri Juliantini, I Nyoman jampel, K.S.D. 2020. Pengaruh Model Pembelajaran </w:t>
      </w:r>
      <w:r w:rsidRPr="009774C7">
        <w:rPr>
          <w:rFonts w:ascii="Times New Roman" w:hAnsi="Times New Roman" w:cs="Times New Roman"/>
          <w:i/>
          <w:sz w:val="24"/>
          <w:szCs w:val="24"/>
          <w:lang w:val="id-ID"/>
        </w:rPr>
        <w:t xml:space="preserve">Brain Based Learning </w:t>
      </w:r>
      <w:r w:rsidRPr="000664BD">
        <w:rPr>
          <w:rFonts w:ascii="Times New Roman" w:hAnsi="Times New Roman" w:cs="Times New Roman"/>
          <w:sz w:val="24"/>
          <w:szCs w:val="24"/>
          <w:lang w:val="id-ID"/>
        </w:rPr>
        <w:t>Berbantuan Media Konkret Terhadap Kemampuan Pemecahan Masalah Matematika Siswa Kelas IV SD. TSCJ 3(1).</w:t>
      </w:r>
    </w:p>
    <w:p w:rsidR="00F91FFC" w:rsidRPr="00F91FFC" w:rsidRDefault="00F91FFC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Manurung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2018.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gramStart"/>
      <w:r>
        <w:rPr>
          <w:rFonts w:ascii="Times New Roman" w:hAnsi="Times New Roman" w:cs="Times New Roman"/>
          <w:sz w:val="24"/>
          <w:szCs w:val="24"/>
        </w:rPr>
        <w:t>CV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 Info Media</w:t>
      </w:r>
    </w:p>
    <w:p w:rsidR="00A62CF6" w:rsidRDefault="00A62CF6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Mpemba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(2020). Stroke disability and physiotherapy interventions; A quantitative evaluation of physiotherapy treatment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approaches’in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Zambia.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Journal of Disability Studies.</w:t>
      </w:r>
      <w:proofErr w:type="gramEnd"/>
    </w:p>
    <w:p w:rsidR="000610FF" w:rsidRPr="005A5317" w:rsidRDefault="000610FF" w:rsidP="00A51305">
      <w:pPr>
        <w:spacing w:before="100" w:beforeAutospacing="1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Nesi, N., Suminarti, S., Hayuningrum, C. F., Wiyono, A.,&amp; Faradilla, A.(2024). Fisioterapi Dengan </w:t>
      </w:r>
      <w:r w:rsidRPr="009774C7">
        <w:rPr>
          <w:rFonts w:ascii="Times New Roman" w:hAnsi="Times New Roman" w:cs="Times New Roman"/>
          <w:i/>
          <w:sz w:val="24"/>
          <w:szCs w:val="24"/>
          <w:lang w:val="id-ID"/>
        </w:rPr>
        <w:t>New Bobath Concept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 Pada Hemiparese Sinistra Et Causa Stroke Iskemik Di Rumah Sakit Hermina Jatinegara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>. Indonesian Journal of Health Science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>, Vol 4 No 3 tahun 2024.</w:t>
      </w:r>
    </w:p>
    <w:p w:rsidR="000610FF" w:rsidRDefault="000610FF" w:rsidP="005A5317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Pertamita, D. M., Hastuti, Y. D., Ropyanto, C. B., &amp; Ulliya, S. (2017). Hubungan Efikasi Diri dengan Kemandirian Aktivitas Sehari- hari Pada Pasien Stroke di RSUD Tugurejo Semarang dan RSUD KRMT Wongsonegoro (Doctoral Dissertation, Faculty of Medicine).</w:t>
      </w:r>
    </w:p>
    <w:p w:rsidR="00914B99" w:rsidRPr="009774C7" w:rsidRDefault="00914B99" w:rsidP="004735A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774C7">
        <w:rPr>
          <w:rFonts w:ascii="Times New Roman" w:hAnsi="Times New Roman" w:cs="Times New Roman"/>
          <w:sz w:val="24"/>
          <w:szCs w:val="24"/>
          <w:lang w:val="id-ID"/>
        </w:rPr>
        <w:t>Polopandang, V., &amp; Hidayah, Nu. (2019). Proses Keperawatan Pendekatan Teori dan Praktik</w:t>
      </w:r>
      <w:r w:rsidR="004735A5">
        <w:rPr>
          <w:rFonts w:ascii="Times New Roman" w:hAnsi="Times New Roman" w:cs="Times New Roman"/>
          <w:sz w:val="24"/>
          <w:szCs w:val="24"/>
        </w:rPr>
        <w:t xml:space="preserve"> </w:t>
      </w:r>
      <w:r w:rsidRPr="009774C7">
        <w:rPr>
          <w:rFonts w:ascii="Times New Roman" w:hAnsi="Times New Roman" w:cs="Times New Roman"/>
          <w:sz w:val="24"/>
          <w:szCs w:val="24"/>
          <w:lang w:val="id-ID"/>
        </w:rPr>
        <w:t>(Fitriani (ed.); p. 105). Yayasan Pemberdayaan Masyarakat Indonesia Cerdas.</w:t>
      </w:r>
      <w:r w:rsidR="002F2634">
        <w:fldChar w:fldCharType="begin"/>
      </w:r>
      <w:r w:rsidR="002F2634">
        <w:instrText xml:space="preserve"> HYPERLINK "file:///C:/Users/ASUS/Downloads/Buku_Proses%2520Keperawatan.pdf" </w:instrText>
      </w:r>
      <w:r w:rsidR="002F2634">
        <w:fldChar w:fldCharType="separate"/>
      </w:r>
      <w:r w:rsidRPr="009774C7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file:///C:/Users/ASUS/Downloads/Buku_Proses%2520Keperawatan.pdf</w:t>
      </w:r>
      <w:r w:rsidR="002F2634">
        <w:rPr>
          <w:rStyle w:val="Hyperlink"/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9774C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914B99" w:rsidRPr="009774C7" w:rsidRDefault="00914B99" w:rsidP="004735A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774C7">
        <w:rPr>
          <w:rFonts w:ascii="Times New Roman" w:hAnsi="Times New Roman" w:cs="Times New Roman"/>
          <w:sz w:val="24"/>
          <w:szCs w:val="24"/>
          <w:lang w:val="id-ID"/>
        </w:rPr>
        <w:t xml:space="preserve">PotterPA,   Perry   AG.   Buku   ajar fundamental   keperawatan:   Konsep, proses,  dan  teori </w:t>
      </w:r>
    </w:p>
    <w:p w:rsidR="00914B99" w:rsidRPr="009774C7" w:rsidRDefault="00914B99" w:rsidP="004735A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774C7">
        <w:rPr>
          <w:rFonts w:ascii="Times New Roman" w:hAnsi="Times New Roman" w:cs="Times New Roman"/>
          <w:sz w:val="24"/>
          <w:szCs w:val="24"/>
          <w:lang w:val="id-ID"/>
        </w:rPr>
        <w:t xml:space="preserve">          Volume 1, Jakarta: EGC; 2005, p. 144-216</w:t>
      </w:r>
      <w:bookmarkStart w:id="0" w:name="_GoBack"/>
      <w:bookmarkEnd w:id="0"/>
    </w:p>
    <w:p w:rsidR="000610FF" w:rsidRPr="009774C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774C7">
        <w:rPr>
          <w:rFonts w:ascii="Times New Roman" w:hAnsi="Times New Roman" w:cs="Times New Roman"/>
          <w:sz w:val="24"/>
          <w:szCs w:val="24"/>
          <w:lang w:val="id-ID"/>
        </w:rPr>
        <w:t xml:space="preserve">Rahman, F, S. (2023). </w:t>
      </w:r>
      <w:r w:rsidRPr="009774C7">
        <w:rPr>
          <w:rFonts w:ascii="Times New Roman" w:hAnsi="Times New Roman" w:cs="Times New Roman"/>
          <w:i/>
          <w:sz w:val="24"/>
          <w:szCs w:val="24"/>
          <w:lang w:val="id-ID"/>
        </w:rPr>
        <w:t xml:space="preserve">Asuhan keperawatan pada pasien non hemoragik di RSUD jombang </w:t>
      </w:r>
      <w:r w:rsidRPr="009774C7">
        <w:rPr>
          <w:rFonts w:ascii="Times New Roman" w:hAnsi="Times New Roman" w:cs="Times New Roman"/>
          <w:sz w:val="24"/>
          <w:szCs w:val="24"/>
          <w:lang w:val="id-ID"/>
        </w:rPr>
        <w:t>(Doctoral dissertation, institusi itskes insan cendikia medika jombang).</w:t>
      </w:r>
    </w:p>
    <w:p w:rsidR="000610FF" w:rsidRPr="007E0EDC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E0EDC">
        <w:rPr>
          <w:rFonts w:ascii="Times New Roman" w:hAnsi="Times New Roman" w:cs="Times New Roman"/>
          <w:sz w:val="24"/>
          <w:szCs w:val="24"/>
          <w:lang w:val="id-ID"/>
        </w:rPr>
        <w:t xml:space="preserve">Raine, S., Meadow, L., &amp; Linch-ellerington, M., Carne, R., &amp; Ferguson, L, (2009). </w:t>
      </w:r>
      <w:r w:rsidRPr="007E0EDC">
        <w:rPr>
          <w:rFonts w:ascii="Times New Roman" w:hAnsi="Times New Roman" w:cs="Times New Roman"/>
          <w:i/>
          <w:sz w:val="24"/>
          <w:szCs w:val="24"/>
          <w:lang w:val="id-ID"/>
        </w:rPr>
        <w:t xml:space="preserve">Developmental Delay an Information Guide for Parents. Melbourne: Educational Resource Center, The Royal Children’s hospital. </w:t>
      </w:r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Safitri U, H., &amp; Purwanti, O., S, (2024). Intervensi Terapi Bobath Pada Pasien Stroke Rehabilitas Lanjut Untuk Mengatasi Gangguan Mobilitas Fisik,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Malahayti Nursing Journal </w:t>
      </w:r>
      <w:hyperlink r:id="rId12" w:history="1">
        <w:r w:rsidRPr="005A5317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https://doi/10.33024/mnj.v6i12.14498</w:t>
        </w:r>
      </w:hyperlink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lastRenderedPageBreak/>
        <w:t>Sekunda, M. S. S., &amp; Tokan, P, K, (2020). Penerapan Format Baru Pendokumentasian Asuhan Keperawatan Di Poli Rawat jalan Puskesmas. Jurnal Kesehatan Primer, 5(1), 61-69.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Smeltzer, S. C., &amp; Bare B.G (2009). Buku Ajar Keperawatan Medikal Bedah Brunner &amp; Suddarth (Edisi 8 Volume 1). Jakarta: EGC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Sugiyono, (2019). Metode penelitian kuantitatif dan kualitatif dan R &amp; D. Bandung, alfabeta, analisis data.</w:t>
      </w:r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4BD">
        <w:rPr>
          <w:rFonts w:ascii="Times New Roman" w:hAnsi="Times New Roman" w:cs="Times New Roman"/>
          <w:sz w:val="24"/>
          <w:szCs w:val="24"/>
          <w:lang w:val="id-ID"/>
        </w:rPr>
        <w:t xml:space="preserve">Triana, M., Zubainur, C.M., &amp; Bahrun B. 2019. Students’ Mathematical Communication Ability though the Brain-Based Learning Approach using Autograph. JRAMathEdu (Journal of Research and Advances in Mathematical Education), 4(1), 1-10. </w:t>
      </w:r>
      <w:hyperlink r:id="rId13" w:history="1">
        <w:r w:rsidRPr="000664BD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https://doi.org/10.23917/jramathedu.v4i1.6972</w:t>
        </w:r>
      </w:hyperlink>
      <w:r w:rsidRPr="000664B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EE58B8" w:rsidRPr="00EE58B8" w:rsidRDefault="00EE58B8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Tartowo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Wartonah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Lestari, Jakarta Selatan: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10FF" w:rsidRPr="005A5317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>Ulvania, U. (2022). Pengaruh kepemimpinan kepala sekolah, motivasi dan lingkungan kerja guru dan staf tata usaha (studi kasus pada MTsN 10 Tanah Datar kecamatan sungayang ).</w:t>
      </w:r>
    </w:p>
    <w:p w:rsidR="000610FF" w:rsidRDefault="000610FF" w:rsidP="00A51305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A5317">
        <w:rPr>
          <w:rFonts w:ascii="Times New Roman" w:hAnsi="Times New Roman" w:cs="Times New Roman"/>
          <w:sz w:val="24"/>
          <w:szCs w:val="24"/>
          <w:lang w:val="id-ID"/>
        </w:rPr>
        <w:t xml:space="preserve">Widyaningsih, D. A. D., &amp; Herawati, I. (2022). Peran fisioterapi dalam meningkatkan kemampuan fungsional pada kasus post stroke hemiparase dextra E. C non hemoragik (Case study). </w:t>
      </w:r>
      <w:r w:rsidRPr="005A5317">
        <w:rPr>
          <w:rFonts w:ascii="Times New Roman" w:hAnsi="Times New Roman" w:cs="Times New Roman"/>
          <w:i/>
          <w:sz w:val="24"/>
          <w:szCs w:val="24"/>
          <w:lang w:val="id-ID"/>
        </w:rPr>
        <w:t xml:space="preserve">Journal of innovation research and knowledge, </w:t>
      </w:r>
      <w:r w:rsidRPr="005A5317">
        <w:rPr>
          <w:rFonts w:ascii="Times New Roman" w:hAnsi="Times New Roman" w:cs="Times New Roman"/>
          <w:sz w:val="24"/>
          <w:szCs w:val="24"/>
          <w:lang w:val="id-ID"/>
        </w:rPr>
        <w:t>2022, 2(3), 797-804</w:t>
      </w:r>
    </w:p>
    <w:sectPr w:rsidR="000610FF" w:rsidSect="006F5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34" w:rsidRDefault="002F2634" w:rsidP="00AB692B">
      <w:pPr>
        <w:spacing w:after="0" w:line="240" w:lineRule="auto"/>
      </w:pPr>
      <w:r>
        <w:separator/>
      </w:r>
    </w:p>
  </w:endnote>
  <w:endnote w:type="continuationSeparator" w:id="0">
    <w:p w:rsidR="002F2634" w:rsidRDefault="002F2634" w:rsidP="00AB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34" w:rsidRDefault="002F2634" w:rsidP="00AB692B">
      <w:pPr>
        <w:spacing w:after="0" w:line="240" w:lineRule="auto"/>
      </w:pPr>
      <w:r>
        <w:separator/>
      </w:r>
    </w:p>
  </w:footnote>
  <w:footnote w:type="continuationSeparator" w:id="0">
    <w:p w:rsidR="002F2634" w:rsidRDefault="002F2634" w:rsidP="00AB6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2B"/>
    <w:rsid w:val="000014BA"/>
    <w:rsid w:val="00035786"/>
    <w:rsid w:val="00040AF8"/>
    <w:rsid w:val="000610FF"/>
    <w:rsid w:val="000664BD"/>
    <w:rsid w:val="000B295C"/>
    <w:rsid w:val="00144CFF"/>
    <w:rsid w:val="00156A67"/>
    <w:rsid w:val="001A3F91"/>
    <w:rsid w:val="001E0558"/>
    <w:rsid w:val="001F07E5"/>
    <w:rsid w:val="00220661"/>
    <w:rsid w:val="00265134"/>
    <w:rsid w:val="002A233F"/>
    <w:rsid w:val="002F2634"/>
    <w:rsid w:val="003743D8"/>
    <w:rsid w:val="00394A61"/>
    <w:rsid w:val="003A0A65"/>
    <w:rsid w:val="003B4043"/>
    <w:rsid w:val="00414D9D"/>
    <w:rsid w:val="004716CD"/>
    <w:rsid w:val="004735A5"/>
    <w:rsid w:val="00491A39"/>
    <w:rsid w:val="004B7FF5"/>
    <w:rsid w:val="004F2CF5"/>
    <w:rsid w:val="00501D46"/>
    <w:rsid w:val="00591E7F"/>
    <w:rsid w:val="005A5317"/>
    <w:rsid w:val="005A6972"/>
    <w:rsid w:val="005B2ADA"/>
    <w:rsid w:val="005F1B6D"/>
    <w:rsid w:val="00696DD9"/>
    <w:rsid w:val="006F5E0A"/>
    <w:rsid w:val="00735F68"/>
    <w:rsid w:val="00792CE1"/>
    <w:rsid w:val="007B659E"/>
    <w:rsid w:val="007E0EDC"/>
    <w:rsid w:val="007F4A1E"/>
    <w:rsid w:val="0080394C"/>
    <w:rsid w:val="00852CBD"/>
    <w:rsid w:val="00862296"/>
    <w:rsid w:val="008A2261"/>
    <w:rsid w:val="008F73EC"/>
    <w:rsid w:val="00902DA8"/>
    <w:rsid w:val="00914B99"/>
    <w:rsid w:val="00915D34"/>
    <w:rsid w:val="00963394"/>
    <w:rsid w:val="009774C7"/>
    <w:rsid w:val="00981A2D"/>
    <w:rsid w:val="009A636C"/>
    <w:rsid w:val="00A478F9"/>
    <w:rsid w:val="00A51305"/>
    <w:rsid w:val="00A61A2F"/>
    <w:rsid w:val="00A62CF6"/>
    <w:rsid w:val="00A71A0D"/>
    <w:rsid w:val="00AB1B70"/>
    <w:rsid w:val="00AB692B"/>
    <w:rsid w:val="00B354AD"/>
    <w:rsid w:val="00B3716F"/>
    <w:rsid w:val="00B60C88"/>
    <w:rsid w:val="00BB1555"/>
    <w:rsid w:val="00BC4772"/>
    <w:rsid w:val="00C306A9"/>
    <w:rsid w:val="00C74F16"/>
    <w:rsid w:val="00C927B1"/>
    <w:rsid w:val="00CB62F5"/>
    <w:rsid w:val="00CB6395"/>
    <w:rsid w:val="00D241DC"/>
    <w:rsid w:val="00D50FF5"/>
    <w:rsid w:val="00D93E63"/>
    <w:rsid w:val="00DB20DE"/>
    <w:rsid w:val="00E04D47"/>
    <w:rsid w:val="00ED5664"/>
    <w:rsid w:val="00EE58B8"/>
    <w:rsid w:val="00F604D7"/>
    <w:rsid w:val="00F64379"/>
    <w:rsid w:val="00F66661"/>
    <w:rsid w:val="00F72FCA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92B"/>
  </w:style>
  <w:style w:type="paragraph" w:styleId="Footer">
    <w:name w:val="footer"/>
    <w:basedOn w:val="Normal"/>
    <w:link w:val="FooterChar"/>
    <w:uiPriority w:val="99"/>
    <w:unhideWhenUsed/>
    <w:rsid w:val="00A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92B"/>
  </w:style>
  <w:style w:type="character" w:styleId="Hyperlink">
    <w:name w:val="Hyperlink"/>
    <w:basedOn w:val="DefaultParagraphFont"/>
    <w:uiPriority w:val="99"/>
    <w:unhideWhenUsed/>
    <w:rsid w:val="00AB69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8B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92B"/>
  </w:style>
  <w:style w:type="paragraph" w:styleId="Footer">
    <w:name w:val="footer"/>
    <w:basedOn w:val="Normal"/>
    <w:link w:val="FooterChar"/>
    <w:uiPriority w:val="99"/>
    <w:unhideWhenUsed/>
    <w:rsid w:val="00AB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92B"/>
  </w:style>
  <w:style w:type="character" w:styleId="Hyperlink">
    <w:name w:val="Hyperlink"/>
    <w:basedOn w:val="DefaultParagraphFont"/>
    <w:uiPriority w:val="99"/>
    <w:unhideWhenUsed/>
    <w:rsid w:val="00AB69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j.fk.umi.ac.id/index.php/fmj" TargetMode="External"/><Relationship Id="rId13" Type="http://schemas.openxmlformats.org/officeDocument/2006/relationships/hyperlink" Target="https://doi.org/10.23917/jramathedu.v4i1.69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/10.33024/mnj.v6i12.144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m.ung.acc.id/index.php/KIMFIKK.%20Diakses%203%20Desember%2020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-innovative.org/index.php/innova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topics/medicine-and-dentistry/functional-independence-measu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A565-10A1-4885-BC54-37141948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</cp:revision>
  <dcterms:created xsi:type="dcterms:W3CDTF">2025-01-23T12:44:00Z</dcterms:created>
  <dcterms:modified xsi:type="dcterms:W3CDTF">2025-05-11T05:55:00Z</dcterms:modified>
</cp:coreProperties>
</file>