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C4BC" w14:textId="77777777" w:rsidR="003E331B" w:rsidRPr="003077E3" w:rsidRDefault="00DC0706" w:rsidP="002920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14:paraId="471D9894" w14:textId="77777777" w:rsidR="00706969" w:rsidRPr="003077E3" w:rsidRDefault="00706969" w:rsidP="0029206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31959E" w14:textId="4FE7D549" w:rsidR="003E331B" w:rsidRPr="003077E3" w:rsidRDefault="003E331B" w:rsidP="0029206F">
      <w:pPr>
        <w:pStyle w:val="NoSpacing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Anggraini,</w:t>
      </w:r>
      <w:r w:rsidR="009C0A54">
        <w:rPr>
          <w:rFonts w:ascii="Times New Roman" w:hAnsi="Times New Roman" w:cs="Times New Roman"/>
          <w:i/>
          <w:iCs/>
          <w:sz w:val="24"/>
          <w:szCs w:val="24"/>
          <w:lang w:val="en-US"/>
        </w:rPr>
        <w:t>et.al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(2021). Mengnlisis Dampak Penggunaan Betahistine Mesilate Terhadap Pasien Gejala Vertigo Perifer DiKlinik Al Ma’Soem Cibulareng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SOSAINS, 1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6B140F54" w14:textId="77777777" w:rsidR="009D4311" w:rsidRPr="003077E3" w:rsidRDefault="009D4311" w:rsidP="0029206F">
      <w:pPr>
        <w:pStyle w:val="NoSpacing"/>
        <w:ind w:left="720" w:hanging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3CF3F41" w14:textId="77777777" w:rsidR="009D4311" w:rsidRPr="003077E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Aryanti, P. A. (2018).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Penerpan Senam Vertigo (Brandt Daroff Exercise) Pada Pasien Vertigo Di Rumah Sakit Islam Sultan Agung Semarang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Univeritas Islam Sultan Agung.</w:t>
      </w:r>
    </w:p>
    <w:p w14:paraId="7AA6D04C" w14:textId="77777777" w:rsidR="009D4311" w:rsidRPr="003077E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Farida. (2017).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Pengaruh Brandt Daroff Exercise Terhadap Keluhan Pusing Pada Lanjut Usia Dengan Vertigo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4311"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Repository Universitas Muhammadiyah Surakarta.</w:t>
      </w:r>
    </w:p>
    <w:p w14:paraId="6AFA6308" w14:textId="760CAA39" w:rsidR="009D4311" w:rsidRPr="000D19B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Faturachman, 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 xml:space="preserve">et.al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(2021).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Asuhan Keperawatan Kegawat</w:t>
      </w:r>
      <w:r w:rsidR="009D4311"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Daruratan Pada Pasien Benign Paroxysmal Positional Vertigo (BPPV) Dalam</w:t>
      </w:r>
      <w:r w:rsidR="009D4311"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Pemenuhan Kebutuhan Aman Dan Keselamatan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Repository Universitas Kusuma</w:t>
      </w:r>
      <w:r w:rsidR="009D4311" w:rsidRPr="000D1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Husada.</w:t>
      </w:r>
    </w:p>
    <w:p w14:paraId="3238713D" w14:textId="3CBE024F" w:rsidR="009D4311" w:rsidRPr="003077E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Fauziah, E. (2018).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Hubungan Antara Vertigo Dengan Riwayat Jatuh Pada Lanjut Usia</w:t>
      </w:r>
      <w:r w:rsidR="005361EE"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Di Kota Surakarta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Repository Universitas Muhammadiyah Surakarta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0FD41444" w14:textId="22CE6FC1" w:rsidR="009D4311" w:rsidRPr="000D19B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Fitriana, S. N. (2020).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Latihan Terapi Fisik Brandt Daroff Untuk Menurunkan Kejadian Vertigo Pada Lansia Melalui Media Poster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19B3"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D19B3" w:rsidRPr="000D19B3">
        <w:rPr>
          <w:rFonts w:ascii="Times New Roman" w:hAnsi="Times New Roman" w:cs="Times New Roman"/>
          <w:sz w:val="24"/>
          <w:szCs w:val="24"/>
          <w:lang w:val="en-US"/>
        </w:rPr>
        <w:t>Jurnal Penelitian Kedokteran Dan Kesehatan</w:t>
      </w:r>
      <w:r w:rsidR="000D19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8C0E89" w14:textId="7690C6F8" w:rsidR="009D4311" w:rsidRPr="000D19B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Hardyanti,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(2018).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Hubungan Antara Faktor-Faktor Resiko Cerebro-Kardiovaskuler Dengan Kejadian Vertigo Di RSU Anutapura Palu Tahun 2018.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Jurnal Penelitian Kedokteran Dan Kesehatan, 1.</w:t>
      </w:r>
    </w:p>
    <w:p w14:paraId="4A5E26C0" w14:textId="09BB54F4" w:rsidR="009D4311" w:rsidRPr="000D19B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Hastuti,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(2017).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Pengaruh Latihaan Brandt Daroff Terhadap Keseimbangan Dan Risiko Jatuh Pada Pasien Benign Paroxismal Positional Vertigo Di RSUD dr. Soedono Madiun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Repository Universitas Muhammadiyah Yogyakarta.</w:t>
      </w:r>
    </w:p>
    <w:p w14:paraId="5407C5A8" w14:textId="480255E8" w:rsidR="003E331B" w:rsidRPr="000D19B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Herlina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(2017).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Efektifitas Latihan Brandt Daroff Terhadap Kejadian Vertigo Pada Subjek Penderita Vertigo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Jurnal Medika Saintika, 8.</w:t>
      </w:r>
    </w:p>
    <w:p w14:paraId="6A20DDA2" w14:textId="74DA0890" w:rsidR="009D4311" w:rsidRPr="000D19B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Istiqomah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(2021a).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Penatalaksanaan Pada Benign Paroxysmal Positional Vertigo (BPPV).</w:t>
      </w:r>
      <w:r w:rsidR="000D19B3"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D19B3" w:rsidRPr="000D19B3">
        <w:rPr>
          <w:rFonts w:ascii="Times New Roman" w:hAnsi="Times New Roman" w:cs="Times New Roman"/>
          <w:sz w:val="24"/>
          <w:szCs w:val="24"/>
          <w:lang w:val="en-US"/>
        </w:rPr>
        <w:t>Publikasi Ilmiah Universitas Muhammadiyah Surakarta</w:t>
      </w:r>
      <w:r w:rsidR="000D19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DCF878" w14:textId="603B0635" w:rsidR="009D4311" w:rsidRPr="000D19B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Istiqomah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(2021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Penatalaksanaan Pada Benign Paroysmal Positional Vertigo (BPPV).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Publikasi Ilmiah Universitas Muhammadiyah Surakarta.</w:t>
      </w:r>
    </w:p>
    <w:p w14:paraId="2BA25B03" w14:textId="77777777" w:rsidR="009D4311" w:rsidRPr="003077E3" w:rsidRDefault="003E331B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Jusuf, M. I., &amp; Wahidji, V. H. (2016).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Bunga Rampai Kedokteran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(M. I. Jusuf &amp; V. H.Wahidji, Eds.). IDI Cabang Kota Gorontalo.</w:t>
      </w:r>
    </w:p>
    <w:p w14:paraId="7A24329F" w14:textId="77777777" w:rsidR="005361EE" w:rsidRPr="000D19B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Bisdorff A. (2013).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Epidemiology of Vertigo, Dizziness, and Unsteadines andits links to co-mordibities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Frontiers in Neurology. Vol 4 article 2</w:t>
      </w:r>
    </w:p>
    <w:p w14:paraId="6AD49DE3" w14:textId="6C12E3F4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Chaker Rahul.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(2012).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Vertigo in Cerebrovaskuler Disease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Otolaryngology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Clinics: An International Journal. 4 (1): 46-53</w:t>
      </w:r>
    </w:p>
    <w:p w14:paraId="6BD30FC5" w14:textId="67904C51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Dewanto G., 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2009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Diagnosis dan Tatalaksana Penyakit Saraf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Jakarta : Buku Kedokteran EGC</w:t>
      </w:r>
    </w:p>
    <w:p w14:paraId="299FC5E0" w14:textId="79F31A2E" w:rsidR="00752D06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Grill E 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(2013).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Vertigo and Dizziness: challenges for epidemiological research.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OA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Epidemiology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1(2): 1</w:t>
      </w:r>
      <w:r w:rsidR="00752D06" w:rsidRPr="003077E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646EC02B" w14:textId="7BFCBB06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Iskandar. (2011).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Benign Paroxymal Positional Vertigo: Diagnosis and Treatment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International Tinnitus Journal.</w:t>
      </w:r>
    </w:p>
    <w:p w14:paraId="703BB55E" w14:textId="388F00ED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Israr, Y. A. (2008).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Vertigo Faculty of Medicine University of Riau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Available in: </w:t>
      </w:r>
      <w:hyperlink r:id="rId5" w:history="1">
        <w:r w:rsidRPr="00307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Http://yayanakhyar.wordpress.com</w:t>
        </w:r>
      </w:hyperlink>
    </w:p>
    <w:p w14:paraId="00785A4D" w14:textId="48B0C14F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Joesoef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2002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Tinjauan Umum Mengenai Vertigo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Surabaya: Airlangga University Press</w:t>
      </w:r>
    </w:p>
    <w:p w14:paraId="235D9052" w14:textId="77777777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Lumbantobing, S.M. (2001).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Vertigo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Jakarta: FKUI</w:t>
      </w:r>
    </w:p>
    <w:p w14:paraId="22B8E5C1" w14:textId="42E61D02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Marchiori,L., </w:t>
      </w:r>
      <w:r w:rsidR="000D19B3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(2010).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Comparison of Frequency of Vertigo in Elderly with and without Arterial Hypertension, Intl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0D19B3">
        <w:rPr>
          <w:rFonts w:ascii="Times New Roman" w:hAnsi="Times New Roman" w:cs="Times New Roman"/>
          <w:sz w:val="24"/>
          <w:szCs w:val="24"/>
          <w:lang w:val="en-US"/>
        </w:rPr>
        <w:t>Otorhinolaryngol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, 14 (4), 456-460.</w:t>
      </w:r>
    </w:p>
    <w:p w14:paraId="26DA622A" w14:textId="244326C6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Mamahit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(2012). </w:t>
      </w:r>
      <w:r w:rsidRPr="000D19B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Pengaruh latihan Brandt Daroff dan ModifikasiManuver Epley Pada Vertigo Posisi Paroksismal Jinak Tesis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Universitas Indonesia.</w:t>
      </w:r>
    </w:p>
    <w:p w14:paraId="3923C195" w14:textId="77777777" w:rsidR="00752D06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Mudzakir, N. (2009).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Pendekatan Statistika Modern untuk Ilmu Sosial.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Jakarta:Salemba Humanika.</w:t>
      </w:r>
    </w:p>
    <w:p w14:paraId="4A5E3E5B" w14:textId="11824459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Putranta. (2005).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Panduan Praktis Diagnosis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&amp; Tatalaksana Penyakit Saraf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Jakarta:</w:t>
      </w:r>
      <w:r w:rsidR="00752D06"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EGC.</w:t>
      </w:r>
    </w:p>
    <w:p w14:paraId="0668A524" w14:textId="425288D8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Rustinah, F., 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(2008).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Evaluasi Pasien Vertigo Posisi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Paroksimal Jinak dengan Terapi Reposisi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Kanalit dan Latihan Brandt Daroff.</w:t>
      </w:r>
      <w:r w:rsidR="00752D06"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Fakultas Kedokteran Universitas Indonesia.</w:t>
      </w:r>
    </w:p>
    <w:p w14:paraId="280DC7F2" w14:textId="22699D2B" w:rsidR="005361EE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Sumarilyah, E., 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 Penelitian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Pengaruh Senam Vertigo Terhadap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Keseimbangan Tubuh pada Pasien Vertigo di RS Siti Khodijah Sepanjang.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RS</w:t>
      </w:r>
      <w:r w:rsidR="00752D06"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Siti Khodijah Sepanjang: Jawa Timur.</w:t>
      </w:r>
    </w:p>
    <w:p w14:paraId="0BE6FC30" w14:textId="00EA7951" w:rsidR="000D19B3" w:rsidRDefault="000D19B3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Sutarni, S. R. (2018).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Bunga Rampai Vertigo</w:t>
      </w:r>
      <w:r>
        <w:rPr>
          <w:rFonts w:ascii="Times New Roman" w:hAnsi="Times New Roman" w:cs="Times New Roman"/>
          <w:sz w:val="24"/>
          <w:szCs w:val="24"/>
          <w:lang w:val="en-US"/>
        </w:rPr>
        <w:t>. Yogyakarta: Gajah Mada Universitas Press.</w:t>
      </w:r>
    </w:p>
    <w:p w14:paraId="073846E3" w14:textId="2994EDAD" w:rsidR="005F7F40" w:rsidRPr="000D19B3" w:rsidRDefault="005F7F40" w:rsidP="005F7F4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7F40">
        <w:rPr>
          <w:rFonts w:ascii="Times New Roman" w:hAnsi="Times New Roman" w:cs="Times New Roman"/>
          <w:sz w:val="24"/>
          <w:szCs w:val="24"/>
          <w:lang w:val="en-US"/>
        </w:rPr>
        <w:t xml:space="preserve">World Health Organization (WHO) 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7F40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9C0A5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7F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7F40">
        <w:rPr>
          <w:rFonts w:ascii="Times New Roman" w:hAnsi="Times New Roman" w:cs="Times New Roman"/>
          <w:i/>
          <w:iCs/>
          <w:sz w:val="24"/>
          <w:szCs w:val="24"/>
          <w:lang w:val="en-US"/>
        </w:rPr>
        <w:t>Vertigo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F7F40">
        <w:rPr>
          <w:rFonts w:ascii="Times New Roman" w:hAnsi="Times New Roman" w:cs="Times New Roman"/>
          <w:sz w:val="24"/>
          <w:szCs w:val="24"/>
          <w:lang w:val="en-US"/>
        </w:rPr>
        <w:t xml:space="preserve"> vertigo diunduh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7F40">
        <w:rPr>
          <w:rFonts w:ascii="Times New Roman" w:hAnsi="Times New Roman" w:cs="Times New Roman"/>
          <w:sz w:val="24"/>
          <w:szCs w:val="24"/>
          <w:lang w:val="en-US"/>
        </w:rPr>
        <w:t>http://www.who.int/mediacentre/factsheets/fs307/en/ 16 November 20</w:t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14:paraId="0AD3A94A" w14:textId="6297232A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Widjajalaksmi, K. (2015).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Pengaruh Latihan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Brandt Daroff Dan Modifikasi Manuver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Epley Pada Vertigo Posisi Paroksimal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Jinak.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Jakarta.</w:t>
      </w:r>
    </w:p>
    <w:p w14:paraId="57E8D47C" w14:textId="67C745EB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>Wilhelmsen K. et al. (2008). Psychometric Properties of the Vertigo Symptom Scale-Short</w:t>
      </w:r>
      <w:r w:rsidR="00752D06"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Form.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BMC Ear, Nose, and Throat Disorders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8:2</w:t>
      </w:r>
    </w:p>
    <w:p w14:paraId="5F218FDE" w14:textId="7E86C28F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Wratsongko, M. (2006).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Pedoman Sehat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Tanpa Obat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Jakarta: PT. Elex MediaKomputindo</w:t>
      </w:r>
    </w:p>
    <w:p w14:paraId="11E358D4" w14:textId="6110B635" w:rsidR="005361EE" w:rsidRPr="003077E3" w:rsidRDefault="005361EE" w:rsidP="0029206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Wreksoatmodjo, B, R. (2004).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Vertigo: Aspek</w:t>
      </w:r>
      <w:r w:rsidR="00752D06"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Neurologi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. Bogor: Cermin Dunia</w:t>
      </w:r>
      <w:r w:rsidR="00752D06" w:rsidRPr="00307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77E3">
        <w:rPr>
          <w:rFonts w:ascii="Times New Roman" w:hAnsi="Times New Roman" w:cs="Times New Roman"/>
          <w:sz w:val="24"/>
          <w:szCs w:val="24"/>
          <w:lang w:val="en-US"/>
        </w:rPr>
        <w:t>Kedokteran</w:t>
      </w:r>
    </w:p>
    <w:sectPr w:rsidR="005361EE" w:rsidRPr="003077E3" w:rsidSect="00DC0706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06"/>
    <w:rsid w:val="000D19B3"/>
    <w:rsid w:val="0029206F"/>
    <w:rsid w:val="003077E3"/>
    <w:rsid w:val="003E331B"/>
    <w:rsid w:val="005361EE"/>
    <w:rsid w:val="00585E34"/>
    <w:rsid w:val="005F7F40"/>
    <w:rsid w:val="00706969"/>
    <w:rsid w:val="00746380"/>
    <w:rsid w:val="00752D06"/>
    <w:rsid w:val="008D664E"/>
    <w:rsid w:val="009C0A54"/>
    <w:rsid w:val="009D4311"/>
    <w:rsid w:val="00B62C8C"/>
    <w:rsid w:val="00C910C1"/>
    <w:rsid w:val="00DB085D"/>
    <w:rsid w:val="00DC0706"/>
    <w:rsid w:val="00E2140C"/>
    <w:rsid w:val="00E30384"/>
    <w:rsid w:val="00F6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4660"/>
  <w15:chartTrackingRefBased/>
  <w15:docId w15:val="{A0504135-CE12-41DC-8F70-264678E3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3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43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yanakhyar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A89C-B92A-4B79-B14C-AB1C62F8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prautama</dc:creator>
  <cp:keywords/>
  <dc:description/>
  <cp:lastModifiedBy>ACER ASPIRE</cp:lastModifiedBy>
  <cp:revision>3</cp:revision>
  <dcterms:created xsi:type="dcterms:W3CDTF">2025-06-18T04:56:00Z</dcterms:created>
  <dcterms:modified xsi:type="dcterms:W3CDTF">2025-06-24T03:10:00Z</dcterms:modified>
</cp:coreProperties>
</file>