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4F0D" w:rsidRDefault="00964F0D" w:rsidP="00964F0D">
      <w:pPr>
        <w:pStyle w:val="Heading1"/>
      </w:pPr>
      <w:bookmarkStart w:id="0" w:name="_Toc201410539"/>
      <w:bookmarkStart w:id="1" w:name="_Toc201839659"/>
      <w:bookmarkStart w:id="2" w:name="_Toc201903847"/>
      <w:bookmarkStart w:id="3" w:name="_Toc202383234"/>
      <w:r>
        <w:t>BAB IV</w:t>
      </w:r>
      <w:r>
        <w:br/>
        <w:t>HASIL DAN PEMBAHASAN</w:t>
      </w:r>
      <w:bookmarkEnd w:id="0"/>
      <w:bookmarkEnd w:id="1"/>
      <w:bookmarkEnd w:id="2"/>
      <w:bookmarkEnd w:id="3"/>
    </w:p>
    <w:p w:rsidR="00964F0D" w:rsidRPr="009A05DF" w:rsidRDefault="00964F0D" w:rsidP="00964F0D"/>
    <w:p w:rsidR="003839B9" w:rsidRPr="003839B9" w:rsidRDefault="003839B9" w:rsidP="003839B9">
      <w:pPr>
        <w:pStyle w:val="ListParagraph"/>
        <w:keepNext/>
        <w:keepLines/>
        <w:numPr>
          <w:ilvl w:val="0"/>
          <w:numId w:val="8"/>
        </w:numPr>
        <w:contextualSpacing w:val="0"/>
        <w:outlineLvl w:val="1"/>
        <w:rPr>
          <w:rFonts w:eastAsia="Times New Roman" w:cs="Times New Roman"/>
          <w:b/>
          <w:vanish/>
          <w:szCs w:val="26"/>
        </w:rPr>
      </w:pPr>
      <w:bookmarkStart w:id="4" w:name="_Toc201410540"/>
      <w:bookmarkStart w:id="5" w:name="_Toc201839660"/>
      <w:bookmarkStart w:id="6" w:name="_Toc201903848"/>
      <w:bookmarkStart w:id="7" w:name="_Toc202383235"/>
    </w:p>
    <w:p w:rsidR="003839B9" w:rsidRPr="003839B9" w:rsidRDefault="003839B9" w:rsidP="003839B9">
      <w:pPr>
        <w:pStyle w:val="ListParagraph"/>
        <w:keepNext/>
        <w:keepLines/>
        <w:numPr>
          <w:ilvl w:val="0"/>
          <w:numId w:val="8"/>
        </w:numPr>
        <w:contextualSpacing w:val="0"/>
        <w:outlineLvl w:val="1"/>
        <w:rPr>
          <w:rFonts w:eastAsia="Times New Roman" w:cs="Times New Roman"/>
          <w:b/>
          <w:vanish/>
          <w:szCs w:val="26"/>
        </w:rPr>
      </w:pPr>
    </w:p>
    <w:p w:rsidR="003839B9" w:rsidRPr="003839B9" w:rsidRDefault="003839B9" w:rsidP="003839B9">
      <w:pPr>
        <w:pStyle w:val="ListParagraph"/>
        <w:keepNext/>
        <w:keepLines/>
        <w:numPr>
          <w:ilvl w:val="0"/>
          <w:numId w:val="8"/>
        </w:numPr>
        <w:contextualSpacing w:val="0"/>
        <w:outlineLvl w:val="1"/>
        <w:rPr>
          <w:rFonts w:eastAsia="Times New Roman" w:cs="Times New Roman"/>
          <w:b/>
          <w:vanish/>
          <w:szCs w:val="26"/>
        </w:rPr>
      </w:pPr>
    </w:p>
    <w:p w:rsidR="003839B9" w:rsidRPr="003839B9" w:rsidRDefault="003839B9" w:rsidP="003839B9">
      <w:pPr>
        <w:pStyle w:val="ListParagraph"/>
        <w:keepNext/>
        <w:keepLines/>
        <w:numPr>
          <w:ilvl w:val="0"/>
          <w:numId w:val="8"/>
        </w:numPr>
        <w:contextualSpacing w:val="0"/>
        <w:outlineLvl w:val="1"/>
        <w:rPr>
          <w:rFonts w:eastAsia="Times New Roman" w:cs="Times New Roman"/>
          <w:b/>
          <w:vanish/>
          <w:szCs w:val="26"/>
        </w:rPr>
      </w:pPr>
    </w:p>
    <w:p w:rsidR="00964F0D" w:rsidRDefault="00964F0D" w:rsidP="003839B9">
      <w:pPr>
        <w:pStyle w:val="Heading2"/>
        <w:numPr>
          <w:ilvl w:val="1"/>
          <w:numId w:val="8"/>
        </w:numPr>
        <w:ind w:left="360"/>
      </w:pPr>
      <w:r>
        <w:t>Gambaran Umum Objek Penelitian</w:t>
      </w:r>
      <w:bookmarkEnd w:id="4"/>
      <w:bookmarkEnd w:id="5"/>
      <w:bookmarkEnd w:id="6"/>
      <w:bookmarkEnd w:id="7"/>
    </w:p>
    <w:p w:rsidR="00964F0D" w:rsidRDefault="00964F0D" w:rsidP="00964F0D">
      <w:pPr>
        <w:pStyle w:val="ListParagraph"/>
        <w:numPr>
          <w:ilvl w:val="0"/>
          <w:numId w:val="33"/>
        </w:numPr>
        <w:rPr>
          <w:b/>
          <w:bCs/>
        </w:rPr>
      </w:pPr>
      <w:r w:rsidRPr="00003EDD">
        <w:rPr>
          <w:b/>
          <w:bCs/>
        </w:rPr>
        <w:t>Profil Rumah Sakit</w:t>
      </w:r>
    </w:p>
    <w:p w:rsidR="00964F0D" w:rsidRDefault="00964F0D" w:rsidP="00964F0D">
      <w:pPr>
        <w:pStyle w:val="ListParagraph"/>
        <w:ind w:firstLine="567"/>
      </w:pPr>
      <w:r>
        <w:t>Rumah Sakit TK.III 02.06.01 Dr. Bratanata berdiri pada tahun 1949 memiliki luas tanah 10.440,29</w:t>
      </w:r>
      <w:r>
        <w:rPr>
          <w:spacing w:val="-2"/>
        </w:rPr>
        <w:t xml:space="preserve"> </w:t>
      </w:r>
      <w:r>
        <w:t>m2 Rumah Sakit ini beralamat di Jl. Raden</w:t>
      </w:r>
      <w:r>
        <w:rPr>
          <w:spacing w:val="-1"/>
        </w:rPr>
        <w:t xml:space="preserve"> </w:t>
      </w:r>
      <w:r>
        <w:t>Mattaher</w:t>
      </w:r>
      <w:r>
        <w:rPr>
          <w:spacing w:val="-1"/>
        </w:rPr>
        <w:t xml:space="preserve"> </w:t>
      </w:r>
      <w:r w:rsidR="00E86203">
        <w:t>Kel. Sulanjana</w:t>
      </w:r>
      <w:r>
        <w:rPr>
          <w:spacing w:val="-3"/>
        </w:rPr>
        <w:t xml:space="preserve"> </w:t>
      </w:r>
      <w:r>
        <w:t>Kec.</w:t>
      </w:r>
      <w:r>
        <w:rPr>
          <w:spacing w:val="-7"/>
        </w:rPr>
        <w:t xml:space="preserve"> </w:t>
      </w:r>
      <w:r>
        <w:t>Jambi Timur, Kota Jambi, Prov. Jambi Status Lahan Milik TNI AD Mempunyai ijin operasional nomor 02 tahun 2019 berlaku hingga 31 mei 2024 luas bangunan 8959 m2.</w:t>
      </w:r>
    </w:p>
    <w:p w:rsidR="00964F0D" w:rsidRDefault="00964F0D" w:rsidP="00964F0D">
      <w:pPr>
        <w:pStyle w:val="ListParagraph"/>
        <w:ind w:firstLine="567"/>
        <w:rPr>
          <w:color w:val="444444"/>
          <w:spacing w:val="-2"/>
        </w:rPr>
      </w:pPr>
      <w:r w:rsidRPr="00770B4E">
        <w:t xml:space="preserve">Bangunan dan tanah merupakan bekas </w:t>
      </w:r>
      <w:r>
        <w:t>R</w:t>
      </w:r>
      <w:r w:rsidRPr="00770B4E">
        <w:t xml:space="preserve">umah </w:t>
      </w:r>
      <w:r>
        <w:t>S</w:t>
      </w:r>
      <w:r w:rsidRPr="00770B4E">
        <w:t xml:space="preserve">akit </w:t>
      </w:r>
      <w:r>
        <w:t>M</w:t>
      </w:r>
      <w:r w:rsidRPr="00770B4E">
        <w:t>iliter pada zaman penjajahan Belanda. Sejak Proklamasi</w:t>
      </w:r>
      <w:r w:rsidRPr="00770B4E">
        <w:rPr>
          <w:spacing w:val="-9"/>
        </w:rPr>
        <w:t xml:space="preserve"> </w:t>
      </w:r>
      <w:r w:rsidRPr="00770B4E">
        <w:t>Kemerdekaan</w:t>
      </w:r>
      <w:r w:rsidRPr="00770B4E">
        <w:rPr>
          <w:spacing w:val="-10"/>
        </w:rPr>
        <w:t xml:space="preserve"> </w:t>
      </w:r>
      <w:r w:rsidRPr="00770B4E">
        <w:t>Republik</w:t>
      </w:r>
      <w:r w:rsidRPr="00770B4E">
        <w:rPr>
          <w:spacing w:val="-10"/>
        </w:rPr>
        <w:t xml:space="preserve"> </w:t>
      </w:r>
      <w:r w:rsidRPr="00770B4E">
        <w:t>Indonesia,</w:t>
      </w:r>
      <w:r w:rsidRPr="00770B4E">
        <w:rPr>
          <w:spacing w:val="-12"/>
        </w:rPr>
        <w:t xml:space="preserve"> </w:t>
      </w:r>
      <w:r>
        <w:t>Ru</w:t>
      </w:r>
      <w:r w:rsidRPr="00770B4E">
        <w:t>mah</w:t>
      </w:r>
      <w:r w:rsidRPr="00770B4E">
        <w:rPr>
          <w:spacing w:val="-9"/>
        </w:rPr>
        <w:t xml:space="preserve"> </w:t>
      </w:r>
      <w:r>
        <w:t>Sa</w:t>
      </w:r>
      <w:r w:rsidRPr="00770B4E">
        <w:t>kit</w:t>
      </w:r>
      <w:r w:rsidRPr="00770B4E">
        <w:rPr>
          <w:spacing w:val="-9"/>
        </w:rPr>
        <w:t xml:space="preserve"> </w:t>
      </w:r>
      <w:r>
        <w:t>Mi</w:t>
      </w:r>
      <w:r w:rsidRPr="00770B4E">
        <w:t>liter</w:t>
      </w:r>
      <w:r w:rsidRPr="00770B4E">
        <w:rPr>
          <w:spacing w:val="-11"/>
        </w:rPr>
        <w:t xml:space="preserve"> </w:t>
      </w:r>
      <w:r w:rsidRPr="00770B4E">
        <w:t>Jambi</w:t>
      </w:r>
      <w:r w:rsidRPr="00770B4E">
        <w:rPr>
          <w:spacing w:val="-9"/>
        </w:rPr>
        <w:t xml:space="preserve"> </w:t>
      </w:r>
      <w:r w:rsidRPr="00770B4E">
        <w:t>diserahkan</w:t>
      </w:r>
      <w:r w:rsidRPr="00770B4E">
        <w:rPr>
          <w:spacing w:val="-9"/>
        </w:rPr>
        <w:t xml:space="preserve"> </w:t>
      </w:r>
      <w:r w:rsidRPr="00770B4E">
        <w:t>dari</w:t>
      </w:r>
      <w:r w:rsidRPr="00770B4E">
        <w:rPr>
          <w:spacing w:val="-11"/>
        </w:rPr>
        <w:t xml:space="preserve"> </w:t>
      </w:r>
      <w:r w:rsidRPr="00770B4E">
        <w:t>KNIL</w:t>
      </w:r>
      <w:r w:rsidRPr="00770B4E">
        <w:rPr>
          <w:spacing w:val="34"/>
        </w:rPr>
        <w:t xml:space="preserve"> </w:t>
      </w:r>
      <w:r w:rsidRPr="00770B4E">
        <w:t xml:space="preserve">kepada </w:t>
      </w:r>
      <w:r w:rsidRPr="00770B4E">
        <w:rPr>
          <w:spacing w:val="-2"/>
        </w:rPr>
        <w:t>TNI-AD</w:t>
      </w:r>
      <w:r>
        <w:rPr>
          <w:color w:val="444444"/>
          <w:spacing w:val="-2"/>
        </w:rPr>
        <w:t>.</w:t>
      </w:r>
    </w:p>
    <w:p w:rsidR="00964F0D" w:rsidRDefault="00964F0D" w:rsidP="00964F0D">
      <w:pPr>
        <w:pStyle w:val="ListParagraph"/>
        <w:ind w:firstLine="567"/>
        <w:rPr>
          <w:spacing w:val="-2"/>
        </w:rPr>
      </w:pPr>
      <w:r w:rsidRPr="00770B4E">
        <w:rPr>
          <w:spacing w:val="-2"/>
        </w:rPr>
        <w:t xml:space="preserve">Pada saat penjajahan Jepang dikuasai oleh Jepang. Pada saat bentrokan ke dua tahun 1948 di ambil oleh Belanda kemudian diserahkan kepada TNI-AD tahun 1949 karena RS umum belum mempunyai gedung sendiri maka untuk sementara waktu menumpang di </w:t>
      </w:r>
      <w:r>
        <w:rPr>
          <w:spacing w:val="-2"/>
        </w:rPr>
        <w:t>Ru</w:t>
      </w:r>
      <w:r w:rsidRPr="00770B4E">
        <w:rPr>
          <w:spacing w:val="-2"/>
        </w:rPr>
        <w:t xml:space="preserve">mah </w:t>
      </w:r>
      <w:r>
        <w:rPr>
          <w:spacing w:val="-2"/>
        </w:rPr>
        <w:t>Sa</w:t>
      </w:r>
      <w:r w:rsidRPr="00770B4E">
        <w:rPr>
          <w:spacing w:val="-2"/>
        </w:rPr>
        <w:t xml:space="preserve">kit </w:t>
      </w:r>
      <w:r>
        <w:rPr>
          <w:spacing w:val="-2"/>
        </w:rPr>
        <w:t>M</w:t>
      </w:r>
      <w:r w:rsidRPr="00770B4E">
        <w:rPr>
          <w:spacing w:val="-2"/>
        </w:rPr>
        <w:t>iliter Jambi R</w:t>
      </w:r>
      <w:r>
        <w:rPr>
          <w:spacing w:val="-2"/>
        </w:rPr>
        <w:t>S</w:t>
      </w:r>
      <w:r w:rsidRPr="00770B4E">
        <w:rPr>
          <w:spacing w:val="-2"/>
        </w:rPr>
        <w:t xml:space="preserve"> Umum menempati 70 bagian </w:t>
      </w:r>
      <w:r>
        <w:rPr>
          <w:spacing w:val="-2"/>
        </w:rPr>
        <w:t>R</w:t>
      </w:r>
      <w:r w:rsidRPr="00770B4E">
        <w:rPr>
          <w:spacing w:val="-2"/>
        </w:rPr>
        <w:t xml:space="preserve">umah </w:t>
      </w:r>
      <w:r>
        <w:rPr>
          <w:spacing w:val="-2"/>
        </w:rPr>
        <w:t>Sa</w:t>
      </w:r>
      <w:r w:rsidRPr="00770B4E">
        <w:rPr>
          <w:spacing w:val="-2"/>
        </w:rPr>
        <w:t xml:space="preserve">kit </w:t>
      </w:r>
      <w:r>
        <w:rPr>
          <w:spacing w:val="-2"/>
        </w:rPr>
        <w:t>M</w:t>
      </w:r>
      <w:r w:rsidRPr="00770B4E">
        <w:rPr>
          <w:spacing w:val="-2"/>
        </w:rPr>
        <w:t>iliter 30 bagian karena pada saat itu organisasi TNI Batalyon tingkat baru AD baru</w:t>
      </w:r>
      <w:r>
        <w:rPr>
          <w:spacing w:val="-2"/>
        </w:rPr>
        <w:t>.</w:t>
      </w:r>
    </w:p>
    <w:p w:rsidR="00964F0D" w:rsidRDefault="00964F0D" w:rsidP="00964F0D">
      <w:pPr>
        <w:pStyle w:val="ListParagraph"/>
        <w:ind w:firstLine="567"/>
      </w:pPr>
      <w:r w:rsidRPr="00770B4E">
        <w:t xml:space="preserve">Dasar </w:t>
      </w:r>
      <w:r w:rsidRPr="007D1698">
        <w:rPr>
          <w:i/>
          <w:iCs/>
        </w:rPr>
        <w:t>sprint</w:t>
      </w:r>
      <w:r w:rsidRPr="00770B4E">
        <w:t xml:space="preserve"> Kasad No. SP 1953/1959 tanggal 06 Oktober 1953 Resimen Inf 44-TT-II beralih menjadi Korem Jambi berdasarkan </w:t>
      </w:r>
      <w:r w:rsidRPr="007D1698">
        <w:rPr>
          <w:i/>
          <w:iCs/>
        </w:rPr>
        <w:t>Sprint</w:t>
      </w:r>
      <w:r w:rsidRPr="00770B4E">
        <w:t xml:space="preserve"> atas di perkirakan nama DKAD Komplek Jambi digunakan secara resmi.</w:t>
      </w:r>
    </w:p>
    <w:p w:rsidR="00964F0D" w:rsidRPr="00770B4E" w:rsidRDefault="00964F0D" w:rsidP="005575A2">
      <w:pPr>
        <w:pStyle w:val="ListParagraph"/>
        <w:ind w:firstLine="567"/>
      </w:pPr>
      <w:r w:rsidRPr="00770B4E">
        <w:t xml:space="preserve">Dasar Pangdam IV/SWJ No. KPTS-022/1961 Tanggal Januari 1961 Korem dasar diresmikan menjadi Korem Garuda Putih bersamaan dengan itu diperkirakan nama DKAD Komplek Jambi di rubah </w:t>
      </w:r>
      <w:r>
        <w:t>m</w:t>
      </w:r>
      <w:r w:rsidRPr="00770B4E">
        <w:t xml:space="preserve">enjadi RUMKIT TK. IV/421 dan kesrem. Berdasarkan Skep KASAD No. Skep/76/X/1985 </w:t>
      </w:r>
      <w:r>
        <w:t xml:space="preserve">    Ta</w:t>
      </w:r>
      <w:r w:rsidRPr="00770B4E">
        <w:t>nggal 28 Oktober 1985. Organisasi tugas kesehatan Komando Darat Militer nama Rumah Sakit TK.IV/421 berubah menjadi Rumah Sakit TK 02-07-03 dan Kesrem berubah menjadi Denkesyah</w:t>
      </w:r>
      <w:r>
        <w:t xml:space="preserve"> </w:t>
      </w:r>
      <w:r w:rsidRPr="00770B4E">
        <w:t>02.04.02 berdasarkan Surat Pangdam II/SWJ No.B/968/IX/2004 tanggal 10 September 2004 nama Rumkit TK.IV 02-07-03 berubah Menjadi Rumah Sakit dr</w:t>
      </w:r>
      <w:r>
        <w:t xml:space="preserve">. </w:t>
      </w:r>
      <w:r w:rsidRPr="00770B4E">
        <w:t>Bratanata, Seiring Berjalannya Waktu Rumah Sakit TK.IV 02.07.03 Berubah Status Menjadi Rumah Sakit TK.III 02.06.01 yang di Resmikan Pada Hari Selasa, 21 September 2021</w:t>
      </w:r>
      <w:r>
        <w:t>.</w:t>
      </w:r>
    </w:p>
    <w:p w:rsidR="00964F0D" w:rsidRDefault="00964F0D" w:rsidP="00964F0D">
      <w:pPr>
        <w:pStyle w:val="ListParagraph"/>
        <w:spacing w:after="120"/>
        <w:ind w:firstLine="567"/>
        <w:contextualSpacing w:val="0"/>
      </w:pPr>
      <w:r w:rsidRPr="00770B4E">
        <w:t>Rumah Sakit Tk III 02.06.01 dr</w:t>
      </w:r>
      <w:r>
        <w:t>. Bratanata</w:t>
      </w:r>
      <w:r w:rsidRPr="00770B4E">
        <w:t xml:space="preserve"> Jambi merupakan penyelenggara layanan kesehatan dibawah Denkesyah 02.04.02 Jambi Kesdam II/ Swj berada di wilayah Korem 042/ Gapu yang terletak di jalan Raden Mataher No. 33 Sulanjana Jambi Timur Provinsi Jambi. Rumah </w:t>
      </w:r>
      <w:r>
        <w:t>Sakit</w:t>
      </w:r>
      <w:r w:rsidRPr="00770B4E">
        <w:t xml:space="preserve"> Tk. III</w:t>
      </w:r>
      <w:r>
        <w:t xml:space="preserve"> 02.06.01 </w:t>
      </w:r>
      <w:r w:rsidRPr="00770B4E">
        <w:t>dr</w:t>
      </w:r>
      <w:r>
        <w:t>. Bratanata</w:t>
      </w:r>
      <w:r w:rsidRPr="00770B4E">
        <w:t xml:space="preserve"> dibangun diatas lahan seluas 10.440,29 Meter Persegi dengan luas bangunan 8.959 Meter Persegi bertujuan memberikan pelayanan prima bagi Prajurit TNI, PNS dan Keluarganya serta masyarakat Jambi pada umumnya sesuai dengan Visi dan Misi Rumah Sakit</w:t>
      </w:r>
      <w:r>
        <w:t>.</w:t>
      </w:r>
    </w:p>
    <w:p w:rsidR="00964F0D" w:rsidRDefault="00964F0D" w:rsidP="00964F0D">
      <w:pPr>
        <w:pStyle w:val="ListParagraph"/>
        <w:spacing w:after="120"/>
        <w:ind w:firstLine="567"/>
        <w:contextualSpacing w:val="0"/>
      </w:pPr>
    </w:p>
    <w:p w:rsidR="00964F0D" w:rsidRDefault="00964F0D" w:rsidP="00964F0D">
      <w:pPr>
        <w:pStyle w:val="ListParagraph"/>
        <w:spacing w:after="120"/>
        <w:ind w:firstLine="567"/>
        <w:contextualSpacing w:val="0"/>
      </w:pPr>
    </w:p>
    <w:p w:rsidR="00964F0D" w:rsidRDefault="00964F0D" w:rsidP="00964F0D">
      <w:pPr>
        <w:pStyle w:val="ListParagraph"/>
        <w:spacing w:after="120"/>
        <w:ind w:firstLine="567"/>
        <w:contextualSpacing w:val="0"/>
      </w:pPr>
    </w:p>
    <w:p w:rsidR="00964F0D" w:rsidRDefault="00964F0D" w:rsidP="00964F0D">
      <w:pPr>
        <w:pStyle w:val="ListParagraph"/>
        <w:spacing w:after="120"/>
        <w:ind w:firstLine="567"/>
        <w:contextualSpacing w:val="0"/>
      </w:pPr>
    </w:p>
    <w:p w:rsidR="00964F0D" w:rsidRDefault="00964F0D" w:rsidP="00964F0D">
      <w:pPr>
        <w:spacing w:after="120"/>
      </w:pPr>
    </w:p>
    <w:p w:rsidR="00964F0D" w:rsidRPr="00770B4E" w:rsidRDefault="00964F0D" w:rsidP="00964F0D">
      <w:pPr>
        <w:spacing w:after="120"/>
      </w:pPr>
    </w:p>
    <w:p w:rsidR="00964F0D" w:rsidRDefault="003839B9" w:rsidP="00964F0D">
      <w:pPr>
        <w:keepNext/>
        <w:ind w:left="-851" w:firstLine="851"/>
      </w:pPr>
      <w:r>
        <w:rPr>
          <w:noProof/>
        </w:rPr>
        <w:pict>
          <v:shapetype id="_x0000_t202" coordsize="21600,21600" o:spt="202" path="m,l,21600r21600,l21600,xe">
            <v:stroke joinstyle="miter"/>
            <v:path gradientshapeok="t" o:connecttype="rect"/>
          </v:shapetype>
          <v:shape id="_x0000_s2051" type="#_x0000_t202" style="position:absolute;left:0;text-align:left;margin-left:238.4pt;margin-top:216.8pt;width:329.85pt;height:50.25pt;rotation:-90;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" stroked="f">
            <v:textbox>
              <w:txbxContent>
                <w:p w:rsidR="00EE0DDD" w:rsidRPr="009C1D52" w:rsidRDefault="00EE0DDD" w:rsidP="00964F0D">
                  <w:pPr>
                    <w:rPr>
                      <w:b/>
                    </w:rPr>
                  </w:pPr>
                  <w:r w:rsidRPr="009C1D52">
                    <w:rPr>
                      <w:b/>
                    </w:rPr>
                    <w:t>Gambar 4.1 Struktur Organisasi Rumah Sakit</w:t>
                  </w:r>
                </w:p>
              </w:txbxContent>
            </v:textbox>
          </v:shape>
        </w:pict>
      </w:r>
      <w:r>
        <w:rPr>
          <w:noProof/>
        </w:rPr>
        <w:pict>
          <v:shape id="Text Box 2" o:spid="_x0000_s2050" type="#_x0000_t202" style="position:absolute;left:0;text-align:left;margin-left:-197.1pt;margin-top:236.3pt;width:317.25pt;height:39.3pt;rotation:-90;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" stroked="f">
            <v:textbox>
              <w:txbxContent>
                <w:p w:rsidR="00EE0DDD" w:rsidRDefault="00EE0DDD" w:rsidP="00964F0D">
                  <w:pPr>
                    <w:pStyle w:val="ListParagraph"/>
                    <w:rPr>
                      <w:b/>
                      <w:bCs/>
                    </w:rPr>
                  </w:pPr>
                  <w:r>
                    <w:rPr>
                      <w:b/>
                    </w:rPr>
                    <w:t xml:space="preserve">B. </w:t>
                  </w:r>
                  <w:r w:rsidRPr="00003EDD">
                    <w:rPr>
                      <w:b/>
                      <w:bCs/>
                    </w:rPr>
                    <w:t>Struktur Organisasi Rumah Sakit</w:t>
                  </w:r>
                </w:p>
                <w:p w:rsidR="00EE0DDD" w:rsidRPr="009C1D52" w:rsidRDefault="00EE0DDD" w:rsidP="00964F0D">
                  <w:pPr>
                    <w:rPr>
                      <w:b/>
                    </w:rPr>
                  </w:pPr>
                </w:p>
              </w:txbxContent>
            </v:textbox>
          </v:shape>
        </w:pict>
      </w:r>
      <w:r w:rsidRPr="003839B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71pt;height:342pt;rotation:-90;visibility:visible">
            <v:imagedata r:id="rId8" o:title="" croptop="2302f"/>
          </v:shape>
        </w:pict>
      </w:r>
    </w:p>
    <w:p w:rsidR="00964F0D" w:rsidRDefault="00964F0D" w:rsidP="00964F0D">
      <w:pPr>
        <w:pStyle w:val="Caption"/>
        <w:jc w:val="center"/>
        <w:rPr>
          <w:b/>
          <w:bCs/>
          <w:i w:val="0"/>
          <w:iCs w:val="0"/>
          <w:color w:val="auto"/>
          <w:sz w:val="24"/>
          <w:szCs w:val="24"/>
        </w:rPr>
      </w:pPr>
      <w:bookmarkStart w:id="8" w:name="_Toc192107576"/>
      <w:bookmarkStart w:id="9" w:name="_Toc201411567"/>
    </w:p>
    <w:p w:rsidR="00964F0D" w:rsidRDefault="00964F0D" w:rsidP="00964F0D">
      <w:pPr>
        <w:pStyle w:val="Caption"/>
        <w:jc w:val="center"/>
        <w:rPr>
          <w:b/>
          <w:bCs/>
          <w:i w:val="0"/>
          <w:iCs w:val="0"/>
          <w:color w:val="auto"/>
          <w:sz w:val="24"/>
          <w:szCs w:val="24"/>
        </w:rPr>
      </w:pPr>
    </w:p>
    <w:p w:rsidR="00964F0D" w:rsidRDefault="00964F0D" w:rsidP="00964F0D">
      <w:pPr>
        <w:pStyle w:val="Caption"/>
        <w:jc w:val="center"/>
        <w:rPr>
          <w:b/>
          <w:bCs/>
          <w:i w:val="0"/>
          <w:iCs w:val="0"/>
          <w:color w:val="auto"/>
          <w:sz w:val="24"/>
          <w:szCs w:val="24"/>
        </w:rPr>
      </w:pPr>
    </w:p>
    <w:p w:rsidR="00964F0D" w:rsidRDefault="00964F0D" w:rsidP="00964F0D">
      <w:pPr>
        <w:pStyle w:val="Caption"/>
        <w:jc w:val="center"/>
        <w:rPr>
          <w:b/>
          <w:bCs/>
          <w:i w:val="0"/>
          <w:iCs w:val="0"/>
          <w:color w:val="auto"/>
          <w:sz w:val="24"/>
          <w:szCs w:val="24"/>
        </w:rPr>
      </w:pPr>
    </w:p>
    <w:p w:rsidR="00964F0D" w:rsidRDefault="00964F0D" w:rsidP="00964F0D">
      <w:pPr>
        <w:pStyle w:val="Caption"/>
        <w:jc w:val="center"/>
        <w:rPr>
          <w:b/>
          <w:bCs/>
          <w:i w:val="0"/>
          <w:iCs w:val="0"/>
          <w:color w:val="auto"/>
          <w:sz w:val="24"/>
          <w:szCs w:val="24"/>
        </w:rPr>
      </w:pPr>
    </w:p>
    <w:p w:rsidR="00964F0D" w:rsidRDefault="00964F0D" w:rsidP="00964F0D">
      <w:pPr>
        <w:pStyle w:val="Caption"/>
        <w:jc w:val="center"/>
        <w:rPr>
          <w:b/>
          <w:bCs/>
          <w:i w:val="0"/>
          <w:iCs w:val="0"/>
          <w:color w:val="auto"/>
          <w:sz w:val="24"/>
          <w:szCs w:val="24"/>
        </w:rPr>
      </w:pPr>
    </w:p>
    <w:p w:rsidR="00964F0D" w:rsidRDefault="00964F0D" w:rsidP="00964F0D">
      <w:pPr>
        <w:pStyle w:val="Caption"/>
        <w:rPr>
          <w:b/>
          <w:bCs/>
          <w:i w:val="0"/>
          <w:iCs w:val="0"/>
          <w:color w:val="auto"/>
          <w:sz w:val="24"/>
          <w:szCs w:val="24"/>
        </w:rPr>
      </w:pPr>
    </w:p>
    <w:bookmarkEnd w:id="8"/>
    <w:bookmarkEnd w:id="9"/>
    <w:p w:rsidR="00964F0D" w:rsidRPr="000D2B22" w:rsidRDefault="00964F0D" w:rsidP="00964F0D">
      <w:pPr>
        <w:ind w:left="737" w:firstLine="567"/>
      </w:pPr>
      <w:r w:rsidRPr="000D2B22">
        <w:t xml:space="preserve">Struktur organisasi rumah sakit dr. Bratanata pada gambar 4.1 menunjukkan sistem manajerial yang terpusat pada Kepala Rumah Sakit dengan Wakil Kepala Rumah Sakit sebagai pendamping, serta diawasi oleh Dewan Pengawas dan SPI (Satuan Pengawas Internal). Di bawahnya terdapat berbagai komite seperti Komite Farmasi, Komite Keperawatan, Komite PPI, Komite K3/MFK, Tim PPRA, Komite Medik, Komite Mutu, Komite Etik &amp; Hukum, Komite Tenaga Kesehatan Lainnya, dan Komite Akreditasi yang berfungsi untuk mendukung mutu pelayanan dan keselamatan pasien. Pelayanan dibagi ke dalam beberapa bidang, yaitu Kabid Pelayanan Medis (mengelola unit gawat darurat, rawat inap, rawat lanjutan, dan instalasi bedah), Kabid Keperawatan (mengelola pelayanan keperawatan di berbagai unit seperti GADAR, ICU, dan rawat inap), serta Kabid Penunjang yang terbagi menjadi penunjang medis (laboratorium, radiologi, rekam medis, farmasi) dan non-medis (gizi, laundry, pengamanan, CSSD, IPSRS, kamar jenazah). Selain itu, terdapat unit TUUD yang menangani humas, kepegawaian, diklat, PKRS, dan casemix, serta unit RENPROGRAR yang mengelola mutu dan sistem informasi manajemen </w:t>
      </w:r>
      <w:r>
        <w:t>R</w:t>
      </w:r>
      <w:r w:rsidRPr="000D2B22">
        <w:t xml:space="preserve">umah </w:t>
      </w:r>
      <w:r>
        <w:t>S</w:t>
      </w:r>
      <w:r w:rsidRPr="000D2B22">
        <w:t xml:space="preserve">akit. </w:t>
      </w:r>
    </w:p>
    <w:p w:rsidR="00964F0D" w:rsidRDefault="00964F0D" w:rsidP="00964F0D">
      <w:pPr>
        <w:pStyle w:val="ListParagraph"/>
        <w:numPr>
          <w:ilvl w:val="0"/>
          <w:numId w:val="33"/>
        </w:numPr>
        <w:rPr>
          <w:b/>
          <w:bCs/>
        </w:rPr>
      </w:pPr>
      <w:r w:rsidRPr="00003EDD">
        <w:rPr>
          <w:b/>
          <w:bCs/>
        </w:rPr>
        <w:t>Visi Misi Rumah Sakit dr. Bratanata</w:t>
      </w:r>
    </w:p>
    <w:p w:rsidR="00964F0D" w:rsidRPr="00985BA0" w:rsidRDefault="00964F0D" w:rsidP="00964F0D">
      <w:pPr>
        <w:pStyle w:val="ListParagraph"/>
        <w:rPr>
          <w:spacing w:val="-2"/>
        </w:rPr>
      </w:pPr>
      <w:r w:rsidRPr="002362E3">
        <w:t>Visi</w:t>
      </w:r>
      <w:r w:rsidRPr="002362E3">
        <w:rPr>
          <w:spacing w:val="-9"/>
        </w:rPr>
        <w:t xml:space="preserve"> </w:t>
      </w:r>
      <w:r w:rsidRPr="002362E3">
        <w:t>Misi</w:t>
      </w:r>
      <w:r w:rsidRPr="002362E3">
        <w:rPr>
          <w:spacing w:val="-3"/>
        </w:rPr>
        <w:t xml:space="preserve"> </w:t>
      </w:r>
      <w:r w:rsidRPr="002362E3">
        <w:t>Rumah</w:t>
      </w:r>
      <w:r w:rsidRPr="002362E3">
        <w:rPr>
          <w:spacing w:val="-4"/>
        </w:rPr>
        <w:t xml:space="preserve"> </w:t>
      </w:r>
      <w:r w:rsidRPr="002362E3">
        <w:t>Sakit</w:t>
      </w:r>
      <w:r w:rsidRPr="002362E3">
        <w:rPr>
          <w:spacing w:val="-5"/>
        </w:rPr>
        <w:t xml:space="preserve"> </w:t>
      </w:r>
      <w:r w:rsidRPr="002362E3">
        <w:t>TK.III</w:t>
      </w:r>
      <w:r w:rsidRPr="002362E3">
        <w:rPr>
          <w:spacing w:val="-8"/>
        </w:rPr>
        <w:t xml:space="preserve"> </w:t>
      </w:r>
      <w:r w:rsidRPr="002362E3">
        <w:t>02.06.01</w:t>
      </w:r>
      <w:r w:rsidRPr="002362E3">
        <w:rPr>
          <w:spacing w:val="-5"/>
        </w:rPr>
        <w:t xml:space="preserve"> </w:t>
      </w:r>
      <w:r w:rsidRPr="002362E3">
        <w:t>dr.</w:t>
      </w:r>
      <w:r w:rsidRPr="002362E3">
        <w:rPr>
          <w:spacing w:val="-7"/>
        </w:rPr>
        <w:t xml:space="preserve"> </w:t>
      </w:r>
      <w:r w:rsidRPr="002362E3">
        <w:rPr>
          <w:spacing w:val="-2"/>
        </w:rPr>
        <w:t>Bratanata</w:t>
      </w:r>
      <w:r>
        <w:rPr>
          <w:spacing w:val="-2"/>
        </w:rPr>
        <w:t xml:space="preserve"> yaitu sebagai berikut :</w:t>
      </w:r>
    </w:p>
    <w:p w:rsidR="00964F0D" w:rsidRDefault="00964F0D" w:rsidP="00964F0D">
      <w:pPr>
        <w:pStyle w:val="ListParagraph"/>
        <w:numPr>
          <w:ilvl w:val="0"/>
          <w:numId w:val="34"/>
        </w:numPr>
        <w:spacing w:line="480" w:lineRule="auto"/>
        <w:ind w:left="1094" w:hanging="357"/>
        <w:rPr>
          <w:spacing w:val="-2"/>
        </w:rPr>
      </w:pPr>
      <w:r>
        <w:rPr>
          <w:spacing w:val="-2"/>
        </w:rPr>
        <w:t>Visi</w:t>
      </w:r>
    </w:p>
    <w:p w:rsidR="00964F0D" w:rsidRPr="00C77D5E" w:rsidRDefault="00964F0D" w:rsidP="00964F0D">
      <w:pPr>
        <w:pStyle w:val="ListParagraph"/>
        <w:ind w:left="1094"/>
        <w:rPr>
          <w:spacing w:val="-2"/>
        </w:rPr>
      </w:pPr>
      <w:r w:rsidRPr="002362E3">
        <w:rPr>
          <w:spacing w:val="-2"/>
        </w:rPr>
        <w:t>VISI: “Mejadikan Rumah Sakit Kebanggaan TNI Sekaligus Menjadi Tempat Pelayanan Kesehatan Unggulan Bagi Masyarakat Jambi Dan Sekitarnya”</w:t>
      </w:r>
      <w:r>
        <w:rPr>
          <w:spacing w:val="-2"/>
        </w:rPr>
        <w:t>.</w:t>
      </w:r>
    </w:p>
    <w:p w:rsidR="00964F0D" w:rsidRDefault="00964F0D" w:rsidP="00964F0D">
      <w:pPr>
        <w:pStyle w:val="ListParagraph"/>
        <w:numPr>
          <w:ilvl w:val="0"/>
          <w:numId w:val="34"/>
        </w:numPr>
        <w:spacing w:line="480" w:lineRule="auto"/>
        <w:ind w:left="1094" w:hanging="357"/>
        <w:rPr>
          <w:spacing w:val="-2"/>
        </w:rPr>
      </w:pPr>
      <w:r>
        <w:rPr>
          <w:spacing w:val="-2"/>
        </w:rPr>
        <w:t>Misi</w:t>
      </w:r>
    </w:p>
    <w:p w:rsidR="00964F0D" w:rsidRPr="002362E3" w:rsidRDefault="00964F0D" w:rsidP="00964F0D">
      <w:pPr>
        <w:pStyle w:val="ListParagraph"/>
        <w:numPr>
          <w:ilvl w:val="4"/>
          <w:numId w:val="32"/>
        </w:numPr>
        <w:spacing w:line="480" w:lineRule="auto"/>
        <w:ind w:left="1491" w:hanging="357"/>
        <w:rPr>
          <w:spacing w:val="-2"/>
        </w:rPr>
      </w:pPr>
      <w:r>
        <w:t>Memenuhi</w:t>
      </w:r>
      <w:r>
        <w:rPr>
          <w:spacing w:val="37"/>
        </w:rPr>
        <w:t xml:space="preserve"> </w:t>
      </w:r>
      <w:r>
        <w:t>Kebutuhan</w:t>
      </w:r>
      <w:r>
        <w:rPr>
          <w:spacing w:val="38"/>
        </w:rPr>
        <w:t xml:space="preserve"> </w:t>
      </w:r>
      <w:r>
        <w:t>Anggota</w:t>
      </w:r>
      <w:r>
        <w:rPr>
          <w:spacing w:val="36"/>
        </w:rPr>
        <w:t xml:space="preserve"> </w:t>
      </w:r>
      <w:r>
        <w:t>TNI,</w:t>
      </w:r>
      <w:r>
        <w:rPr>
          <w:spacing w:val="38"/>
        </w:rPr>
        <w:t xml:space="preserve"> </w:t>
      </w:r>
      <w:r>
        <w:t>Pns</w:t>
      </w:r>
      <w:r>
        <w:rPr>
          <w:spacing w:val="38"/>
        </w:rPr>
        <w:t xml:space="preserve"> </w:t>
      </w:r>
      <w:r>
        <w:t>Dan</w:t>
      </w:r>
      <w:r>
        <w:rPr>
          <w:spacing w:val="36"/>
        </w:rPr>
        <w:t xml:space="preserve"> </w:t>
      </w:r>
      <w:r>
        <w:t>Keluarganya</w:t>
      </w:r>
      <w:r>
        <w:rPr>
          <w:spacing w:val="39"/>
        </w:rPr>
        <w:t xml:space="preserve"> </w:t>
      </w:r>
      <w:r>
        <w:t>Akan</w:t>
      </w:r>
      <w:r>
        <w:rPr>
          <w:spacing w:val="38"/>
        </w:rPr>
        <w:t xml:space="preserve"> </w:t>
      </w:r>
      <w:r>
        <w:t>Pelayanan</w:t>
      </w:r>
      <w:r>
        <w:rPr>
          <w:spacing w:val="33"/>
        </w:rPr>
        <w:t xml:space="preserve"> </w:t>
      </w:r>
      <w:r>
        <w:t>Kesehatan Sesuai Kemampuan Dan Fasilitas Yang Tersedia.</w:t>
      </w:r>
    </w:p>
    <w:p w:rsidR="00964F0D" w:rsidRPr="002362E3" w:rsidRDefault="00964F0D" w:rsidP="00964F0D">
      <w:pPr>
        <w:pStyle w:val="ListParagraph"/>
        <w:numPr>
          <w:ilvl w:val="4"/>
          <w:numId w:val="32"/>
        </w:numPr>
        <w:spacing w:line="480" w:lineRule="auto"/>
        <w:ind w:left="1491" w:hanging="357"/>
        <w:rPr>
          <w:spacing w:val="-2"/>
        </w:rPr>
      </w:pPr>
      <w:r>
        <w:t>Memberikan</w:t>
      </w:r>
      <w:r>
        <w:rPr>
          <w:spacing w:val="38"/>
        </w:rPr>
        <w:t xml:space="preserve"> </w:t>
      </w:r>
      <w:r>
        <w:t>Pelayanan</w:t>
      </w:r>
      <w:r>
        <w:rPr>
          <w:spacing w:val="33"/>
        </w:rPr>
        <w:t xml:space="preserve"> </w:t>
      </w:r>
      <w:r>
        <w:t>Kesehatan</w:t>
      </w:r>
      <w:r>
        <w:rPr>
          <w:spacing w:val="36"/>
        </w:rPr>
        <w:t xml:space="preserve"> </w:t>
      </w:r>
      <w:r>
        <w:t>Secara</w:t>
      </w:r>
      <w:r>
        <w:rPr>
          <w:spacing w:val="37"/>
        </w:rPr>
        <w:t xml:space="preserve"> </w:t>
      </w:r>
      <w:r>
        <w:t>Paripurna</w:t>
      </w:r>
      <w:r>
        <w:rPr>
          <w:spacing w:val="35"/>
        </w:rPr>
        <w:t xml:space="preserve"> </w:t>
      </w:r>
      <w:r>
        <w:t>Kepada</w:t>
      </w:r>
      <w:r>
        <w:rPr>
          <w:spacing w:val="36"/>
        </w:rPr>
        <w:t xml:space="preserve"> </w:t>
      </w:r>
      <w:r>
        <w:t>Masyarakat</w:t>
      </w:r>
      <w:r>
        <w:rPr>
          <w:spacing w:val="36"/>
        </w:rPr>
        <w:t xml:space="preserve"> </w:t>
      </w:r>
      <w:r>
        <w:t>Dengan</w:t>
      </w:r>
      <w:r>
        <w:rPr>
          <w:spacing w:val="37"/>
        </w:rPr>
        <w:t xml:space="preserve"> </w:t>
      </w:r>
      <w:r>
        <w:t>Tidak Membedakan Status Sosial.</w:t>
      </w:r>
    </w:p>
    <w:p w:rsidR="00964F0D" w:rsidRPr="002362E3" w:rsidRDefault="00964F0D" w:rsidP="00964F0D">
      <w:pPr>
        <w:pStyle w:val="ListParagraph"/>
        <w:numPr>
          <w:ilvl w:val="4"/>
          <w:numId w:val="32"/>
        </w:numPr>
        <w:spacing w:line="480" w:lineRule="auto"/>
        <w:ind w:left="1491" w:hanging="357"/>
        <w:rPr>
          <w:spacing w:val="-2"/>
        </w:rPr>
      </w:pPr>
      <w:r>
        <w:t>Meningkatan</w:t>
      </w:r>
      <w:r>
        <w:rPr>
          <w:spacing w:val="78"/>
        </w:rPr>
        <w:t xml:space="preserve"> </w:t>
      </w:r>
      <w:r>
        <w:t>Kemampuan</w:t>
      </w:r>
      <w:r>
        <w:rPr>
          <w:spacing w:val="40"/>
        </w:rPr>
        <w:t xml:space="preserve"> </w:t>
      </w:r>
      <w:r>
        <w:t>Sumber</w:t>
      </w:r>
      <w:r>
        <w:rPr>
          <w:spacing w:val="78"/>
        </w:rPr>
        <w:t xml:space="preserve"> </w:t>
      </w:r>
      <w:r>
        <w:t>Daya</w:t>
      </w:r>
      <w:r>
        <w:rPr>
          <w:spacing w:val="40"/>
        </w:rPr>
        <w:t xml:space="preserve"> </w:t>
      </w:r>
      <w:r>
        <w:t>Manusia</w:t>
      </w:r>
      <w:r>
        <w:rPr>
          <w:spacing w:val="40"/>
        </w:rPr>
        <w:t xml:space="preserve"> </w:t>
      </w:r>
      <w:r>
        <w:t>Sehingga</w:t>
      </w:r>
      <w:r>
        <w:rPr>
          <w:spacing w:val="77"/>
        </w:rPr>
        <w:t xml:space="preserve"> </w:t>
      </w:r>
      <w:r>
        <w:t>Dapat</w:t>
      </w:r>
      <w:r>
        <w:rPr>
          <w:spacing w:val="77"/>
        </w:rPr>
        <w:t xml:space="preserve"> </w:t>
      </w:r>
      <w:r>
        <w:t>Berperan</w:t>
      </w:r>
      <w:r>
        <w:rPr>
          <w:spacing w:val="40"/>
        </w:rPr>
        <w:t xml:space="preserve"> </w:t>
      </w:r>
      <w:r>
        <w:t>Dalam Pengambangan Dan Kemajuan Rumah.</w:t>
      </w:r>
    </w:p>
    <w:p w:rsidR="00964F0D" w:rsidRPr="009971FF" w:rsidRDefault="00964F0D" w:rsidP="00964F0D">
      <w:pPr>
        <w:pStyle w:val="ListParagraph"/>
        <w:numPr>
          <w:ilvl w:val="4"/>
          <w:numId w:val="32"/>
        </w:numPr>
        <w:spacing w:after="120" w:line="480" w:lineRule="auto"/>
        <w:ind w:left="1491" w:hanging="357"/>
        <w:contextualSpacing w:val="0"/>
        <w:rPr>
          <w:spacing w:val="-2"/>
        </w:rPr>
      </w:pPr>
      <w:r>
        <w:t>Menjadi</w:t>
      </w:r>
      <w:r>
        <w:rPr>
          <w:spacing w:val="-10"/>
        </w:rPr>
        <w:t xml:space="preserve"> </w:t>
      </w:r>
      <w:r>
        <w:t>Rumah</w:t>
      </w:r>
      <w:r>
        <w:rPr>
          <w:spacing w:val="-6"/>
        </w:rPr>
        <w:t xml:space="preserve"> </w:t>
      </w:r>
      <w:r>
        <w:t>Sakit</w:t>
      </w:r>
      <w:r>
        <w:rPr>
          <w:spacing w:val="-4"/>
        </w:rPr>
        <w:t xml:space="preserve"> </w:t>
      </w:r>
      <w:r>
        <w:rPr>
          <w:spacing w:val="-2"/>
        </w:rPr>
        <w:t>Pendidikan</w:t>
      </w:r>
    </w:p>
    <w:p w:rsidR="00964F0D" w:rsidRDefault="00964F0D" w:rsidP="00964F0D">
      <w:pPr>
        <w:pStyle w:val="ListParagraph"/>
        <w:numPr>
          <w:ilvl w:val="0"/>
          <w:numId w:val="33"/>
        </w:numPr>
        <w:spacing w:line="480" w:lineRule="auto"/>
        <w:rPr>
          <w:b/>
          <w:bCs/>
        </w:rPr>
      </w:pPr>
      <w:r w:rsidRPr="00003EDD">
        <w:rPr>
          <w:b/>
          <w:bCs/>
        </w:rPr>
        <w:t>Tujuan Rumah Sakit dr. Bratanata</w:t>
      </w:r>
    </w:p>
    <w:p w:rsidR="00964F0D" w:rsidRDefault="00964F0D" w:rsidP="00964F0D">
      <w:pPr>
        <w:pStyle w:val="ListParagraph"/>
        <w:ind w:firstLine="567"/>
      </w:pPr>
      <w:r>
        <w:t>Tujuan</w:t>
      </w:r>
      <w:r>
        <w:rPr>
          <w:spacing w:val="-12"/>
        </w:rPr>
        <w:t xml:space="preserve"> </w:t>
      </w:r>
      <w:r>
        <w:t>dari</w:t>
      </w:r>
      <w:r>
        <w:rPr>
          <w:spacing w:val="-7"/>
        </w:rPr>
        <w:t xml:space="preserve"> </w:t>
      </w:r>
      <w:r>
        <w:t>Rumah</w:t>
      </w:r>
      <w:r>
        <w:rPr>
          <w:spacing w:val="-4"/>
        </w:rPr>
        <w:t xml:space="preserve"> Sakit adalah </w:t>
      </w:r>
      <w:r>
        <w:t>Mejadikan</w:t>
      </w:r>
      <w:r>
        <w:rPr>
          <w:spacing w:val="-2"/>
        </w:rPr>
        <w:t xml:space="preserve"> </w:t>
      </w:r>
      <w:r>
        <w:t>Rumah</w:t>
      </w:r>
      <w:r>
        <w:rPr>
          <w:spacing w:val="-2"/>
        </w:rPr>
        <w:t xml:space="preserve"> </w:t>
      </w:r>
      <w:r>
        <w:t>Sakit</w:t>
      </w:r>
      <w:r>
        <w:rPr>
          <w:spacing w:val="-4"/>
        </w:rPr>
        <w:t xml:space="preserve"> </w:t>
      </w:r>
      <w:r>
        <w:t>Kebanggaan</w:t>
      </w:r>
      <w:r>
        <w:rPr>
          <w:spacing w:val="-2"/>
        </w:rPr>
        <w:t xml:space="preserve"> </w:t>
      </w:r>
      <w:r>
        <w:t>TNI</w:t>
      </w:r>
      <w:r>
        <w:rPr>
          <w:spacing w:val="-9"/>
        </w:rPr>
        <w:t xml:space="preserve"> </w:t>
      </w:r>
      <w:r>
        <w:t>Sekaligus</w:t>
      </w:r>
      <w:r>
        <w:rPr>
          <w:spacing w:val="-2"/>
        </w:rPr>
        <w:t xml:space="preserve"> </w:t>
      </w:r>
      <w:r>
        <w:t>Menjadi</w:t>
      </w:r>
      <w:r>
        <w:rPr>
          <w:spacing w:val="-5"/>
        </w:rPr>
        <w:t xml:space="preserve"> </w:t>
      </w:r>
      <w:r>
        <w:t>Tempat</w:t>
      </w:r>
      <w:r>
        <w:rPr>
          <w:spacing w:val="-1"/>
        </w:rPr>
        <w:t xml:space="preserve"> </w:t>
      </w:r>
      <w:r>
        <w:t>Pelayanan</w:t>
      </w:r>
      <w:r>
        <w:rPr>
          <w:spacing w:val="-6"/>
        </w:rPr>
        <w:t xml:space="preserve"> </w:t>
      </w:r>
      <w:r>
        <w:t>Kesehatan</w:t>
      </w:r>
      <w:r>
        <w:rPr>
          <w:spacing w:val="-4"/>
        </w:rPr>
        <w:t xml:space="preserve"> </w:t>
      </w:r>
      <w:r>
        <w:t>Unggulan Bagi Masyarakat Jambi Dan Sekitarnya. Dalam mewujudkan cita-cita Rumkit memberikan pelayanan prima. Rumah Sakit Tk. III 02.06.01 dr. Bratanata memiliki :</w:t>
      </w:r>
    </w:p>
    <w:p w:rsidR="00964F0D" w:rsidRPr="002362E3" w:rsidRDefault="00964F0D" w:rsidP="00964F0D">
      <w:pPr>
        <w:pStyle w:val="ListParagraph"/>
        <w:numPr>
          <w:ilvl w:val="0"/>
          <w:numId w:val="35"/>
        </w:numPr>
        <w:spacing w:line="480" w:lineRule="auto"/>
        <w:ind w:left="1094" w:hanging="357"/>
      </w:pPr>
      <w:r>
        <w:t>Instalasi</w:t>
      </w:r>
      <w:r w:rsidRPr="002362E3">
        <w:rPr>
          <w:spacing w:val="-5"/>
        </w:rPr>
        <w:t xml:space="preserve"> IGD</w:t>
      </w:r>
    </w:p>
    <w:p w:rsidR="00964F0D" w:rsidRDefault="00964F0D" w:rsidP="00964F0D">
      <w:pPr>
        <w:pStyle w:val="ListParagraph"/>
        <w:numPr>
          <w:ilvl w:val="0"/>
          <w:numId w:val="35"/>
        </w:numPr>
        <w:spacing w:line="480" w:lineRule="auto"/>
        <w:ind w:left="1094" w:hanging="357"/>
      </w:pPr>
      <w:r>
        <w:t>Instalasi</w:t>
      </w:r>
      <w:r w:rsidRPr="002362E3">
        <w:rPr>
          <w:spacing w:val="-11"/>
        </w:rPr>
        <w:t xml:space="preserve"> </w:t>
      </w:r>
      <w:r>
        <w:t>rawat</w:t>
      </w:r>
      <w:r w:rsidRPr="002362E3">
        <w:rPr>
          <w:spacing w:val="-14"/>
        </w:rPr>
        <w:t xml:space="preserve"> </w:t>
      </w:r>
      <w:r>
        <w:t>jalan</w:t>
      </w:r>
      <w:r w:rsidRPr="002362E3">
        <w:rPr>
          <w:spacing w:val="-8"/>
        </w:rPr>
        <w:t xml:space="preserve"> </w:t>
      </w:r>
      <w:r>
        <w:t>22</w:t>
      </w:r>
      <w:r w:rsidRPr="002362E3">
        <w:rPr>
          <w:spacing w:val="-10"/>
        </w:rPr>
        <w:t xml:space="preserve"> </w:t>
      </w:r>
      <w:r>
        <w:t>Poli</w:t>
      </w:r>
      <w:r w:rsidRPr="002362E3">
        <w:rPr>
          <w:spacing w:val="-11"/>
        </w:rPr>
        <w:t xml:space="preserve"> </w:t>
      </w:r>
      <w:r>
        <w:t>(Poli</w:t>
      </w:r>
      <w:r w:rsidRPr="002362E3">
        <w:rPr>
          <w:spacing w:val="-11"/>
        </w:rPr>
        <w:t xml:space="preserve"> </w:t>
      </w:r>
      <w:r>
        <w:t>Bedah</w:t>
      </w:r>
      <w:r w:rsidRPr="002362E3">
        <w:rPr>
          <w:spacing w:val="-10"/>
        </w:rPr>
        <w:t xml:space="preserve"> </w:t>
      </w:r>
      <w:r>
        <w:t>Umum,</w:t>
      </w:r>
      <w:r w:rsidRPr="002362E3">
        <w:rPr>
          <w:spacing w:val="-10"/>
        </w:rPr>
        <w:t xml:space="preserve"> </w:t>
      </w:r>
      <w:r>
        <w:t>Poli</w:t>
      </w:r>
      <w:r w:rsidRPr="002362E3">
        <w:rPr>
          <w:spacing w:val="-10"/>
        </w:rPr>
        <w:t xml:space="preserve"> </w:t>
      </w:r>
      <w:r>
        <w:t>Mata,</w:t>
      </w:r>
      <w:r w:rsidRPr="002362E3">
        <w:rPr>
          <w:spacing w:val="-12"/>
        </w:rPr>
        <w:t xml:space="preserve"> </w:t>
      </w:r>
      <w:r>
        <w:t>Poli</w:t>
      </w:r>
      <w:r w:rsidRPr="002362E3">
        <w:rPr>
          <w:spacing w:val="-9"/>
        </w:rPr>
        <w:t xml:space="preserve"> </w:t>
      </w:r>
      <w:r>
        <w:t>Bedah</w:t>
      </w:r>
      <w:r w:rsidRPr="002362E3">
        <w:rPr>
          <w:spacing w:val="-12"/>
        </w:rPr>
        <w:t xml:space="preserve"> </w:t>
      </w:r>
      <w:r>
        <w:t>Syaraf,</w:t>
      </w:r>
      <w:r w:rsidRPr="002362E3">
        <w:rPr>
          <w:spacing w:val="-10"/>
        </w:rPr>
        <w:t xml:space="preserve"> </w:t>
      </w:r>
      <w:r>
        <w:t>Poli</w:t>
      </w:r>
      <w:r w:rsidRPr="002362E3">
        <w:rPr>
          <w:spacing w:val="-13"/>
        </w:rPr>
        <w:t xml:space="preserve"> </w:t>
      </w:r>
      <w:r>
        <w:t>Obgyn, Poli Penyakit Dalam, Poli Gastro Ebterologi Hepatologi, Poli Endokrin</w:t>
      </w:r>
      <w:r w:rsidRPr="002362E3">
        <w:rPr>
          <w:spacing w:val="40"/>
        </w:rPr>
        <w:t xml:space="preserve"> </w:t>
      </w:r>
      <w:r>
        <w:t>Metabolik Diabetes, Poli Jantung &amp; Pembuluh Darah, Poli Kulit &amp; Kelamin, Poli Paru, Poli Syaraf, Poli</w:t>
      </w:r>
      <w:r w:rsidRPr="002362E3">
        <w:rPr>
          <w:spacing w:val="-10"/>
        </w:rPr>
        <w:t xml:space="preserve"> </w:t>
      </w:r>
      <w:r>
        <w:t>THT,</w:t>
      </w:r>
      <w:r w:rsidRPr="002362E3">
        <w:rPr>
          <w:spacing w:val="-12"/>
        </w:rPr>
        <w:t xml:space="preserve"> </w:t>
      </w:r>
      <w:r>
        <w:t>Poli</w:t>
      </w:r>
      <w:r w:rsidRPr="002362E3">
        <w:rPr>
          <w:spacing w:val="-9"/>
        </w:rPr>
        <w:t xml:space="preserve"> </w:t>
      </w:r>
      <w:r>
        <w:t>Bedah</w:t>
      </w:r>
      <w:r w:rsidRPr="002362E3">
        <w:rPr>
          <w:spacing w:val="-9"/>
        </w:rPr>
        <w:t xml:space="preserve"> </w:t>
      </w:r>
      <w:r>
        <w:t>Mulut,</w:t>
      </w:r>
      <w:r w:rsidRPr="002362E3">
        <w:rPr>
          <w:spacing w:val="-10"/>
        </w:rPr>
        <w:t xml:space="preserve"> </w:t>
      </w:r>
      <w:r>
        <w:t>Poli</w:t>
      </w:r>
      <w:r w:rsidRPr="002362E3">
        <w:rPr>
          <w:spacing w:val="-9"/>
        </w:rPr>
        <w:t xml:space="preserve"> </w:t>
      </w:r>
      <w:r>
        <w:t>Gigi,</w:t>
      </w:r>
      <w:r w:rsidRPr="002362E3">
        <w:rPr>
          <w:spacing w:val="-10"/>
        </w:rPr>
        <w:t xml:space="preserve"> </w:t>
      </w:r>
      <w:r>
        <w:t>Poli</w:t>
      </w:r>
      <w:r w:rsidRPr="002362E3">
        <w:rPr>
          <w:spacing w:val="-11"/>
        </w:rPr>
        <w:t xml:space="preserve"> </w:t>
      </w:r>
      <w:r>
        <w:t>Konservasi</w:t>
      </w:r>
      <w:r w:rsidRPr="002362E3">
        <w:rPr>
          <w:spacing w:val="-11"/>
        </w:rPr>
        <w:t xml:space="preserve"> </w:t>
      </w:r>
      <w:r>
        <w:t>Gigi,</w:t>
      </w:r>
      <w:r w:rsidRPr="002362E3">
        <w:rPr>
          <w:spacing w:val="-10"/>
        </w:rPr>
        <w:t xml:space="preserve"> </w:t>
      </w:r>
      <w:r>
        <w:t>Poli</w:t>
      </w:r>
      <w:r w:rsidRPr="002362E3">
        <w:rPr>
          <w:spacing w:val="-9"/>
        </w:rPr>
        <w:t xml:space="preserve"> </w:t>
      </w:r>
      <w:r>
        <w:t>Urologi,</w:t>
      </w:r>
      <w:r w:rsidRPr="002362E3">
        <w:rPr>
          <w:spacing w:val="-10"/>
        </w:rPr>
        <w:t xml:space="preserve"> </w:t>
      </w:r>
      <w:r>
        <w:t>Poli</w:t>
      </w:r>
      <w:r w:rsidRPr="002362E3">
        <w:rPr>
          <w:spacing w:val="-11"/>
        </w:rPr>
        <w:t xml:space="preserve"> </w:t>
      </w:r>
      <w:r>
        <w:t>Orthopedi, Poli Gizi, Poli Gizi Klinik, Poli Rehab Medik, Poli Jiwa, Poli Gigi, Poli Onkologi).</w:t>
      </w:r>
    </w:p>
    <w:p w:rsidR="00964F0D" w:rsidRDefault="00964F0D" w:rsidP="00964F0D">
      <w:pPr>
        <w:pStyle w:val="ListParagraph"/>
        <w:numPr>
          <w:ilvl w:val="0"/>
          <w:numId w:val="35"/>
        </w:numPr>
        <w:spacing w:line="480" w:lineRule="auto"/>
        <w:ind w:left="1094" w:hanging="357"/>
      </w:pPr>
      <w:r>
        <w:t>Instalasi</w:t>
      </w:r>
      <w:r w:rsidRPr="002362E3">
        <w:rPr>
          <w:spacing w:val="-5"/>
        </w:rPr>
        <w:t xml:space="preserve"> </w:t>
      </w:r>
      <w:r>
        <w:t>Rawat</w:t>
      </w:r>
      <w:r w:rsidRPr="002362E3">
        <w:rPr>
          <w:spacing w:val="1"/>
        </w:rPr>
        <w:t xml:space="preserve"> </w:t>
      </w:r>
      <w:r>
        <w:t>Inap dengan 194</w:t>
      </w:r>
      <w:r w:rsidRPr="002362E3">
        <w:rPr>
          <w:spacing w:val="-7"/>
        </w:rPr>
        <w:t xml:space="preserve"> </w:t>
      </w:r>
      <w:r>
        <w:t>TT</w:t>
      </w:r>
      <w:r w:rsidRPr="002362E3">
        <w:rPr>
          <w:spacing w:val="-4"/>
        </w:rPr>
        <w:t xml:space="preserve"> </w:t>
      </w:r>
      <w:r>
        <w:t>(R.</w:t>
      </w:r>
      <w:r w:rsidRPr="002362E3">
        <w:rPr>
          <w:spacing w:val="-2"/>
        </w:rPr>
        <w:t xml:space="preserve"> </w:t>
      </w:r>
      <w:r>
        <w:t>Akasia,</w:t>
      </w:r>
      <w:r w:rsidRPr="002362E3">
        <w:rPr>
          <w:spacing w:val="-2"/>
        </w:rPr>
        <w:t xml:space="preserve"> </w:t>
      </w:r>
      <w:r>
        <w:t>R.</w:t>
      </w:r>
      <w:r w:rsidRPr="002362E3">
        <w:rPr>
          <w:spacing w:val="-2"/>
        </w:rPr>
        <w:t xml:space="preserve"> </w:t>
      </w:r>
      <w:r>
        <w:t>Wira</w:t>
      </w:r>
      <w:r w:rsidRPr="002362E3">
        <w:rPr>
          <w:spacing w:val="-2"/>
        </w:rPr>
        <w:t xml:space="preserve"> </w:t>
      </w:r>
      <w:r>
        <w:t>Sakti,</w:t>
      </w:r>
      <w:r w:rsidRPr="002362E3">
        <w:rPr>
          <w:spacing w:val="-5"/>
        </w:rPr>
        <w:t xml:space="preserve"> </w:t>
      </w:r>
      <w:r>
        <w:t>R.</w:t>
      </w:r>
      <w:r w:rsidRPr="002362E3">
        <w:rPr>
          <w:spacing w:val="-2"/>
        </w:rPr>
        <w:t xml:space="preserve"> </w:t>
      </w:r>
      <w:r>
        <w:t>Cendana,</w:t>
      </w:r>
      <w:r w:rsidRPr="002362E3">
        <w:rPr>
          <w:spacing w:val="1"/>
        </w:rPr>
        <w:t xml:space="preserve"> </w:t>
      </w:r>
      <w:r>
        <w:t>R.</w:t>
      </w:r>
      <w:r w:rsidRPr="002362E3">
        <w:rPr>
          <w:spacing w:val="-2"/>
        </w:rPr>
        <w:t xml:space="preserve"> Cempaka, </w:t>
      </w:r>
      <w:r>
        <w:t xml:space="preserve">R. Ekapaksi, R. Kirana, R. Kenari, R. Paviliun Hesty, R. Paviliun Eka Paksi atas, R. Paviliun Kartika, R. Meranti, R. </w:t>
      </w:r>
      <w:r w:rsidRPr="001631AF">
        <w:rPr>
          <w:i/>
          <w:iCs/>
        </w:rPr>
        <w:t>President Room)</w:t>
      </w:r>
      <w:r>
        <w:t>.</w:t>
      </w:r>
    </w:p>
    <w:p w:rsidR="00964F0D" w:rsidRPr="002362E3" w:rsidRDefault="00964F0D" w:rsidP="00964F0D">
      <w:pPr>
        <w:pStyle w:val="ListParagraph"/>
        <w:numPr>
          <w:ilvl w:val="0"/>
          <w:numId w:val="35"/>
        </w:numPr>
        <w:spacing w:line="480" w:lineRule="auto"/>
        <w:ind w:left="1094" w:hanging="357"/>
      </w:pPr>
      <w:r>
        <w:t>Ruang</w:t>
      </w:r>
      <w:r w:rsidRPr="002362E3">
        <w:rPr>
          <w:spacing w:val="-11"/>
        </w:rPr>
        <w:t xml:space="preserve"> </w:t>
      </w:r>
      <w:r>
        <w:t>Perawatan</w:t>
      </w:r>
      <w:r w:rsidRPr="002362E3">
        <w:rPr>
          <w:spacing w:val="-4"/>
        </w:rPr>
        <w:t xml:space="preserve"> </w:t>
      </w:r>
      <w:r>
        <w:t>Insentif</w:t>
      </w:r>
      <w:r w:rsidRPr="002362E3">
        <w:rPr>
          <w:spacing w:val="-9"/>
        </w:rPr>
        <w:t xml:space="preserve"> </w:t>
      </w:r>
      <w:r>
        <w:t>(ICU,</w:t>
      </w:r>
      <w:r w:rsidRPr="002362E3">
        <w:rPr>
          <w:spacing w:val="-6"/>
        </w:rPr>
        <w:t xml:space="preserve"> </w:t>
      </w:r>
      <w:r>
        <w:t>NICU,</w:t>
      </w:r>
      <w:r w:rsidRPr="002362E3">
        <w:rPr>
          <w:spacing w:val="-5"/>
        </w:rPr>
        <w:t xml:space="preserve"> </w:t>
      </w:r>
      <w:r>
        <w:t>PICU,</w:t>
      </w:r>
      <w:r w:rsidRPr="002362E3">
        <w:rPr>
          <w:spacing w:val="-6"/>
        </w:rPr>
        <w:t xml:space="preserve"> </w:t>
      </w:r>
      <w:r>
        <w:t>RICU</w:t>
      </w:r>
      <w:r w:rsidRPr="002362E3">
        <w:rPr>
          <w:spacing w:val="-9"/>
        </w:rPr>
        <w:t xml:space="preserve"> </w:t>
      </w:r>
      <w:r>
        <w:t>dan</w:t>
      </w:r>
      <w:r w:rsidRPr="002362E3">
        <w:rPr>
          <w:spacing w:val="-4"/>
        </w:rPr>
        <w:t xml:space="preserve"> HCU).</w:t>
      </w:r>
    </w:p>
    <w:p w:rsidR="00964F0D" w:rsidRPr="002362E3" w:rsidRDefault="00964F0D" w:rsidP="00964F0D">
      <w:pPr>
        <w:pStyle w:val="ListParagraph"/>
        <w:numPr>
          <w:ilvl w:val="0"/>
          <w:numId w:val="35"/>
        </w:numPr>
        <w:spacing w:line="480" w:lineRule="auto"/>
        <w:ind w:left="1094" w:hanging="357"/>
      </w:pPr>
      <w:r>
        <w:t>Instalasi</w:t>
      </w:r>
      <w:r w:rsidRPr="002362E3">
        <w:rPr>
          <w:spacing w:val="-10"/>
        </w:rPr>
        <w:t xml:space="preserve"> </w:t>
      </w:r>
      <w:r>
        <w:t>Penunjang</w:t>
      </w:r>
      <w:r w:rsidRPr="002362E3">
        <w:rPr>
          <w:spacing w:val="-11"/>
        </w:rPr>
        <w:t xml:space="preserve"> </w:t>
      </w:r>
      <w:r>
        <w:t>Medik</w:t>
      </w:r>
      <w:r w:rsidRPr="002362E3">
        <w:rPr>
          <w:spacing w:val="-11"/>
        </w:rPr>
        <w:t xml:space="preserve"> </w:t>
      </w:r>
      <w:r>
        <w:t>(Radiologi,</w:t>
      </w:r>
      <w:r w:rsidRPr="002362E3">
        <w:rPr>
          <w:spacing w:val="-5"/>
        </w:rPr>
        <w:t xml:space="preserve"> </w:t>
      </w:r>
      <w:r w:rsidRPr="002362E3">
        <w:rPr>
          <w:spacing w:val="-2"/>
        </w:rPr>
        <w:t>Laboratorium).</w:t>
      </w:r>
    </w:p>
    <w:p w:rsidR="00964F0D" w:rsidRPr="009A05DF" w:rsidRDefault="00964F0D" w:rsidP="00964F0D">
      <w:pPr>
        <w:pStyle w:val="ListParagraph"/>
        <w:numPr>
          <w:ilvl w:val="0"/>
          <w:numId w:val="35"/>
        </w:numPr>
        <w:spacing w:line="480" w:lineRule="auto"/>
        <w:ind w:left="1094" w:hanging="357"/>
      </w:pPr>
      <w:r>
        <w:t>Instalasi</w:t>
      </w:r>
      <w:r>
        <w:rPr>
          <w:spacing w:val="-10"/>
        </w:rPr>
        <w:t xml:space="preserve"> </w:t>
      </w:r>
      <w:r>
        <w:t>Penunjang</w:t>
      </w:r>
      <w:r>
        <w:rPr>
          <w:spacing w:val="-13"/>
        </w:rPr>
        <w:t xml:space="preserve"> </w:t>
      </w:r>
      <w:r>
        <w:t>Perawatan</w:t>
      </w:r>
      <w:r>
        <w:rPr>
          <w:spacing w:val="-11"/>
        </w:rPr>
        <w:t xml:space="preserve"> </w:t>
      </w:r>
      <w:r>
        <w:t>(Loundry,</w:t>
      </w:r>
      <w:r>
        <w:rPr>
          <w:spacing w:val="-8"/>
        </w:rPr>
        <w:t xml:space="preserve"> </w:t>
      </w:r>
      <w:r>
        <w:rPr>
          <w:spacing w:val="-4"/>
        </w:rPr>
        <w:t>Gizi)</w:t>
      </w:r>
    </w:p>
    <w:p w:rsidR="00964F0D" w:rsidRPr="009971FF" w:rsidRDefault="00964F0D" w:rsidP="00964F0D">
      <w:pPr>
        <w:pStyle w:val="ListParagraph"/>
        <w:numPr>
          <w:ilvl w:val="0"/>
          <w:numId w:val="35"/>
        </w:numPr>
        <w:spacing w:after="120" w:line="480" w:lineRule="auto"/>
        <w:ind w:left="1094" w:hanging="357"/>
        <w:contextualSpacing w:val="0"/>
      </w:pPr>
      <w:r>
        <w:t>Unit</w:t>
      </w:r>
      <w:r w:rsidRPr="009A05DF">
        <w:rPr>
          <w:spacing w:val="-12"/>
        </w:rPr>
        <w:t xml:space="preserve"> </w:t>
      </w:r>
      <w:r>
        <w:t>Khusus</w:t>
      </w:r>
      <w:r w:rsidRPr="009A05DF">
        <w:rPr>
          <w:spacing w:val="-9"/>
        </w:rPr>
        <w:t xml:space="preserve"> </w:t>
      </w:r>
      <w:r>
        <w:t>(Hemodialasi</w:t>
      </w:r>
      <w:r w:rsidRPr="009A05DF">
        <w:rPr>
          <w:spacing w:val="-6"/>
        </w:rPr>
        <w:t xml:space="preserve"> </w:t>
      </w:r>
      <w:r>
        <w:t>,</w:t>
      </w:r>
      <w:r w:rsidRPr="009A05DF">
        <w:rPr>
          <w:spacing w:val="-9"/>
        </w:rPr>
        <w:t xml:space="preserve"> </w:t>
      </w:r>
      <w:r>
        <w:t>ESWL,</w:t>
      </w:r>
      <w:r w:rsidRPr="009A05DF">
        <w:rPr>
          <w:spacing w:val="-10"/>
        </w:rPr>
        <w:t xml:space="preserve"> </w:t>
      </w:r>
      <w:r>
        <w:t>Kolonoskopi,</w:t>
      </w:r>
      <w:r w:rsidRPr="009A05DF">
        <w:rPr>
          <w:spacing w:val="-5"/>
        </w:rPr>
        <w:t xml:space="preserve"> </w:t>
      </w:r>
      <w:r w:rsidRPr="009A05DF">
        <w:rPr>
          <w:spacing w:val="-2"/>
        </w:rPr>
        <w:t>Endoskopi).</w:t>
      </w:r>
    </w:p>
    <w:p w:rsidR="00964F0D" w:rsidRDefault="00964F0D" w:rsidP="00964F0D">
      <w:pPr>
        <w:pStyle w:val="Heading2"/>
      </w:pPr>
      <w:bookmarkStart w:id="10" w:name="_Toc201410541"/>
      <w:bookmarkStart w:id="11" w:name="_Toc201839661"/>
      <w:bookmarkStart w:id="12" w:name="_Toc201903849"/>
      <w:bookmarkStart w:id="13" w:name="_Toc202383236"/>
      <w:r>
        <w:t>4.2 Deskripsi Karakteristik Responden</w:t>
      </w:r>
      <w:bookmarkEnd w:id="10"/>
      <w:bookmarkEnd w:id="11"/>
      <w:bookmarkEnd w:id="12"/>
      <w:bookmarkEnd w:id="13"/>
    </w:p>
    <w:p w:rsidR="00964F0D" w:rsidRDefault="00964F0D" w:rsidP="00964F0D">
      <w:pPr>
        <w:pStyle w:val="ListParagraph"/>
        <w:numPr>
          <w:ilvl w:val="0"/>
          <w:numId w:val="40"/>
        </w:numPr>
        <w:spacing w:line="480" w:lineRule="auto"/>
        <w:rPr>
          <w:b/>
          <w:bCs/>
        </w:rPr>
      </w:pPr>
      <w:r w:rsidRPr="006B777E">
        <w:rPr>
          <w:b/>
          <w:bCs/>
        </w:rPr>
        <w:t>Usia</w:t>
      </w:r>
    </w:p>
    <w:p w:rsidR="00964F0D" w:rsidRDefault="00964F0D" w:rsidP="00964F0D">
      <w:pPr>
        <w:pStyle w:val="ListParagraph"/>
        <w:ind w:firstLine="567"/>
      </w:pPr>
      <w:r>
        <w:t>Deskripsi usia responden terbagi menjadi tiga kelompok, yaitu usia 20 - 29 tahun, 30 – 39 tahun dan 40 - &gt;50 tahun. Rincian distribusi usia responden dapat dilihat pada tabel berikut ini :</w:t>
      </w:r>
    </w:p>
    <w:p w:rsidR="00964F0D" w:rsidRPr="006B777E" w:rsidRDefault="00964F0D" w:rsidP="00964F0D">
      <w:pPr>
        <w:pStyle w:val="Caption"/>
        <w:spacing w:line="480" w:lineRule="auto"/>
        <w:jc w:val="center"/>
        <w:rPr>
          <w:b/>
          <w:bCs/>
          <w:i w:val="0"/>
          <w:iCs w:val="0"/>
        </w:rPr>
      </w:pPr>
      <w:bookmarkStart w:id="14" w:name="_Toc201410569"/>
      <w:bookmarkStart w:id="15" w:name="_Toc202383282"/>
      <w:r w:rsidRPr="006B777E">
        <w:rPr>
          <w:b/>
          <w:bCs/>
          <w:i w:val="0"/>
          <w:iCs w:val="0"/>
          <w:color w:val="auto"/>
          <w:sz w:val="24"/>
          <w:szCs w:val="24"/>
        </w:rPr>
        <w:t xml:space="preserve">Tabel 4. </w:t>
      </w:r>
      <w:r w:rsidRPr="006B777E">
        <w:rPr>
          <w:b/>
          <w:bCs/>
          <w:i w:val="0"/>
          <w:iCs w:val="0"/>
          <w:color w:val="auto"/>
          <w:sz w:val="24"/>
          <w:szCs w:val="24"/>
        </w:rPr>
        <w:fldChar w:fldCharType="begin"/>
      </w:r>
      <w:r w:rsidRPr="006B777E">
        <w:rPr>
          <w:b/>
          <w:bCs/>
          <w:i w:val="0"/>
          <w:iCs w:val="0"/>
          <w:color w:val="auto"/>
          <w:sz w:val="24"/>
          <w:szCs w:val="24"/>
        </w:rPr>
        <w:instrText xml:space="preserve"> SEQ Tabel_4. \* ARABIC </w:instrText>
      </w:r>
      <w:r w:rsidRPr="006B777E">
        <w:rPr>
          <w:b/>
          <w:bCs/>
          <w:i w:val="0"/>
          <w:iCs w:val="0"/>
          <w:color w:val="auto"/>
          <w:sz w:val="24"/>
          <w:szCs w:val="24"/>
        </w:rPr>
        <w:fldChar w:fldCharType="separate"/>
      </w:r>
      <w:r w:rsidR="00361EE3">
        <w:rPr>
          <w:b/>
          <w:bCs/>
          <w:i w:val="0"/>
          <w:iCs w:val="0"/>
          <w:noProof/>
          <w:color w:val="auto"/>
          <w:sz w:val="24"/>
          <w:szCs w:val="24"/>
        </w:rPr>
        <w:t>1</w:t>
      </w:r>
      <w:r w:rsidRPr="006B777E">
        <w:rPr>
          <w:b/>
          <w:bCs/>
          <w:i w:val="0"/>
          <w:iCs w:val="0"/>
          <w:color w:val="auto"/>
          <w:sz w:val="24"/>
          <w:szCs w:val="24"/>
        </w:rPr>
        <w:fldChar w:fldCharType="end"/>
      </w:r>
      <w:r w:rsidRPr="006B777E">
        <w:rPr>
          <w:b/>
          <w:bCs/>
          <w:i w:val="0"/>
          <w:iCs w:val="0"/>
          <w:color w:val="auto"/>
          <w:sz w:val="24"/>
          <w:szCs w:val="24"/>
        </w:rPr>
        <w:t xml:space="preserve"> Deskripsi Usia Responden</w:t>
      </w:r>
      <w:bookmarkEnd w:id="14"/>
      <w:bookmarkEnd w:id="15"/>
    </w:p>
    <w:tbl>
      <w:tblPr>
        <w:tblW w:w="0" w:type="auto"/>
        <w:jc w:val="right"/>
        <w:tblBorders>
          <w:top w:val="single" w:sz="4" w:space="0" w:color="7F7F7F"/>
          <w:bottom w:val="single" w:sz="4" w:space="0" w:color="7F7F7F"/>
        </w:tblBorders>
        <w:tblLook w:val="04A0" w:firstRow="1" w:lastRow="0" w:firstColumn="1" w:lastColumn="0" w:noHBand="0" w:noVBand="1"/>
      </w:tblPr>
      <w:tblGrid>
        <w:gridCol w:w="567"/>
        <w:gridCol w:w="2693"/>
        <w:gridCol w:w="1982"/>
        <w:gridCol w:w="1982"/>
      </w:tblGrid>
      <w:tr w:rsidR="00964F0D" w:rsidRPr="003839B9" w:rsidTr="003839B9">
        <w:trPr>
          <w:jc w:val="right"/>
        </w:trPr>
        <w:tc>
          <w:tcPr>
            <w:tcW w:w="567"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No</w:t>
            </w:r>
          </w:p>
        </w:tc>
        <w:tc>
          <w:tcPr>
            <w:tcW w:w="2693"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Usia</w:t>
            </w:r>
          </w:p>
        </w:tc>
        <w:tc>
          <w:tcPr>
            <w:tcW w:w="1982"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Jumlah</w:t>
            </w:r>
          </w:p>
        </w:tc>
        <w:tc>
          <w:tcPr>
            <w:tcW w:w="1982"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Persentase (%)</w:t>
            </w:r>
          </w:p>
        </w:tc>
      </w:tr>
      <w:tr w:rsidR="00964F0D" w:rsidRPr="003839B9" w:rsidTr="003839B9">
        <w:trPr>
          <w:jc w:val="right"/>
        </w:trPr>
        <w:tc>
          <w:tcPr>
            <w:tcW w:w="56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w:t>
            </w:r>
          </w:p>
        </w:tc>
        <w:tc>
          <w:tcPr>
            <w:tcW w:w="269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20 - 29 tahun</w:t>
            </w:r>
          </w:p>
        </w:tc>
        <w:tc>
          <w:tcPr>
            <w:tcW w:w="198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48</w:t>
            </w:r>
          </w:p>
        </w:tc>
        <w:tc>
          <w:tcPr>
            <w:tcW w:w="198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48%</w:t>
            </w:r>
          </w:p>
        </w:tc>
      </w:tr>
      <w:tr w:rsidR="00964F0D" w:rsidRPr="003839B9" w:rsidTr="003839B9">
        <w:trPr>
          <w:jc w:val="right"/>
        </w:trPr>
        <w:tc>
          <w:tcPr>
            <w:tcW w:w="567" w:type="dxa"/>
            <w:shd w:val="clear" w:color="auto" w:fill="auto"/>
          </w:tcPr>
          <w:p w:rsidR="00964F0D" w:rsidRPr="003839B9" w:rsidRDefault="00964F0D" w:rsidP="003839B9">
            <w:pPr>
              <w:jc w:val="center"/>
              <w:rPr>
                <w:kern w:val="2"/>
                <w:lang w:val="en-US"/>
              </w:rPr>
            </w:pPr>
            <w:r w:rsidRPr="003839B9">
              <w:rPr>
                <w:kern w:val="2"/>
                <w:lang w:val="en-US"/>
              </w:rPr>
              <w:t>2</w:t>
            </w:r>
          </w:p>
        </w:tc>
        <w:tc>
          <w:tcPr>
            <w:tcW w:w="2693" w:type="dxa"/>
            <w:shd w:val="clear" w:color="auto" w:fill="auto"/>
          </w:tcPr>
          <w:p w:rsidR="00964F0D" w:rsidRPr="003839B9" w:rsidRDefault="00964F0D" w:rsidP="003839B9">
            <w:pPr>
              <w:jc w:val="center"/>
              <w:rPr>
                <w:kern w:val="2"/>
                <w:lang w:val="en-US"/>
              </w:rPr>
            </w:pPr>
            <w:r w:rsidRPr="003839B9">
              <w:rPr>
                <w:kern w:val="2"/>
                <w:lang w:val="en-US"/>
              </w:rPr>
              <w:t>30 – 39 tahun</w:t>
            </w:r>
          </w:p>
        </w:tc>
        <w:tc>
          <w:tcPr>
            <w:tcW w:w="1982" w:type="dxa"/>
            <w:shd w:val="clear" w:color="auto" w:fill="auto"/>
          </w:tcPr>
          <w:p w:rsidR="00964F0D" w:rsidRPr="003839B9" w:rsidRDefault="00964F0D" w:rsidP="003839B9">
            <w:pPr>
              <w:jc w:val="center"/>
              <w:rPr>
                <w:kern w:val="2"/>
                <w:lang w:val="en-US"/>
              </w:rPr>
            </w:pPr>
            <w:r w:rsidRPr="003839B9">
              <w:rPr>
                <w:kern w:val="2"/>
                <w:lang w:val="en-US"/>
              </w:rPr>
              <w:t>42</w:t>
            </w:r>
          </w:p>
        </w:tc>
        <w:tc>
          <w:tcPr>
            <w:tcW w:w="1982" w:type="dxa"/>
            <w:shd w:val="clear" w:color="auto" w:fill="auto"/>
          </w:tcPr>
          <w:p w:rsidR="00964F0D" w:rsidRPr="003839B9" w:rsidRDefault="00964F0D" w:rsidP="003839B9">
            <w:pPr>
              <w:jc w:val="center"/>
              <w:rPr>
                <w:kern w:val="2"/>
                <w:lang w:val="en-US"/>
              </w:rPr>
            </w:pPr>
            <w:r w:rsidRPr="003839B9">
              <w:rPr>
                <w:kern w:val="2"/>
                <w:lang w:val="en-US"/>
              </w:rPr>
              <w:t>42%</w:t>
            </w:r>
          </w:p>
        </w:tc>
      </w:tr>
      <w:tr w:rsidR="00964F0D" w:rsidRPr="003839B9" w:rsidTr="003839B9">
        <w:trPr>
          <w:jc w:val="right"/>
        </w:trPr>
        <w:tc>
          <w:tcPr>
            <w:tcW w:w="56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w:t>
            </w:r>
          </w:p>
        </w:tc>
        <w:tc>
          <w:tcPr>
            <w:tcW w:w="269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40 - &gt;50 tahun</w:t>
            </w:r>
          </w:p>
        </w:tc>
        <w:tc>
          <w:tcPr>
            <w:tcW w:w="198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w:t>
            </w:r>
          </w:p>
        </w:tc>
        <w:tc>
          <w:tcPr>
            <w:tcW w:w="198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w:t>
            </w:r>
          </w:p>
        </w:tc>
      </w:tr>
      <w:tr w:rsidR="00964F0D" w:rsidRPr="003839B9" w:rsidTr="003839B9">
        <w:trPr>
          <w:jc w:val="right"/>
        </w:trPr>
        <w:tc>
          <w:tcPr>
            <w:tcW w:w="3260" w:type="dxa"/>
            <w:gridSpan w:val="2"/>
            <w:shd w:val="clear" w:color="auto" w:fill="auto"/>
          </w:tcPr>
          <w:p w:rsidR="00964F0D" w:rsidRPr="003839B9" w:rsidRDefault="00964F0D" w:rsidP="003839B9">
            <w:pPr>
              <w:jc w:val="center"/>
              <w:rPr>
                <w:kern w:val="2"/>
                <w:lang w:val="en-US"/>
              </w:rPr>
            </w:pPr>
            <w:r w:rsidRPr="003839B9">
              <w:rPr>
                <w:b/>
                <w:bCs/>
                <w:kern w:val="2"/>
                <w:lang w:val="en-US"/>
              </w:rPr>
              <w:t>Total</w:t>
            </w:r>
          </w:p>
        </w:tc>
        <w:tc>
          <w:tcPr>
            <w:tcW w:w="1982" w:type="dxa"/>
            <w:shd w:val="clear" w:color="auto" w:fill="auto"/>
          </w:tcPr>
          <w:p w:rsidR="00964F0D" w:rsidRPr="003839B9" w:rsidRDefault="00964F0D" w:rsidP="003839B9">
            <w:pPr>
              <w:jc w:val="center"/>
              <w:rPr>
                <w:b/>
                <w:bCs/>
                <w:kern w:val="2"/>
                <w:lang w:val="en-US"/>
              </w:rPr>
            </w:pPr>
            <w:r w:rsidRPr="003839B9">
              <w:rPr>
                <w:b/>
                <w:bCs/>
                <w:kern w:val="2"/>
                <w:lang w:val="en-US"/>
              </w:rPr>
              <w:t>100</w:t>
            </w:r>
          </w:p>
        </w:tc>
        <w:tc>
          <w:tcPr>
            <w:tcW w:w="1982" w:type="dxa"/>
            <w:shd w:val="clear" w:color="auto" w:fill="auto"/>
          </w:tcPr>
          <w:p w:rsidR="00964F0D" w:rsidRPr="003839B9" w:rsidRDefault="00964F0D" w:rsidP="003839B9">
            <w:pPr>
              <w:jc w:val="center"/>
              <w:rPr>
                <w:b/>
                <w:bCs/>
                <w:kern w:val="2"/>
                <w:lang w:val="en-US"/>
              </w:rPr>
            </w:pPr>
            <w:r w:rsidRPr="003839B9">
              <w:rPr>
                <w:b/>
                <w:bCs/>
                <w:kern w:val="2"/>
                <w:lang w:val="en-US"/>
              </w:rPr>
              <w:t>100%</w:t>
            </w:r>
          </w:p>
        </w:tc>
      </w:tr>
    </w:tbl>
    <w:p w:rsidR="00964F0D" w:rsidRPr="006B777E" w:rsidRDefault="00964F0D" w:rsidP="00964F0D">
      <w:pPr>
        <w:pStyle w:val="ListParagraph"/>
        <w:spacing w:after="120"/>
        <w:ind w:firstLine="567"/>
        <w:contextualSpacing w:val="0"/>
      </w:pPr>
      <w:r>
        <w:t>Berdasarkan tabel 4.1 menunjukkan bahwa untuk kategori usia dari 20 – 29 tahun terdapat 48 responden dengan persentase 48%. Untuk kategori usia 30 – 39 tahun terdapat 42 responden dengan persentase 42%. Untuk kategori usia 40 - &gt; 50 tahun terdapat 10 responden dengan persentase 10%.</w:t>
      </w:r>
    </w:p>
    <w:p w:rsidR="00964F0D" w:rsidRDefault="00964F0D" w:rsidP="00964F0D">
      <w:pPr>
        <w:pStyle w:val="ListParagraph"/>
        <w:numPr>
          <w:ilvl w:val="0"/>
          <w:numId w:val="40"/>
        </w:numPr>
        <w:spacing w:line="480" w:lineRule="auto"/>
        <w:rPr>
          <w:b/>
          <w:bCs/>
        </w:rPr>
      </w:pPr>
      <w:r w:rsidRPr="006B777E">
        <w:rPr>
          <w:b/>
          <w:bCs/>
        </w:rPr>
        <w:t>Jenis Kelamin</w:t>
      </w:r>
    </w:p>
    <w:p w:rsidR="00964F0D" w:rsidRDefault="00964F0D" w:rsidP="00964F0D">
      <w:pPr>
        <w:pStyle w:val="ListParagraph"/>
        <w:ind w:firstLine="567"/>
      </w:pPr>
      <w:r>
        <w:t>Deskripsi mengenai jenis kelamin responden dapat disajikan pada tabel berikut ini :</w:t>
      </w:r>
    </w:p>
    <w:p w:rsidR="00964F0D" w:rsidRDefault="00964F0D" w:rsidP="00964F0D">
      <w:pPr>
        <w:pStyle w:val="Caption"/>
        <w:spacing w:line="480" w:lineRule="auto"/>
        <w:jc w:val="center"/>
        <w:rPr>
          <w:b/>
          <w:bCs/>
          <w:i w:val="0"/>
          <w:iCs w:val="0"/>
          <w:color w:val="auto"/>
          <w:sz w:val="24"/>
          <w:szCs w:val="24"/>
        </w:rPr>
      </w:pPr>
      <w:bookmarkStart w:id="16" w:name="_Toc201410570"/>
      <w:bookmarkStart w:id="17" w:name="_Toc202383283"/>
      <w:r w:rsidRPr="006F4B30">
        <w:rPr>
          <w:b/>
          <w:bCs/>
          <w:i w:val="0"/>
          <w:iCs w:val="0"/>
          <w:color w:val="auto"/>
          <w:sz w:val="24"/>
          <w:szCs w:val="24"/>
        </w:rPr>
        <w:t xml:space="preserve">Tabel 4. </w:t>
      </w:r>
      <w:r w:rsidRPr="006F4B30">
        <w:rPr>
          <w:b/>
          <w:bCs/>
          <w:i w:val="0"/>
          <w:iCs w:val="0"/>
          <w:color w:val="auto"/>
          <w:sz w:val="24"/>
          <w:szCs w:val="24"/>
        </w:rPr>
        <w:fldChar w:fldCharType="begin"/>
      </w:r>
      <w:r w:rsidRPr="006F4B30">
        <w:rPr>
          <w:b/>
          <w:bCs/>
          <w:i w:val="0"/>
          <w:iCs w:val="0"/>
          <w:color w:val="auto"/>
          <w:sz w:val="24"/>
          <w:szCs w:val="24"/>
        </w:rPr>
        <w:instrText xml:space="preserve"> SEQ Tabel_4. \* ARABIC </w:instrText>
      </w:r>
      <w:r w:rsidRPr="006F4B30">
        <w:rPr>
          <w:b/>
          <w:bCs/>
          <w:i w:val="0"/>
          <w:iCs w:val="0"/>
          <w:color w:val="auto"/>
          <w:sz w:val="24"/>
          <w:szCs w:val="24"/>
        </w:rPr>
        <w:fldChar w:fldCharType="separate"/>
      </w:r>
      <w:r w:rsidR="00361EE3">
        <w:rPr>
          <w:b/>
          <w:bCs/>
          <w:i w:val="0"/>
          <w:iCs w:val="0"/>
          <w:noProof/>
          <w:color w:val="auto"/>
          <w:sz w:val="24"/>
          <w:szCs w:val="24"/>
        </w:rPr>
        <w:t>2</w:t>
      </w:r>
      <w:r w:rsidRPr="006F4B30">
        <w:rPr>
          <w:b/>
          <w:bCs/>
          <w:i w:val="0"/>
          <w:iCs w:val="0"/>
          <w:color w:val="auto"/>
          <w:sz w:val="24"/>
          <w:szCs w:val="24"/>
        </w:rPr>
        <w:fldChar w:fldCharType="end"/>
      </w:r>
      <w:r w:rsidRPr="006F4B30">
        <w:rPr>
          <w:b/>
          <w:bCs/>
          <w:i w:val="0"/>
          <w:iCs w:val="0"/>
          <w:color w:val="auto"/>
          <w:sz w:val="24"/>
          <w:szCs w:val="24"/>
        </w:rPr>
        <w:t xml:space="preserve"> Deskripsi Jenis Kela</w:t>
      </w:r>
      <w:r>
        <w:rPr>
          <w:b/>
          <w:bCs/>
          <w:i w:val="0"/>
          <w:iCs w:val="0"/>
          <w:color w:val="auto"/>
          <w:sz w:val="24"/>
          <w:szCs w:val="24"/>
        </w:rPr>
        <w:t>min</w:t>
      </w:r>
      <w:r w:rsidRPr="006F4B30">
        <w:rPr>
          <w:b/>
          <w:bCs/>
          <w:i w:val="0"/>
          <w:iCs w:val="0"/>
          <w:color w:val="auto"/>
          <w:sz w:val="24"/>
          <w:szCs w:val="24"/>
        </w:rPr>
        <w:t xml:space="preserve"> Responden</w:t>
      </w:r>
      <w:bookmarkEnd w:id="16"/>
      <w:bookmarkEnd w:id="17"/>
    </w:p>
    <w:tbl>
      <w:tblPr>
        <w:tblW w:w="0" w:type="auto"/>
        <w:jc w:val="right"/>
        <w:tblBorders>
          <w:top w:val="single" w:sz="4" w:space="0" w:color="7F7F7F"/>
          <w:bottom w:val="single" w:sz="4" w:space="0" w:color="7F7F7F"/>
        </w:tblBorders>
        <w:tblLook w:val="04A0" w:firstRow="1" w:lastRow="0" w:firstColumn="1" w:lastColumn="0" w:noHBand="0" w:noVBand="1"/>
      </w:tblPr>
      <w:tblGrid>
        <w:gridCol w:w="567"/>
        <w:gridCol w:w="2693"/>
        <w:gridCol w:w="1982"/>
        <w:gridCol w:w="1982"/>
      </w:tblGrid>
      <w:tr w:rsidR="00964F0D" w:rsidRPr="003839B9" w:rsidTr="003839B9">
        <w:trPr>
          <w:jc w:val="right"/>
        </w:trPr>
        <w:tc>
          <w:tcPr>
            <w:tcW w:w="567"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No</w:t>
            </w:r>
          </w:p>
        </w:tc>
        <w:tc>
          <w:tcPr>
            <w:tcW w:w="2693"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Jenis Kelamin</w:t>
            </w:r>
          </w:p>
        </w:tc>
        <w:tc>
          <w:tcPr>
            <w:tcW w:w="1982"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Jumlah</w:t>
            </w:r>
          </w:p>
        </w:tc>
        <w:tc>
          <w:tcPr>
            <w:tcW w:w="1982"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Persentase (%)</w:t>
            </w:r>
          </w:p>
        </w:tc>
      </w:tr>
      <w:tr w:rsidR="00964F0D" w:rsidRPr="003839B9" w:rsidTr="003839B9">
        <w:trPr>
          <w:jc w:val="right"/>
        </w:trPr>
        <w:tc>
          <w:tcPr>
            <w:tcW w:w="56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w:t>
            </w:r>
          </w:p>
        </w:tc>
        <w:tc>
          <w:tcPr>
            <w:tcW w:w="269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Laki-Laki</w:t>
            </w:r>
          </w:p>
        </w:tc>
        <w:tc>
          <w:tcPr>
            <w:tcW w:w="198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60</w:t>
            </w:r>
          </w:p>
        </w:tc>
        <w:tc>
          <w:tcPr>
            <w:tcW w:w="198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60%</w:t>
            </w:r>
          </w:p>
        </w:tc>
      </w:tr>
      <w:tr w:rsidR="00964F0D" w:rsidRPr="003839B9" w:rsidTr="003839B9">
        <w:trPr>
          <w:jc w:val="right"/>
        </w:trPr>
        <w:tc>
          <w:tcPr>
            <w:tcW w:w="567" w:type="dxa"/>
            <w:shd w:val="clear" w:color="auto" w:fill="auto"/>
          </w:tcPr>
          <w:p w:rsidR="00964F0D" w:rsidRPr="003839B9" w:rsidRDefault="00964F0D" w:rsidP="003839B9">
            <w:pPr>
              <w:jc w:val="center"/>
              <w:rPr>
                <w:kern w:val="2"/>
                <w:lang w:val="en-US"/>
              </w:rPr>
            </w:pPr>
            <w:r w:rsidRPr="003839B9">
              <w:rPr>
                <w:kern w:val="2"/>
                <w:lang w:val="en-US"/>
              </w:rPr>
              <w:t>2</w:t>
            </w:r>
          </w:p>
        </w:tc>
        <w:tc>
          <w:tcPr>
            <w:tcW w:w="2693" w:type="dxa"/>
            <w:shd w:val="clear" w:color="auto" w:fill="auto"/>
          </w:tcPr>
          <w:p w:rsidR="00964F0D" w:rsidRPr="003839B9" w:rsidRDefault="00964F0D" w:rsidP="003839B9">
            <w:pPr>
              <w:jc w:val="center"/>
              <w:rPr>
                <w:kern w:val="2"/>
                <w:lang w:val="en-US"/>
              </w:rPr>
            </w:pPr>
            <w:r w:rsidRPr="003839B9">
              <w:rPr>
                <w:kern w:val="2"/>
                <w:lang w:val="en-US"/>
              </w:rPr>
              <w:t>Perempuan</w:t>
            </w:r>
          </w:p>
        </w:tc>
        <w:tc>
          <w:tcPr>
            <w:tcW w:w="1982" w:type="dxa"/>
            <w:shd w:val="clear" w:color="auto" w:fill="auto"/>
          </w:tcPr>
          <w:p w:rsidR="00964F0D" w:rsidRPr="003839B9" w:rsidRDefault="00964F0D" w:rsidP="003839B9">
            <w:pPr>
              <w:jc w:val="center"/>
              <w:rPr>
                <w:kern w:val="2"/>
                <w:lang w:val="en-US"/>
              </w:rPr>
            </w:pPr>
            <w:r w:rsidRPr="003839B9">
              <w:rPr>
                <w:kern w:val="2"/>
                <w:lang w:val="en-US"/>
              </w:rPr>
              <w:t>40</w:t>
            </w:r>
          </w:p>
        </w:tc>
        <w:tc>
          <w:tcPr>
            <w:tcW w:w="1982" w:type="dxa"/>
            <w:shd w:val="clear" w:color="auto" w:fill="auto"/>
          </w:tcPr>
          <w:p w:rsidR="00964F0D" w:rsidRPr="003839B9" w:rsidRDefault="00964F0D" w:rsidP="003839B9">
            <w:pPr>
              <w:jc w:val="center"/>
              <w:rPr>
                <w:kern w:val="2"/>
                <w:lang w:val="en-US"/>
              </w:rPr>
            </w:pPr>
            <w:r w:rsidRPr="003839B9">
              <w:rPr>
                <w:kern w:val="2"/>
                <w:lang w:val="en-US"/>
              </w:rPr>
              <w:t>40%</w:t>
            </w:r>
          </w:p>
        </w:tc>
      </w:tr>
      <w:tr w:rsidR="00964F0D" w:rsidRPr="003839B9" w:rsidTr="003839B9">
        <w:trPr>
          <w:jc w:val="right"/>
        </w:trPr>
        <w:tc>
          <w:tcPr>
            <w:tcW w:w="3260" w:type="dxa"/>
            <w:gridSpan w:val="2"/>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Total</w:t>
            </w:r>
          </w:p>
        </w:tc>
        <w:tc>
          <w:tcPr>
            <w:tcW w:w="1982"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100</w:t>
            </w:r>
          </w:p>
        </w:tc>
        <w:tc>
          <w:tcPr>
            <w:tcW w:w="1982"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100%</w:t>
            </w:r>
          </w:p>
        </w:tc>
      </w:tr>
    </w:tbl>
    <w:p w:rsidR="00964F0D" w:rsidRDefault="00964F0D" w:rsidP="00964F0D">
      <w:pPr>
        <w:spacing w:after="120"/>
        <w:ind w:left="737" w:firstLine="567"/>
      </w:pPr>
      <w:r>
        <w:t>Berdasarkan tabel 4.2 menunjukkan bahwa untuk jenis kelamin laki-laki terdapat 60 responden dengan persentase 60% dan untuk jenis kelamin perempuan terdapat 40 responden dengan persentase 40%.</w:t>
      </w:r>
    </w:p>
    <w:p w:rsidR="00E7077E" w:rsidRDefault="00E7077E" w:rsidP="00964F0D">
      <w:pPr>
        <w:spacing w:after="120"/>
        <w:ind w:left="737" w:firstLine="567"/>
      </w:pPr>
    </w:p>
    <w:p w:rsidR="00E7077E" w:rsidRDefault="00E7077E" w:rsidP="00964F0D">
      <w:pPr>
        <w:spacing w:after="120"/>
        <w:ind w:left="737" w:firstLine="567"/>
      </w:pPr>
    </w:p>
    <w:p w:rsidR="00E7077E" w:rsidRPr="009971FF" w:rsidRDefault="00E7077E" w:rsidP="00964F0D">
      <w:pPr>
        <w:spacing w:after="120"/>
        <w:ind w:left="737" w:firstLine="567"/>
      </w:pPr>
    </w:p>
    <w:p w:rsidR="00964F0D" w:rsidRDefault="00964F0D" w:rsidP="00964F0D">
      <w:pPr>
        <w:pStyle w:val="Heading2"/>
      </w:pPr>
      <w:bookmarkStart w:id="18" w:name="_Toc201410542"/>
      <w:bookmarkStart w:id="19" w:name="_Toc201839662"/>
      <w:bookmarkStart w:id="20" w:name="_Toc201903850"/>
      <w:bookmarkStart w:id="21" w:name="_Toc202383237"/>
      <w:r>
        <w:t>4.3 Deskripsi Jawaban Responden</w:t>
      </w:r>
      <w:bookmarkEnd w:id="18"/>
      <w:bookmarkEnd w:id="19"/>
      <w:bookmarkEnd w:id="20"/>
      <w:bookmarkEnd w:id="21"/>
    </w:p>
    <w:p w:rsidR="00964F0D" w:rsidRPr="003E7E5D" w:rsidRDefault="00964F0D" w:rsidP="00964F0D">
      <w:pPr>
        <w:pStyle w:val="ListParagraph"/>
        <w:numPr>
          <w:ilvl w:val="0"/>
          <w:numId w:val="41"/>
        </w:numPr>
        <w:spacing w:line="480" w:lineRule="auto"/>
        <w:rPr>
          <w:b/>
        </w:rPr>
      </w:pPr>
      <w:r w:rsidRPr="006F4B30">
        <w:rPr>
          <w:rFonts w:cs="Times New Roman"/>
          <w:b/>
          <w:i/>
          <w:szCs w:val="24"/>
        </w:rPr>
        <w:t xml:space="preserve">Hospital Public Relations </w:t>
      </w:r>
      <w:r w:rsidRPr="006F4B30">
        <w:rPr>
          <w:rFonts w:cs="Times New Roman"/>
          <w:b/>
          <w:szCs w:val="24"/>
        </w:rPr>
        <w:t>(HPR)</w:t>
      </w:r>
    </w:p>
    <w:p w:rsidR="00964F0D" w:rsidRPr="003E7E5D" w:rsidRDefault="00964F0D" w:rsidP="00964F0D">
      <w:pPr>
        <w:pStyle w:val="Caption"/>
        <w:spacing w:line="480" w:lineRule="auto"/>
        <w:ind w:firstLine="720"/>
        <w:jc w:val="center"/>
        <w:rPr>
          <w:b/>
          <w:bCs/>
          <w:i w:val="0"/>
          <w:iCs w:val="0"/>
          <w:color w:val="auto"/>
          <w:sz w:val="24"/>
          <w:szCs w:val="32"/>
        </w:rPr>
      </w:pPr>
      <w:bookmarkStart w:id="22" w:name="_Toc201410571"/>
      <w:bookmarkStart w:id="23" w:name="_Toc202383284"/>
      <w:r w:rsidRPr="003E7E5D">
        <w:rPr>
          <w:b/>
          <w:bCs/>
          <w:i w:val="0"/>
          <w:iCs w:val="0"/>
          <w:color w:val="auto"/>
          <w:sz w:val="24"/>
          <w:szCs w:val="24"/>
        </w:rPr>
        <w:t xml:space="preserve">Tabel 4. </w:t>
      </w:r>
      <w:r w:rsidRPr="003E7E5D">
        <w:rPr>
          <w:b/>
          <w:bCs/>
          <w:i w:val="0"/>
          <w:iCs w:val="0"/>
          <w:color w:val="auto"/>
          <w:sz w:val="24"/>
          <w:szCs w:val="24"/>
        </w:rPr>
        <w:fldChar w:fldCharType="begin"/>
      </w:r>
      <w:r w:rsidRPr="003E7E5D">
        <w:rPr>
          <w:b/>
          <w:bCs/>
          <w:i w:val="0"/>
          <w:iCs w:val="0"/>
          <w:color w:val="auto"/>
          <w:sz w:val="24"/>
          <w:szCs w:val="24"/>
        </w:rPr>
        <w:instrText xml:space="preserve"> SEQ Tabel_4. \* ARABIC </w:instrText>
      </w:r>
      <w:r w:rsidRPr="003E7E5D">
        <w:rPr>
          <w:b/>
          <w:bCs/>
          <w:i w:val="0"/>
          <w:iCs w:val="0"/>
          <w:color w:val="auto"/>
          <w:sz w:val="24"/>
          <w:szCs w:val="24"/>
        </w:rPr>
        <w:fldChar w:fldCharType="separate"/>
      </w:r>
      <w:r w:rsidR="00361EE3">
        <w:rPr>
          <w:b/>
          <w:bCs/>
          <w:i w:val="0"/>
          <w:iCs w:val="0"/>
          <w:noProof/>
          <w:color w:val="auto"/>
          <w:sz w:val="24"/>
          <w:szCs w:val="24"/>
        </w:rPr>
        <w:t>3</w:t>
      </w:r>
      <w:r w:rsidRPr="003E7E5D">
        <w:rPr>
          <w:b/>
          <w:bCs/>
          <w:i w:val="0"/>
          <w:iCs w:val="0"/>
          <w:color w:val="auto"/>
          <w:sz w:val="24"/>
          <w:szCs w:val="24"/>
        </w:rPr>
        <w:fldChar w:fldCharType="end"/>
      </w:r>
      <w:r w:rsidRPr="003E7E5D">
        <w:rPr>
          <w:b/>
          <w:bCs/>
          <w:i w:val="0"/>
          <w:iCs w:val="0"/>
          <w:color w:val="auto"/>
          <w:sz w:val="24"/>
          <w:szCs w:val="24"/>
        </w:rPr>
        <w:t xml:space="preserve"> Deskripsi Jawaban Responden Variabel HPR</w:t>
      </w:r>
      <w:bookmarkEnd w:id="22"/>
      <w:bookmarkEnd w:id="23"/>
    </w:p>
    <w:tbl>
      <w:tblPr>
        <w:tblW w:w="0" w:type="auto"/>
        <w:jc w:val="right"/>
        <w:tblBorders>
          <w:top w:val="single" w:sz="4" w:space="0" w:color="7F7F7F"/>
          <w:bottom w:val="single" w:sz="4" w:space="0" w:color="7F7F7F"/>
        </w:tblBorders>
        <w:tblLook w:val="04A0" w:firstRow="1" w:lastRow="0" w:firstColumn="1" w:lastColumn="0" w:noHBand="0" w:noVBand="1"/>
      </w:tblPr>
      <w:tblGrid>
        <w:gridCol w:w="643"/>
        <w:gridCol w:w="1483"/>
        <w:gridCol w:w="743"/>
        <w:gridCol w:w="657"/>
        <w:gridCol w:w="722"/>
        <w:gridCol w:w="850"/>
        <w:gridCol w:w="851"/>
        <w:gridCol w:w="1276"/>
      </w:tblGrid>
      <w:tr w:rsidR="00964F0D" w:rsidRPr="003839B9" w:rsidTr="003839B9">
        <w:trPr>
          <w:jc w:val="right"/>
        </w:trPr>
        <w:tc>
          <w:tcPr>
            <w:tcW w:w="643" w:type="dxa"/>
            <w:vMerge w:val="restart"/>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NO</w:t>
            </w:r>
          </w:p>
        </w:tc>
        <w:tc>
          <w:tcPr>
            <w:tcW w:w="1483" w:type="dxa"/>
            <w:vMerge w:val="restart"/>
            <w:tcBorders>
              <w:bottom w:val="single" w:sz="4" w:space="0" w:color="7F7F7F"/>
            </w:tcBorders>
            <w:shd w:val="clear" w:color="auto" w:fill="auto"/>
            <w:vAlign w:val="center"/>
          </w:tcPr>
          <w:p w:rsidR="00964F0D" w:rsidRPr="003839B9" w:rsidRDefault="00964F0D" w:rsidP="003839B9">
            <w:pPr>
              <w:jc w:val="center"/>
              <w:rPr>
                <w:kern w:val="2"/>
                <w:lang w:val="en-US"/>
              </w:rPr>
            </w:pPr>
            <w:r w:rsidRPr="003839B9">
              <w:rPr>
                <w:b/>
                <w:bCs/>
                <w:kern w:val="2"/>
                <w:lang w:val="en-US"/>
              </w:rPr>
              <w:t>HPR</w:t>
            </w:r>
          </w:p>
        </w:tc>
        <w:tc>
          <w:tcPr>
            <w:tcW w:w="3823" w:type="dxa"/>
            <w:gridSpan w:val="5"/>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Jawaban</w:t>
            </w:r>
          </w:p>
        </w:tc>
        <w:tc>
          <w:tcPr>
            <w:tcW w:w="1276" w:type="dxa"/>
            <w:vMerge w:val="restart"/>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Total</w:t>
            </w:r>
          </w:p>
        </w:tc>
      </w:tr>
      <w:tr w:rsidR="00964F0D" w:rsidRPr="003839B9" w:rsidTr="003839B9">
        <w:trPr>
          <w:jc w:val="right"/>
        </w:trPr>
        <w:tc>
          <w:tcPr>
            <w:tcW w:w="643" w:type="dxa"/>
            <w:vMerge/>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p>
        </w:tc>
        <w:tc>
          <w:tcPr>
            <w:tcW w:w="1483" w:type="dxa"/>
            <w:vMerge/>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SP</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P</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N</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TP</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STP</w:t>
            </w:r>
          </w:p>
        </w:tc>
        <w:tc>
          <w:tcPr>
            <w:tcW w:w="1276" w:type="dxa"/>
            <w:vMerge/>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p>
        </w:tc>
      </w:tr>
      <w:tr w:rsidR="00964F0D" w:rsidRPr="003839B9" w:rsidTr="003839B9">
        <w:trPr>
          <w:jc w:val="right"/>
        </w:trPr>
        <w:tc>
          <w:tcPr>
            <w:tcW w:w="643" w:type="dxa"/>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P1</w:t>
            </w:r>
          </w:p>
        </w:tc>
        <w:tc>
          <w:tcPr>
            <w:tcW w:w="743" w:type="dxa"/>
            <w:shd w:val="clear" w:color="auto" w:fill="auto"/>
          </w:tcPr>
          <w:p w:rsidR="00964F0D" w:rsidRPr="003839B9" w:rsidRDefault="00964F0D" w:rsidP="003839B9">
            <w:pPr>
              <w:jc w:val="center"/>
              <w:rPr>
                <w:kern w:val="2"/>
                <w:lang w:val="en-US"/>
              </w:rPr>
            </w:pPr>
            <w:r w:rsidRPr="003839B9">
              <w:rPr>
                <w:kern w:val="2"/>
                <w:lang w:val="en-US"/>
              </w:rPr>
              <w:t>82</w:t>
            </w:r>
          </w:p>
        </w:tc>
        <w:tc>
          <w:tcPr>
            <w:tcW w:w="657" w:type="dxa"/>
            <w:shd w:val="clear" w:color="auto" w:fill="auto"/>
          </w:tcPr>
          <w:p w:rsidR="00964F0D" w:rsidRPr="003839B9" w:rsidRDefault="00964F0D" w:rsidP="003839B9">
            <w:pPr>
              <w:jc w:val="center"/>
              <w:rPr>
                <w:kern w:val="2"/>
                <w:lang w:val="en-US"/>
              </w:rPr>
            </w:pPr>
            <w:r w:rsidRPr="003839B9">
              <w:rPr>
                <w:kern w:val="2"/>
                <w:lang w:val="en-US"/>
              </w:rPr>
              <w:t>18</w:t>
            </w:r>
          </w:p>
        </w:tc>
        <w:tc>
          <w:tcPr>
            <w:tcW w:w="722" w:type="dxa"/>
            <w:shd w:val="clear" w:color="auto" w:fill="auto"/>
          </w:tcPr>
          <w:p w:rsidR="00964F0D" w:rsidRPr="003839B9" w:rsidRDefault="00964F0D" w:rsidP="003839B9">
            <w:pPr>
              <w:jc w:val="center"/>
              <w:rPr>
                <w:kern w:val="2"/>
                <w:lang w:val="en-US"/>
              </w:rPr>
            </w:pPr>
            <w:r w:rsidRPr="003839B9">
              <w:rPr>
                <w:kern w:val="2"/>
                <w:lang w:val="en-US"/>
              </w:rPr>
              <w:t>0</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P2</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73</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25</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2</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P3</w:t>
            </w:r>
          </w:p>
        </w:tc>
        <w:tc>
          <w:tcPr>
            <w:tcW w:w="743" w:type="dxa"/>
            <w:shd w:val="clear" w:color="auto" w:fill="auto"/>
          </w:tcPr>
          <w:p w:rsidR="00964F0D" w:rsidRPr="003839B9" w:rsidRDefault="00964F0D" w:rsidP="003839B9">
            <w:pPr>
              <w:jc w:val="center"/>
              <w:rPr>
                <w:kern w:val="2"/>
                <w:lang w:val="en-US"/>
              </w:rPr>
            </w:pPr>
            <w:r w:rsidRPr="003839B9">
              <w:rPr>
                <w:kern w:val="2"/>
                <w:lang w:val="en-US"/>
              </w:rPr>
              <w:t>69</w:t>
            </w:r>
          </w:p>
        </w:tc>
        <w:tc>
          <w:tcPr>
            <w:tcW w:w="657" w:type="dxa"/>
            <w:shd w:val="clear" w:color="auto" w:fill="auto"/>
          </w:tcPr>
          <w:p w:rsidR="00964F0D" w:rsidRPr="003839B9" w:rsidRDefault="00964F0D" w:rsidP="003839B9">
            <w:pPr>
              <w:jc w:val="center"/>
              <w:rPr>
                <w:kern w:val="2"/>
                <w:lang w:val="en-US"/>
              </w:rPr>
            </w:pPr>
            <w:r w:rsidRPr="003839B9">
              <w:rPr>
                <w:kern w:val="2"/>
                <w:lang w:val="en-US"/>
              </w:rPr>
              <w:t>29</w:t>
            </w:r>
          </w:p>
        </w:tc>
        <w:tc>
          <w:tcPr>
            <w:tcW w:w="722" w:type="dxa"/>
            <w:shd w:val="clear" w:color="auto" w:fill="auto"/>
          </w:tcPr>
          <w:p w:rsidR="00964F0D" w:rsidRPr="003839B9" w:rsidRDefault="00964F0D" w:rsidP="003839B9">
            <w:pPr>
              <w:jc w:val="center"/>
              <w:rPr>
                <w:kern w:val="2"/>
                <w:lang w:val="en-US"/>
              </w:rPr>
            </w:pPr>
            <w:r w:rsidRPr="003839B9">
              <w:rPr>
                <w:kern w:val="2"/>
                <w:lang w:val="en-US"/>
              </w:rPr>
              <w:t>2</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P4</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60</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37</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P5</w:t>
            </w:r>
          </w:p>
        </w:tc>
        <w:tc>
          <w:tcPr>
            <w:tcW w:w="743" w:type="dxa"/>
            <w:shd w:val="clear" w:color="auto" w:fill="auto"/>
          </w:tcPr>
          <w:p w:rsidR="00964F0D" w:rsidRPr="003839B9" w:rsidRDefault="00964F0D" w:rsidP="003839B9">
            <w:pPr>
              <w:jc w:val="center"/>
              <w:rPr>
                <w:kern w:val="2"/>
                <w:lang w:val="en-US"/>
              </w:rPr>
            </w:pPr>
            <w:r w:rsidRPr="003839B9">
              <w:rPr>
                <w:kern w:val="2"/>
                <w:lang w:val="en-US"/>
              </w:rPr>
              <w:t>64</w:t>
            </w:r>
          </w:p>
        </w:tc>
        <w:tc>
          <w:tcPr>
            <w:tcW w:w="657" w:type="dxa"/>
            <w:shd w:val="clear" w:color="auto" w:fill="auto"/>
          </w:tcPr>
          <w:p w:rsidR="00964F0D" w:rsidRPr="003839B9" w:rsidRDefault="00964F0D" w:rsidP="003839B9">
            <w:pPr>
              <w:jc w:val="center"/>
              <w:rPr>
                <w:kern w:val="2"/>
                <w:lang w:val="en-US"/>
              </w:rPr>
            </w:pPr>
            <w:r w:rsidRPr="003839B9">
              <w:rPr>
                <w:kern w:val="2"/>
                <w:lang w:val="en-US"/>
              </w:rPr>
              <w:t>35</w:t>
            </w:r>
          </w:p>
        </w:tc>
        <w:tc>
          <w:tcPr>
            <w:tcW w:w="722" w:type="dxa"/>
            <w:shd w:val="clear" w:color="auto" w:fill="auto"/>
          </w:tcPr>
          <w:p w:rsidR="00964F0D" w:rsidRPr="003839B9" w:rsidRDefault="00964F0D" w:rsidP="003839B9">
            <w:pPr>
              <w:jc w:val="center"/>
              <w:rPr>
                <w:kern w:val="2"/>
                <w:lang w:val="en-US"/>
              </w:rPr>
            </w:pPr>
            <w:r w:rsidRPr="003839B9">
              <w:rPr>
                <w:kern w:val="2"/>
                <w:lang w:val="en-US"/>
              </w:rPr>
              <w:t>1</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P6</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68</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31</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P7</w:t>
            </w:r>
          </w:p>
        </w:tc>
        <w:tc>
          <w:tcPr>
            <w:tcW w:w="743" w:type="dxa"/>
            <w:shd w:val="clear" w:color="auto" w:fill="auto"/>
          </w:tcPr>
          <w:p w:rsidR="00964F0D" w:rsidRPr="003839B9" w:rsidRDefault="00964F0D" w:rsidP="003839B9">
            <w:pPr>
              <w:jc w:val="center"/>
              <w:rPr>
                <w:kern w:val="2"/>
                <w:lang w:val="en-US"/>
              </w:rPr>
            </w:pPr>
            <w:r w:rsidRPr="003839B9">
              <w:rPr>
                <w:kern w:val="2"/>
                <w:lang w:val="en-US"/>
              </w:rPr>
              <w:t>12</w:t>
            </w:r>
          </w:p>
        </w:tc>
        <w:tc>
          <w:tcPr>
            <w:tcW w:w="657" w:type="dxa"/>
            <w:shd w:val="clear" w:color="auto" w:fill="auto"/>
          </w:tcPr>
          <w:p w:rsidR="00964F0D" w:rsidRPr="003839B9" w:rsidRDefault="00964F0D" w:rsidP="003839B9">
            <w:pPr>
              <w:jc w:val="center"/>
              <w:rPr>
                <w:kern w:val="2"/>
                <w:lang w:val="en-US"/>
              </w:rPr>
            </w:pPr>
            <w:r w:rsidRPr="003839B9">
              <w:rPr>
                <w:kern w:val="2"/>
                <w:lang w:val="en-US"/>
              </w:rPr>
              <w:t>63</w:t>
            </w:r>
          </w:p>
        </w:tc>
        <w:tc>
          <w:tcPr>
            <w:tcW w:w="722" w:type="dxa"/>
            <w:shd w:val="clear" w:color="auto" w:fill="auto"/>
          </w:tcPr>
          <w:p w:rsidR="00964F0D" w:rsidRPr="003839B9" w:rsidRDefault="00964F0D" w:rsidP="003839B9">
            <w:pPr>
              <w:jc w:val="center"/>
              <w:rPr>
                <w:kern w:val="2"/>
                <w:lang w:val="en-US"/>
              </w:rPr>
            </w:pPr>
            <w:r w:rsidRPr="003839B9">
              <w:rPr>
                <w:kern w:val="2"/>
                <w:lang w:val="en-US"/>
              </w:rPr>
              <w:t>25</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P8</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12</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67</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21</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P9</w:t>
            </w:r>
          </w:p>
        </w:tc>
        <w:tc>
          <w:tcPr>
            <w:tcW w:w="743" w:type="dxa"/>
            <w:shd w:val="clear" w:color="auto" w:fill="auto"/>
          </w:tcPr>
          <w:p w:rsidR="00964F0D" w:rsidRPr="003839B9" w:rsidRDefault="00964F0D" w:rsidP="003839B9">
            <w:pPr>
              <w:jc w:val="center"/>
              <w:rPr>
                <w:kern w:val="2"/>
                <w:lang w:val="en-US"/>
              </w:rPr>
            </w:pPr>
            <w:r w:rsidRPr="003839B9">
              <w:rPr>
                <w:kern w:val="2"/>
                <w:lang w:val="en-US"/>
              </w:rPr>
              <w:t>16</w:t>
            </w:r>
          </w:p>
        </w:tc>
        <w:tc>
          <w:tcPr>
            <w:tcW w:w="657" w:type="dxa"/>
            <w:shd w:val="clear" w:color="auto" w:fill="auto"/>
          </w:tcPr>
          <w:p w:rsidR="00964F0D" w:rsidRPr="003839B9" w:rsidRDefault="00964F0D" w:rsidP="003839B9">
            <w:pPr>
              <w:jc w:val="center"/>
              <w:rPr>
                <w:kern w:val="2"/>
                <w:lang w:val="en-US"/>
              </w:rPr>
            </w:pPr>
            <w:r w:rsidRPr="003839B9">
              <w:rPr>
                <w:kern w:val="2"/>
                <w:lang w:val="en-US"/>
              </w:rPr>
              <w:t>70</w:t>
            </w:r>
          </w:p>
        </w:tc>
        <w:tc>
          <w:tcPr>
            <w:tcW w:w="722" w:type="dxa"/>
            <w:shd w:val="clear" w:color="auto" w:fill="auto"/>
          </w:tcPr>
          <w:p w:rsidR="00964F0D" w:rsidRPr="003839B9" w:rsidRDefault="00964F0D" w:rsidP="003839B9">
            <w:pPr>
              <w:jc w:val="center"/>
              <w:rPr>
                <w:kern w:val="2"/>
                <w:lang w:val="en-US"/>
              </w:rPr>
            </w:pPr>
            <w:r w:rsidRPr="003839B9">
              <w:rPr>
                <w:kern w:val="2"/>
                <w:lang w:val="en-US"/>
              </w:rPr>
              <w:t>14</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P10</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58</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36</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6</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P11</w:t>
            </w:r>
          </w:p>
        </w:tc>
        <w:tc>
          <w:tcPr>
            <w:tcW w:w="743" w:type="dxa"/>
            <w:shd w:val="clear" w:color="auto" w:fill="auto"/>
          </w:tcPr>
          <w:p w:rsidR="00964F0D" w:rsidRPr="003839B9" w:rsidRDefault="00964F0D" w:rsidP="003839B9">
            <w:pPr>
              <w:jc w:val="center"/>
              <w:rPr>
                <w:kern w:val="2"/>
                <w:lang w:val="en-US"/>
              </w:rPr>
            </w:pPr>
            <w:r w:rsidRPr="003839B9">
              <w:rPr>
                <w:kern w:val="2"/>
                <w:lang w:val="en-US"/>
              </w:rPr>
              <w:t>34</w:t>
            </w:r>
          </w:p>
        </w:tc>
        <w:tc>
          <w:tcPr>
            <w:tcW w:w="657" w:type="dxa"/>
            <w:shd w:val="clear" w:color="auto" w:fill="auto"/>
          </w:tcPr>
          <w:p w:rsidR="00964F0D" w:rsidRPr="003839B9" w:rsidRDefault="00964F0D" w:rsidP="003839B9">
            <w:pPr>
              <w:jc w:val="center"/>
              <w:rPr>
                <w:kern w:val="2"/>
                <w:lang w:val="en-US"/>
              </w:rPr>
            </w:pPr>
            <w:r w:rsidRPr="003839B9">
              <w:rPr>
                <w:kern w:val="2"/>
                <w:lang w:val="en-US"/>
              </w:rPr>
              <w:t>63</w:t>
            </w:r>
          </w:p>
        </w:tc>
        <w:tc>
          <w:tcPr>
            <w:tcW w:w="722" w:type="dxa"/>
            <w:shd w:val="clear" w:color="auto" w:fill="auto"/>
          </w:tcPr>
          <w:p w:rsidR="00964F0D" w:rsidRPr="003839B9" w:rsidRDefault="00964F0D" w:rsidP="003839B9">
            <w:pPr>
              <w:jc w:val="center"/>
              <w:rPr>
                <w:kern w:val="2"/>
                <w:lang w:val="en-US"/>
              </w:rPr>
            </w:pPr>
            <w:r w:rsidRPr="003839B9">
              <w:rPr>
                <w:kern w:val="2"/>
                <w:lang w:val="en-US"/>
              </w:rPr>
              <w:t>3</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P12</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34</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57</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9</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P13</w:t>
            </w:r>
          </w:p>
        </w:tc>
        <w:tc>
          <w:tcPr>
            <w:tcW w:w="743" w:type="dxa"/>
            <w:shd w:val="clear" w:color="auto" w:fill="auto"/>
          </w:tcPr>
          <w:p w:rsidR="00964F0D" w:rsidRPr="003839B9" w:rsidRDefault="00964F0D" w:rsidP="003839B9">
            <w:pPr>
              <w:jc w:val="center"/>
              <w:rPr>
                <w:kern w:val="2"/>
                <w:lang w:val="en-US"/>
              </w:rPr>
            </w:pPr>
            <w:r w:rsidRPr="003839B9">
              <w:rPr>
                <w:kern w:val="2"/>
                <w:lang w:val="en-US"/>
              </w:rPr>
              <w:t>35</w:t>
            </w:r>
          </w:p>
        </w:tc>
        <w:tc>
          <w:tcPr>
            <w:tcW w:w="657" w:type="dxa"/>
            <w:shd w:val="clear" w:color="auto" w:fill="auto"/>
          </w:tcPr>
          <w:p w:rsidR="00964F0D" w:rsidRPr="003839B9" w:rsidRDefault="00964F0D" w:rsidP="003839B9">
            <w:pPr>
              <w:jc w:val="center"/>
              <w:rPr>
                <w:kern w:val="2"/>
                <w:lang w:val="en-US"/>
              </w:rPr>
            </w:pPr>
            <w:r w:rsidRPr="003839B9">
              <w:rPr>
                <w:kern w:val="2"/>
                <w:lang w:val="en-US"/>
              </w:rPr>
              <w:t>54</w:t>
            </w:r>
          </w:p>
        </w:tc>
        <w:tc>
          <w:tcPr>
            <w:tcW w:w="722" w:type="dxa"/>
            <w:shd w:val="clear" w:color="auto" w:fill="auto"/>
          </w:tcPr>
          <w:p w:rsidR="00964F0D" w:rsidRPr="003839B9" w:rsidRDefault="00964F0D" w:rsidP="003839B9">
            <w:pPr>
              <w:jc w:val="center"/>
              <w:rPr>
                <w:kern w:val="2"/>
                <w:lang w:val="en-US"/>
              </w:rPr>
            </w:pPr>
            <w:r w:rsidRPr="003839B9">
              <w:rPr>
                <w:kern w:val="2"/>
                <w:lang w:val="en-US"/>
              </w:rPr>
              <w:t>11</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P14</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39</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54</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7</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P15</w:t>
            </w:r>
          </w:p>
        </w:tc>
        <w:tc>
          <w:tcPr>
            <w:tcW w:w="743" w:type="dxa"/>
            <w:shd w:val="clear" w:color="auto" w:fill="auto"/>
          </w:tcPr>
          <w:p w:rsidR="00964F0D" w:rsidRPr="003839B9" w:rsidRDefault="00964F0D" w:rsidP="003839B9">
            <w:pPr>
              <w:jc w:val="center"/>
              <w:rPr>
                <w:kern w:val="2"/>
                <w:lang w:val="en-US"/>
              </w:rPr>
            </w:pPr>
            <w:r w:rsidRPr="003839B9">
              <w:rPr>
                <w:kern w:val="2"/>
                <w:lang w:val="en-US"/>
              </w:rPr>
              <w:t>43</w:t>
            </w:r>
          </w:p>
        </w:tc>
        <w:tc>
          <w:tcPr>
            <w:tcW w:w="657" w:type="dxa"/>
            <w:shd w:val="clear" w:color="auto" w:fill="auto"/>
          </w:tcPr>
          <w:p w:rsidR="00964F0D" w:rsidRPr="003839B9" w:rsidRDefault="00964F0D" w:rsidP="003839B9">
            <w:pPr>
              <w:jc w:val="center"/>
              <w:rPr>
                <w:kern w:val="2"/>
                <w:lang w:val="en-US"/>
              </w:rPr>
            </w:pPr>
            <w:r w:rsidRPr="003839B9">
              <w:rPr>
                <w:kern w:val="2"/>
                <w:lang w:val="en-US"/>
              </w:rPr>
              <w:t>42</w:t>
            </w:r>
          </w:p>
        </w:tc>
        <w:tc>
          <w:tcPr>
            <w:tcW w:w="722" w:type="dxa"/>
            <w:shd w:val="clear" w:color="auto" w:fill="auto"/>
          </w:tcPr>
          <w:p w:rsidR="00964F0D" w:rsidRPr="003839B9" w:rsidRDefault="00964F0D" w:rsidP="003839B9">
            <w:pPr>
              <w:jc w:val="center"/>
              <w:rPr>
                <w:kern w:val="2"/>
                <w:lang w:val="en-US"/>
              </w:rPr>
            </w:pPr>
            <w:r w:rsidRPr="003839B9">
              <w:rPr>
                <w:kern w:val="2"/>
                <w:lang w:val="en-US"/>
              </w:rPr>
              <w:t>15</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P16</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11</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59</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30</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P17</w:t>
            </w:r>
          </w:p>
        </w:tc>
        <w:tc>
          <w:tcPr>
            <w:tcW w:w="743" w:type="dxa"/>
            <w:shd w:val="clear" w:color="auto" w:fill="auto"/>
          </w:tcPr>
          <w:p w:rsidR="00964F0D" w:rsidRPr="003839B9" w:rsidRDefault="00964F0D" w:rsidP="003839B9">
            <w:pPr>
              <w:jc w:val="center"/>
              <w:rPr>
                <w:kern w:val="2"/>
                <w:lang w:val="en-US"/>
              </w:rPr>
            </w:pPr>
            <w:r w:rsidRPr="003839B9">
              <w:rPr>
                <w:kern w:val="2"/>
                <w:lang w:val="en-US"/>
              </w:rPr>
              <w:t>13</w:t>
            </w:r>
          </w:p>
        </w:tc>
        <w:tc>
          <w:tcPr>
            <w:tcW w:w="657" w:type="dxa"/>
            <w:shd w:val="clear" w:color="auto" w:fill="auto"/>
          </w:tcPr>
          <w:p w:rsidR="00964F0D" w:rsidRPr="003839B9" w:rsidRDefault="00964F0D" w:rsidP="003839B9">
            <w:pPr>
              <w:jc w:val="center"/>
              <w:rPr>
                <w:kern w:val="2"/>
                <w:lang w:val="en-US"/>
              </w:rPr>
            </w:pPr>
            <w:r w:rsidRPr="003839B9">
              <w:rPr>
                <w:kern w:val="2"/>
                <w:lang w:val="en-US"/>
              </w:rPr>
              <w:t>52</w:t>
            </w:r>
          </w:p>
        </w:tc>
        <w:tc>
          <w:tcPr>
            <w:tcW w:w="722" w:type="dxa"/>
            <w:shd w:val="clear" w:color="auto" w:fill="auto"/>
          </w:tcPr>
          <w:p w:rsidR="00964F0D" w:rsidRPr="003839B9" w:rsidRDefault="00964F0D" w:rsidP="003839B9">
            <w:pPr>
              <w:jc w:val="center"/>
              <w:rPr>
                <w:kern w:val="2"/>
                <w:lang w:val="en-US"/>
              </w:rPr>
            </w:pPr>
            <w:r w:rsidRPr="003839B9">
              <w:rPr>
                <w:kern w:val="2"/>
                <w:lang w:val="en-US"/>
              </w:rPr>
              <w:t>25</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643"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42"/>
              </w:numPr>
              <w:ind w:left="470" w:hanging="357"/>
              <w:jc w:val="center"/>
              <w:rPr>
                <w:b/>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P18</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11</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76</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13</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bl>
    <w:p w:rsidR="00964F0D" w:rsidRDefault="00964F0D" w:rsidP="00964F0D">
      <w:pPr>
        <w:pStyle w:val="ListParagraph"/>
        <w:spacing w:before="120"/>
        <w:ind w:firstLine="567"/>
        <w:contextualSpacing w:val="0"/>
        <w:rPr>
          <w:bCs/>
          <w:iCs/>
        </w:rPr>
      </w:pPr>
      <w:r>
        <w:rPr>
          <w:bCs/>
          <w:iCs/>
        </w:rPr>
        <w:t xml:space="preserve">Berdsasarkan tabel 4.3 menunjukkan bahwa </w:t>
      </w:r>
      <w:r w:rsidRPr="003E7E5D">
        <w:rPr>
          <w:bCs/>
          <w:iCs/>
        </w:rPr>
        <w:t xml:space="preserve">dalam variabel </w:t>
      </w:r>
      <w:r w:rsidRPr="00296816">
        <w:rPr>
          <w:bCs/>
          <w:i/>
        </w:rPr>
        <w:t>Hospital</w:t>
      </w:r>
      <w:r w:rsidRPr="003E7E5D">
        <w:rPr>
          <w:bCs/>
          <w:iCs/>
        </w:rPr>
        <w:t xml:space="preserve"> </w:t>
      </w:r>
      <w:r w:rsidRPr="00296816">
        <w:rPr>
          <w:bCs/>
          <w:i/>
        </w:rPr>
        <w:t>Public</w:t>
      </w:r>
      <w:r w:rsidRPr="003E7E5D">
        <w:rPr>
          <w:bCs/>
          <w:iCs/>
        </w:rPr>
        <w:t xml:space="preserve"> </w:t>
      </w:r>
      <w:r w:rsidRPr="00296816">
        <w:rPr>
          <w:bCs/>
          <w:i/>
        </w:rPr>
        <w:t>Relations</w:t>
      </w:r>
      <w:r w:rsidRPr="003E7E5D">
        <w:rPr>
          <w:bCs/>
          <w:iCs/>
        </w:rPr>
        <w:t xml:space="preserve"> (HPR), mayoritas responden menunjukkan tingkat kepuasan yang tinggi terhadap layanan hubungan masyarakat rumah sakit. Pada pernyataan pertama, </w:t>
      </w:r>
      <w:r>
        <w:rPr>
          <w:bCs/>
          <w:iCs/>
        </w:rPr>
        <w:t>82</w:t>
      </w:r>
      <w:r w:rsidRPr="003E7E5D">
        <w:rPr>
          <w:bCs/>
          <w:iCs/>
        </w:rPr>
        <w:t xml:space="preserve"> responden menyatakan sangat puas, dan 18 responden menyatakan puas. Pola serupa juga terlihat pada pernyataan kedua hingga keenam, di mana sebagian besar responden berada dalam kategori sangat puas dan puas, dengan hanya satu atau dua responden yang memilih netral.</w:t>
      </w:r>
    </w:p>
    <w:p w:rsidR="00964F0D" w:rsidRDefault="00964F0D" w:rsidP="00964F0D">
      <w:pPr>
        <w:pStyle w:val="ListParagraph"/>
        <w:ind w:firstLine="567"/>
        <w:contextualSpacing w:val="0"/>
        <w:rPr>
          <w:bCs/>
          <w:iCs/>
        </w:rPr>
      </w:pPr>
      <w:r w:rsidRPr="003E7E5D">
        <w:rPr>
          <w:bCs/>
          <w:iCs/>
        </w:rPr>
        <w:t>Pada pernyataan ketujuh hingga kesembilan, terlihat penurunan jumlah responden yang merasa sangat puas, seperti pada pernyataan ketujuh yang hanya memperoleh 1</w:t>
      </w:r>
      <w:r>
        <w:rPr>
          <w:bCs/>
          <w:iCs/>
        </w:rPr>
        <w:t>2</w:t>
      </w:r>
      <w:r w:rsidRPr="003E7E5D">
        <w:rPr>
          <w:bCs/>
          <w:iCs/>
        </w:rPr>
        <w:t xml:space="preserve"> tanggapan sangat puas, diikuti oleh </w:t>
      </w:r>
      <w:r>
        <w:rPr>
          <w:bCs/>
          <w:iCs/>
        </w:rPr>
        <w:t>63</w:t>
      </w:r>
      <w:r w:rsidRPr="003E7E5D">
        <w:rPr>
          <w:bCs/>
          <w:iCs/>
        </w:rPr>
        <w:t xml:space="preserve"> responden yang puas, dan 25 yang memilih netral. Hal ini menunjukkan adanya variasi persepsi responden terhadap aspek tertentu dalam hubungan masyarakat.</w:t>
      </w:r>
    </w:p>
    <w:p w:rsidR="00964F0D" w:rsidRDefault="00964F0D" w:rsidP="00964F0D">
      <w:pPr>
        <w:pStyle w:val="ListParagraph"/>
        <w:ind w:firstLine="567"/>
        <w:contextualSpacing w:val="0"/>
        <w:rPr>
          <w:bCs/>
          <w:iCs/>
        </w:rPr>
      </w:pPr>
      <w:r w:rsidRPr="003E7E5D">
        <w:rPr>
          <w:bCs/>
          <w:iCs/>
        </w:rPr>
        <w:t>Pada pernyataan kesepuluh hingga kelima belas, distribusi jawaban masih didominasi oleh responden yang merasa sangat puas dan puas, meskipun kecenderungan ke arah netral tetap ada. Pernyataan kelima belas, misalnya, mendapat 4</w:t>
      </w:r>
      <w:r>
        <w:rPr>
          <w:bCs/>
          <w:iCs/>
        </w:rPr>
        <w:t>3</w:t>
      </w:r>
      <w:r w:rsidRPr="003E7E5D">
        <w:rPr>
          <w:bCs/>
          <w:iCs/>
        </w:rPr>
        <w:t xml:space="preserve"> jawaban sangat puas, 4</w:t>
      </w:r>
      <w:r>
        <w:rPr>
          <w:bCs/>
          <w:iCs/>
        </w:rPr>
        <w:t>2</w:t>
      </w:r>
      <w:r w:rsidRPr="003E7E5D">
        <w:rPr>
          <w:bCs/>
          <w:iCs/>
        </w:rPr>
        <w:t xml:space="preserve"> puas, dan 1</w:t>
      </w:r>
      <w:r>
        <w:rPr>
          <w:bCs/>
          <w:iCs/>
        </w:rPr>
        <w:t>5</w:t>
      </w:r>
      <w:r w:rsidRPr="003E7E5D">
        <w:rPr>
          <w:bCs/>
          <w:iCs/>
        </w:rPr>
        <w:t xml:space="preserve"> netral, menunjukkan distribusi yang lebih seimbang.</w:t>
      </w:r>
    </w:p>
    <w:p w:rsidR="00964F0D" w:rsidRDefault="00964F0D" w:rsidP="00964F0D">
      <w:pPr>
        <w:pStyle w:val="ListParagraph"/>
        <w:ind w:firstLine="567"/>
        <w:contextualSpacing w:val="0"/>
        <w:rPr>
          <w:bCs/>
          <w:iCs/>
        </w:rPr>
      </w:pPr>
      <w:r w:rsidRPr="003E7E5D">
        <w:rPr>
          <w:bCs/>
          <w:iCs/>
        </w:rPr>
        <w:t>Pernyataan keenam belas hingga kedelapan belas menunjukkan bahwa sebagian besar responden masih merasa puas, meskipun jumlah yang menyatakan sangat puas lebih sedikit dibanding pernyataan sebelumnya. Tidak terdapat responden yang memilih kategori tidak puas maupun sangat tidak puas pada semua pernyataan, sehingga dapat disimpulkan bahwa persepsi negatif terhadap fungsi hubungan masyarakat rumah sakit sangat minim.</w:t>
      </w:r>
    </w:p>
    <w:p w:rsidR="00964F0D" w:rsidRDefault="00964F0D" w:rsidP="00E7077E">
      <w:pPr>
        <w:pStyle w:val="ListParagraph"/>
        <w:ind w:firstLine="567"/>
        <w:contextualSpacing w:val="0"/>
        <w:rPr>
          <w:bCs/>
          <w:iCs/>
        </w:rPr>
      </w:pPr>
      <w:r w:rsidRPr="003E7E5D">
        <w:rPr>
          <w:bCs/>
          <w:iCs/>
        </w:rPr>
        <w:t xml:space="preserve">Secara keseluruhan, </w:t>
      </w:r>
      <w:r>
        <w:rPr>
          <w:bCs/>
          <w:iCs/>
        </w:rPr>
        <w:t>tabel 4.3</w:t>
      </w:r>
      <w:r w:rsidRPr="003E7E5D">
        <w:rPr>
          <w:bCs/>
          <w:iCs/>
        </w:rPr>
        <w:t xml:space="preserve"> menggambarkan bahwa sebagian besar responden merasa puas dan sangat puas terhadap pelaksanaan hubungan masyarakat rumah sakit, dengan hanya sebagian kecil yang merasa netral, dan tidak ada responden yang secara </w:t>
      </w:r>
      <w:r w:rsidRPr="004D4D3C">
        <w:rPr>
          <w:bCs/>
          <w:i/>
        </w:rPr>
        <w:t>eksplisit</w:t>
      </w:r>
      <w:r w:rsidRPr="003E7E5D">
        <w:rPr>
          <w:bCs/>
          <w:iCs/>
        </w:rPr>
        <w:t xml:space="preserve"> menyatakan ketidakpuasan. Hal ini mengindikasikan bahwa secara umum, pelaksanaan fungsi HPR telah berjalan cukup baik di mata pengguna layanan.</w:t>
      </w:r>
    </w:p>
    <w:p w:rsidR="00E7077E" w:rsidRDefault="00E7077E" w:rsidP="00E7077E">
      <w:pPr>
        <w:pStyle w:val="ListParagraph"/>
        <w:ind w:firstLine="567"/>
        <w:contextualSpacing w:val="0"/>
        <w:rPr>
          <w:bCs/>
          <w:iCs/>
        </w:rPr>
      </w:pPr>
    </w:p>
    <w:p w:rsidR="00E7077E" w:rsidRDefault="00E7077E" w:rsidP="00E7077E">
      <w:pPr>
        <w:pStyle w:val="ListParagraph"/>
        <w:ind w:firstLine="567"/>
        <w:contextualSpacing w:val="0"/>
        <w:rPr>
          <w:bCs/>
          <w:iCs/>
        </w:rPr>
      </w:pPr>
    </w:p>
    <w:p w:rsidR="00E7077E" w:rsidRDefault="00E7077E" w:rsidP="00E7077E">
      <w:pPr>
        <w:pStyle w:val="ListParagraph"/>
        <w:ind w:firstLine="567"/>
        <w:contextualSpacing w:val="0"/>
        <w:rPr>
          <w:bCs/>
          <w:iCs/>
        </w:rPr>
      </w:pPr>
    </w:p>
    <w:p w:rsidR="00E7077E" w:rsidRDefault="00E7077E" w:rsidP="00E7077E">
      <w:pPr>
        <w:pStyle w:val="ListParagraph"/>
        <w:ind w:firstLine="567"/>
        <w:contextualSpacing w:val="0"/>
        <w:rPr>
          <w:bCs/>
          <w:iCs/>
        </w:rPr>
      </w:pPr>
    </w:p>
    <w:p w:rsidR="00E7077E" w:rsidRDefault="00E7077E" w:rsidP="00E7077E">
      <w:pPr>
        <w:pStyle w:val="ListParagraph"/>
        <w:ind w:firstLine="567"/>
        <w:contextualSpacing w:val="0"/>
        <w:rPr>
          <w:bCs/>
          <w:iCs/>
        </w:rPr>
      </w:pPr>
    </w:p>
    <w:p w:rsidR="00E7077E" w:rsidRPr="00E7077E" w:rsidRDefault="00E7077E" w:rsidP="00E7077E">
      <w:pPr>
        <w:pStyle w:val="ListParagraph"/>
        <w:ind w:firstLine="567"/>
        <w:contextualSpacing w:val="0"/>
        <w:rPr>
          <w:bCs/>
          <w:iCs/>
        </w:rPr>
      </w:pPr>
    </w:p>
    <w:p w:rsidR="00964F0D" w:rsidRPr="003E7E5D" w:rsidRDefault="00964F0D" w:rsidP="00964F0D">
      <w:pPr>
        <w:pStyle w:val="ListParagraph"/>
        <w:numPr>
          <w:ilvl w:val="0"/>
          <w:numId w:val="41"/>
        </w:numPr>
        <w:spacing w:line="480" w:lineRule="auto"/>
        <w:rPr>
          <w:b/>
        </w:rPr>
      </w:pPr>
      <w:r w:rsidRPr="006F4B30">
        <w:rPr>
          <w:rFonts w:cs="Times New Roman"/>
          <w:b/>
          <w:iCs/>
          <w:szCs w:val="24"/>
        </w:rPr>
        <w:t>Minat Kunjungan</w:t>
      </w:r>
    </w:p>
    <w:p w:rsidR="00964F0D" w:rsidRPr="003E7E5D" w:rsidRDefault="00964F0D" w:rsidP="00964F0D">
      <w:pPr>
        <w:pStyle w:val="Caption"/>
        <w:spacing w:line="480" w:lineRule="auto"/>
        <w:ind w:firstLine="720"/>
        <w:jc w:val="center"/>
        <w:rPr>
          <w:b/>
          <w:bCs/>
          <w:i w:val="0"/>
          <w:iCs w:val="0"/>
          <w:color w:val="auto"/>
          <w:sz w:val="24"/>
          <w:szCs w:val="32"/>
        </w:rPr>
      </w:pPr>
      <w:bookmarkStart w:id="24" w:name="_Toc201410572"/>
      <w:bookmarkStart w:id="25" w:name="_Toc202383285"/>
      <w:r w:rsidRPr="003E7E5D">
        <w:rPr>
          <w:b/>
          <w:bCs/>
          <w:i w:val="0"/>
          <w:iCs w:val="0"/>
          <w:color w:val="auto"/>
          <w:sz w:val="24"/>
          <w:szCs w:val="24"/>
        </w:rPr>
        <w:t xml:space="preserve">Tabel 4. </w:t>
      </w:r>
      <w:r w:rsidRPr="003E7E5D">
        <w:rPr>
          <w:b/>
          <w:bCs/>
          <w:i w:val="0"/>
          <w:iCs w:val="0"/>
          <w:color w:val="auto"/>
          <w:sz w:val="24"/>
          <w:szCs w:val="24"/>
        </w:rPr>
        <w:fldChar w:fldCharType="begin"/>
      </w:r>
      <w:r w:rsidRPr="003E7E5D">
        <w:rPr>
          <w:b/>
          <w:bCs/>
          <w:i w:val="0"/>
          <w:iCs w:val="0"/>
          <w:color w:val="auto"/>
          <w:sz w:val="24"/>
          <w:szCs w:val="24"/>
        </w:rPr>
        <w:instrText xml:space="preserve"> SEQ Tabel_4. \* ARABIC </w:instrText>
      </w:r>
      <w:r w:rsidRPr="003E7E5D">
        <w:rPr>
          <w:b/>
          <w:bCs/>
          <w:i w:val="0"/>
          <w:iCs w:val="0"/>
          <w:color w:val="auto"/>
          <w:sz w:val="24"/>
          <w:szCs w:val="24"/>
        </w:rPr>
        <w:fldChar w:fldCharType="separate"/>
      </w:r>
      <w:r w:rsidR="00361EE3">
        <w:rPr>
          <w:b/>
          <w:bCs/>
          <w:i w:val="0"/>
          <w:iCs w:val="0"/>
          <w:noProof/>
          <w:color w:val="auto"/>
          <w:sz w:val="24"/>
          <w:szCs w:val="24"/>
        </w:rPr>
        <w:t>4</w:t>
      </w:r>
      <w:r w:rsidRPr="003E7E5D">
        <w:rPr>
          <w:b/>
          <w:bCs/>
          <w:i w:val="0"/>
          <w:iCs w:val="0"/>
          <w:color w:val="auto"/>
          <w:sz w:val="24"/>
          <w:szCs w:val="24"/>
        </w:rPr>
        <w:fldChar w:fldCharType="end"/>
      </w:r>
      <w:r w:rsidRPr="003E7E5D">
        <w:rPr>
          <w:b/>
          <w:bCs/>
          <w:i w:val="0"/>
          <w:iCs w:val="0"/>
          <w:color w:val="auto"/>
          <w:sz w:val="24"/>
          <w:szCs w:val="24"/>
        </w:rPr>
        <w:t xml:space="preserve"> Deskripsi Jawaban Responden Variabel Minat Kunjungan</w:t>
      </w:r>
      <w:bookmarkEnd w:id="24"/>
      <w:bookmarkEnd w:id="25"/>
    </w:p>
    <w:tbl>
      <w:tblPr>
        <w:tblW w:w="0" w:type="auto"/>
        <w:jc w:val="right"/>
        <w:tblBorders>
          <w:top w:val="single" w:sz="4" w:space="0" w:color="7F7F7F"/>
          <w:bottom w:val="single" w:sz="4" w:space="0" w:color="7F7F7F"/>
        </w:tblBorders>
        <w:tblLook w:val="04A0" w:firstRow="1" w:lastRow="0" w:firstColumn="1" w:lastColumn="0" w:noHBand="0" w:noVBand="1"/>
      </w:tblPr>
      <w:tblGrid>
        <w:gridCol w:w="576"/>
        <w:gridCol w:w="1483"/>
        <w:gridCol w:w="743"/>
        <w:gridCol w:w="657"/>
        <w:gridCol w:w="722"/>
        <w:gridCol w:w="850"/>
        <w:gridCol w:w="851"/>
        <w:gridCol w:w="1276"/>
      </w:tblGrid>
      <w:tr w:rsidR="00964F0D" w:rsidRPr="003839B9" w:rsidTr="003839B9">
        <w:trPr>
          <w:jc w:val="right"/>
        </w:trPr>
        <w:tc>
          <w:tcPr>
            <w:tcW w:w="576" w:type="dxa"/>
            <w:vMerge w:val="restart"/>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NO</w:t>
            </w:r>
          </w:p>
        </w:tc>
        <w:tc>
          <w:tcPr>
            <w:tcW w:w="1483" w:type="dxa"/>
            <w:vMerge w:val="restart"/>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Minat Kunjungan</w:t>
            </w:r>
          </w:p>
        </w:tc>
        <w:tc>
          <w:tcPr>
            <w:tcW w:w="3823" w:type="dxa"/>
            <w:gridSpan w:val="5"/>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Jawaban</w:t>
            </w:r>
          </w:p>
        </w:tc>
        <w:tc>
          <w:tcPr>
            <w:tcW w:w="1276" w:type="dxa"/>
            <w:vMerge w:val="restart"/>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Total</w:t>
            </w:r>
          </w:p>
        </w:tc>
      </w:tr>
      <w:tr w:rsidR="00964F0D" w:rsidRPr="003839B9" w:rsidTr="003839B9">
        <w:trPr>
          <w:jc w:val="right"/>
        </w:trPr>
        <w:tc>
          <w:tcPr>
            <w:tcW w:w="576" w:type="dxa"/>
            <w:vMerge/>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p>
        </w:tc>
        <w:tc>
          <w:tcPr>
            <w:tcW w:w="1483" w:type="dxa"/>
            <w:vMerge/>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SP</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P</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N</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TP</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STP</w:t>
            </w:r>
          </w:p>
        </w:tc>
        <w:tc>
          <w:tcPr>
            <w:tcW w:w="1276" w:type="dxa"/>
            <w:vMerge/>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p>
        </w:tc>
      </w:tr>
      <w:tr w:rsidR="00964F0D" w:rsidRPr="003839B9" w:rsidTr="003839B9">
        <w:trPr>
          <w:jc w:val="right"/>
        </w:trPr>
        <w:tc>
          <w:tcPr>
            <w:tcW w:w="576" w:type="dxa"/>
            <w:shd w:val="clear" w:color="auto" w:fill="auto"/>
          </w:tcPr>
          <w:p w:rsidR="00964F0D" w:rsidRPr="003839B9" w:rsidRDefault="00163026" w:rsidP="00163026">
            <w:pPr>
              <w:rPr>
                <w:bCs/>
                <w:kern w:val="2"/>
              </w:rPr>
            </w:pPr>
            <w:r w:rsidRPr="003839B9">
              <w:rPr>
                <w:bCs/>
                <w:kern w:val="2"/>
              </w:rPr>
              <w:t xml:space="preserve">  1. </w:t>
            </w:r>
          </w:p>
        </w:tc>
        <w:tc>
          <w:tcPr>
            <w:tcW w:w="1483" w:type="dxa"/>
            <w:shd w:val="clear" w:color="auto" w:fill="auto"/>
          </w:tcPr>
          <w:p w:rsidR="00964F0D" w:rsidRPr="003839B9" w:rsidRDefault="00964F0D" w:rsidP="003839B9">
            <w:pPr>
              <w:jc w:val="center"/>
              <w:rPr>
                <w:kern w:val="2"/>
                <w:lang w:val="en-US"/>
              </w:rPr>
            </w:pPr>
            <w:r w:rsidRPr="003839B9">
              <w:rPr>
                <w:kern w:val="2"/>
                <w:lang w:val="en-US"/>
              </w:rPr>
              <w:t>P19</w:t>
            </w:r>
          </w:p>
        </w:tc>
        <w:tc>
          <w:tcPr>
            <w:tcW w:w="743" w:type="dxa"/>
            <w:shd w:val="clear" w:color="auto" w:fill="auto"/>
          </w:tcPr>
          <w:p w:rsidR="00964F0D" w:rsidRPr="003839B9" w:rsidRDefault="00964F0D" w:rsidP="003839B9">
            <w:pPr>
              <w:jc w:val="center"/>
              <w:rPr>
                <w:kern w:val="2"/>
                <w:lang w:val="en-US"/>
              </w:rPr>
            </w:pPr>
            <w:r w:rsidRPr="003839B9">
              <w:rPr>
                <w:kern w:val="2"/>
                <w:lang w:val="en-US"/>
              </w:rPr>
              <w:t>74</w:t>
            </w:r>
          </w:p>
        </w:tc>
        <w:tc>
          <w:tcPr>
            <w:tcW w:w="657" w:type="dxa"/>
            <w:shd w:val="clear" w:color="auto" w:fill="auto"/>
          </w:tcPr>
          <w:p w:rsidR="00964F0D" w:rsidRPr="003839B9" w:rsidRDefault="00964F0D" w:rsidP="003839B9">
            <w:pPr>
              <w:jc w:val="center"/>
              <w:rPr>
                <w:kern w:val="2"/>
                <w:lang w:val="en-US"/>
              </w:rPr>
            </w:pPr>
            <w:r w:rsidRPr="003839B9">
              <w:rPr>
                <w:kern w:val="2"/>
                <w:lang w:val="en-US"/>
              </w:rPr>
              <w:t>24</w:t>
            </w:r>
          </w:p>
        </w:tc>
        <w:tc>
          <w:tcPr>
            <w:tcW w:w="722" w:type="dxa"/>
            <w:shd w:val="clear" w:color="auto" w:fill="auto"/>
          </w:tcPr>
          <w:p w:rsidR="00964F0D" w:rsidRPr="003839B9" w:rsidRDefault="00964F0D" w:rsidP="003839B9">
            <w:pPr>
              <w:jc w:val="center"/>
              <w:rPr>
                <w:kern w:val="2"/>
                <w:lang w:val="en-US"/>
              </w:rPr>
            </w:pPr>
            <w:r w:rsidRPr="003839B9">
              <w:rPr>
                <w:kern w:val="2"/>
                <w:lang w:val="en-US"/>
              </w:rPr>
              <w:t>1</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2"/>
              </w:numPr>
              <w:jc w:val="left"/>
              <w:rPr>
                <w:bCs/>
                <w:kern w:val="2"/>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P20</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67</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32</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P21</w:t>
            </w:r>
          </w:p>
        </w:tc>
        <w:tc>
          <w:tcPr>
            <w:tcW w:w="743" w:type="dxa"/>
            <w:shd w:val="clear" w:color="auto" w:fill="auto"/>
          </w:tcPr>
          <w:p w:rsidR="00964F0D" w:rsidRPr="003839B9" w:rsidRDefault="00964F0D" w:rsidP="003839B9">
            <w:pPr>
              <w:jc w:val="center"/>
              <w:rPr>
                <w:kern w:val="2"/>
                <w:lang w:val="en-US"/>
              </w:rPr>
            </w:pPr>
            <w:r w:rsidRPr="003839B9">
              <w:rPr>
                <w:kern w:val="2"/>
                <w:lang w:val="en-US"/>
              </w:rPr>
              <w:t>67</w:t>
            </w:r>
          </w:p>
        </w:tc>
        <w:tc>
          <w:tcPr>
            <w:tcW w:w="657" w:type="dxa"/>
            <w:shd w:val="clear" w:color="auto" w:fill="auto"/>
          </w:tcPr>
          <w:p w:rsidR="00964F0D" w:rsidRPr="003839B9" w:rsidRDefault="00964F0D" w:rsidP="003839B9">
            <w:pPr>
              <w:jc w:val="center"/>
              <w:rPr>
                <w:kern w:val="2"/>
                <w:lang w:val="en-US"/>
              </w:rPr>
            </w:pPr>
            <w:r w:rsidRPr="003839B9">
              <w:rPr>
                <w:kern w:val="2"/>
                <w:lang w:val="en-US"/>
              </w:rPr>
              <w:t>32</w:t>
            </w:r>
          </w:p>
        </w:tc>
        <w:tc>
          <w:tcPr>
            <w:tcW w:w="722" w:type="dxa"/>
            <w:shd w:val="clear" w:color="auto" w:fill="auto"/>
          </w:tcPr>
          <w:p w:rsidR="00964F0D" w:rsidRPr="003839B9" w:rsidRDefault="00964F0D" w:rsidP="003839B9">
            <w:pPr>
              <w:jc w:val="center"/>
              <w:rPr>
                <w:kern w:val="2"/>
                <w:lang w:val="en-US"/>
              </w:rPr>
            </w:pPr>
            <w:r w:rsidRPr="003839B9">
              <w:rPr>
                <w:kern w:val="2"/>
                <w:lang w:val="en-US"/>
              </w:rPr>
              <w:t>1</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P22</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73</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27</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P23</w:t>
            </w:r>
          </w:p>
        </w:tc>
        <w:tc>
          <w:tcPr>
            <w:tcW w:w="743" w:type="dxa"/>
            <w:shd w:val="clear" w:color="auto" w:fill="auto"/>
          </w:tcPr>
          <w:p w:rsidR="00964F0D" w:rsidRPr="003839B9" w:rsidRDefault="00964F0D" w:rsidP="003839B9">
            <w:pPr>
              <w:jc w:val="center"/>
              <w:rPr>
                <w:kern w:val="2"/>
                <w:lang w:val="en-US"/>
              </w:rPr>
            </w:pPr>
            <w:r w:rsidRPr="003839B9">
              <w:rPr>
                <w:kern w:val="2"/>
                <w:lang w:val="en-US"/>
              </w:rPr>
              <w:t>64</w:t>
            </w:r>
          </w:p>
        </w:tc>
        <w:tc>
          <w:tcPr>
            <w:tcW w:w="657" w:type="dxa"/>
            <w:shd w:val="clear" w:color="auto" w:fill="auto"/>
          </w:tcPr>
          <w:p w:rsidR="00964F0D" w:rsidRPr="003839B9" w:rsidRDefault="00964F0D" w:rsidP="003839B9">
            <w:pPr>
              <w:jc w:val="center"/>
              <w:rPr>
                <w:kern w:val="2"/>
                <w:lang w:val="en-US"/>
              </w:rPr>
            </w:pPr>
            <w:r w:rsidRPr="003839B9">
              <w:rPr>
                <w:kern w:val="2"/>
                <w:lang w:val="en-US"/>
              </w:rPr>
              <w:t>35</w:t>
            </w:r>
          </w:p>
        </w:tc>
        <w:tc>
          <w:tcPr>
            <w:tcW w:w="722" w:type="dxa"/>
            <w:shd w:val="clear" w:color="auto" w:fill="auto"/>
          </w:tcPr>
          <w:p w:rsidR="00964F0D" w:rsidRPr="003839B9" w:rsidRDefault="00964F0D" w:rsidP="003839B9">
            <w:pPr>
              <w:jc w:val="center"/>
              <w:rPr>
                <w:kern w:val="2"/>
                <w:lang w:val="en-US"/>
              </w:rPr>
            </w:pPr>
            <w:r w:rsidRPr="003839B9">
              <w:rPr>
                <w:kern w:val="2"/>
                <w:lang w:val="en-US"/>
              </w:rPr>
              <w:t>1</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P24</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69</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31</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P25</w:t>
            </w:r>
          </w:p>
        </w:tc>
        <w:tc>
          <w:tcPr>
            <w:tcW w:w="743" w:type="dxa"/>
            <w:shd w:val="clear" w:color="auto" w:fill="auto"/>
          </w:tcPr>
          <w:p w:rsidR="00964F0D" w:rsidRPr="003839B9" w:rsidRDefault="00964F0D" w:rsidP="003839B9">
            <w:pPr>
              <w:jc w:val="center"/>
              <w:rPr>
                <w:kern w:val="2"/>
                <w:lang w:val="en-US"/>
              </w:rPr>
            </w:pPr>
            <w:r w:rsidRPr="003839B9">
              <w:rPr>
                <w:kern w:val="2"/>
                <w:lang w:val="en-US"/>
              </w:rPr>
              <w:t>16</w:t>
            </w:r>
          </w:p>
        </w:tc>
        <w:tc>
          <w:tcPr>
            <w:tcW w:w="657" w:type="dxa"/>
            <w:shd w:val="clear" w:color="auto" w:fill="auto"/>
          </w:tcPr>
          <w:p w:rsidR="00964F0D" w:rsidRPr="003839B9" w:rsidRDefault="00964F0D" w:rsidP="003839B9">
            <w:pPr>
              <w:jc w:val="center"/>
              <w:rPr>
                <w:kern w:val="2"/>
                <w:lang w:val="en-US"/>
              </w:rPr>
            </w:pPr>
            <w:r w:rsidRPr="003839B9">
              <w:rPr>
                <w:kern w:val="2"/>
                <w:lang w:val="en-US"/>
              </w:rPr>
              <w:t>76</w:t>
            </w:r>
          </w:p>
        </w:tc>
        <w:tc>
          <w:tcPr>
            <w:tcW w:w="722" w:type="dxa"/>
            <w:shd w:val="clear" w:color="auto" w:fill="auto"/>
          </w:tcPr>
          <w:p w:rsidR="00964F0D" w:rsidRPr="003839B9" w:rsidRDefault="00964F0D" w:rsidP="003839B9">
            <w:pPr>
              <w:jc w:val="center"/>
              <w:rPr>
                <w:kern w:val="2"/>
                <w:lang w:val="en-US"/>
              </w:rPr>
            </w:pPr>
            <w:r w:rsidRPr="003839B9">
              <w:rPr>
                <w:kern w:val="2"/>
                <w:lang w:val="en-US"/>
              </w:rPr>
              <w:t>8</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P26</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15</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72</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13</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P27</w:t>
            </w:r>
          </w:p>
        </w:tc>
        <w:tc>
          <w:tcPr>
            <w:tcW w:w="743" w:type="dxa"/>
            <w:shd w:val="clear" w:color="auto" w:fill="auto"/>
          </w:tcPr>
          <w:p w:rsidR="00964F0D" w:rsidRPr="003839B9" w:rsidRDefault="00964F0D" w:rsidP="003839B9">
            <w:pPr>
              <w:jc w:val="center"/>
              <w:rPr>
                <w:kern w:val="2"/>
                <w:lang w:val="en-US"/>
              </w:rPr>
            </w:pPr>
            <w:r w:rsidRPr="003839B9">
              <w:rPr>
                <w:kern w:val="2"/>
                <w:lang w:val="en-US"/>
              </w:rPr>
              <w:t>21</w:t>
            </w:r>
          </w:p>
        </w:tc>
        <w:tc>
          <w:tcPr>
            <w:tcW w:w="657" w:type="dxa"/>
            <w:shd w:val="clear" w:color="auto" w:fill="auto"/>
          </w:tcPr>
          <w:p w:rsidR="00964F0D" w:rsidRPr="003839B9" w:rsidRDefault="00964F0D" w:rsidP="003839B9">
            <w:pPr>
              <w:jc w:val="center"/>
              <w:rPr>
                <w:kern w:val="2"/>
                <w:lang w:val="en-US"/>
              </w:rPr>
            </w:pPr>
            <w:r w:rsidRPr="003839B9">
              <w:rPr>
                <w:kern w:val="2"/>
                <w:lang w:val="en-US"/>
              </w:rPr>
              <w:t>70</w:t>
            </w:r>
          </w:p>
        </w:tc>
        <w:tc>
          <w:tcPr>
            <w:tcW w:w="722" w:type="dxa"/>
            <w:shd w:val="clear" w:color="auto" w:fill="auto"/>
          </w:tcPr>
          <w:p w:rsidR="00964F0D" w:rsidRPr="003839B9" w:rsidRDefault="00964F0D" w:rsidP="003839B9">
            <w:pPr>
              <w:jc w:val="center"/>
              <w:rPr>
                <w:kern w:val="2"/>
                <w:lang w:val="en-US"/>
              </w:rPr>
            </w:pPr>
            <w:r w:rsidRPr="003839B9">
              <w:rPr>
                <w:kern w:val="2"/>
                <w:lang w:val="en-US"/>
              </w:rPr>
              <w:t>9</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P28</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54</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44</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2</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P29</w:t>
            </w:r>
          </w:p>
        </w:tc>
        <w:tc>
          <w:tcPr>
            <w:tcW w:w="743" w:type="dxa"/>
            <w:shd w:val="clear" w:color="auto" w:fill="auto"/>
          </w:tcPr>
          <w:p w:rsidR="00964F0D" w:rsidRPr="003839B9" w:rsidRDefault="00964F0D" w:rsidP="003839B9">
            <w:pPr>
              <w:jc w:val="center"/>
              <w:rPr>
                <w:kern w:val="2"/>
                <w:lang w:val="en-US"/>
              </w:rPr>
            </w:pPr>
            <w:r w:rsidRPr="003839B9">
              <w:rPr>
                <w:kern w:val="2"/>
                <w:lang w:val="en-US"/>
              </w:rPr>
              <w:t>45</w:t>
            </w:r>
          </w:p>
        </w:tc>
        <w:tc>
          <w:tcPr>
            <w:tcW w:w="657" w:type="dxa"/>
            <w:shd w:val="clear" w:color="auto" w:fill="auto"/>
          </w:tcPr>
          <w:p w:rsidR="00964F0D" w:rsidRPr="003839B9" w:rsidRDefault="00964F0D" w:rsidP="003839B9">
            <w:pPr>
              <w:jc w:val="center"/>
              <w:rPr>
                <w:kern w:val="2"/>
                <w:lang w:val="en-US"/>
              </w:rPr>
            </w:pPr>
            <w:r w:rsidRPr="003839B9">
              <w:rPr>
                <w:kern w:val="2"/>
                <w:lang w:val="en-US"/>
              </w:rPr>
              <w:t>52</w:t>
            </w:r>
          </w:p>
        </w:tc>
        <w:tc>
          <w:tcPr>
            <w:tcW w:w="722" w:type="dxa"/>
            <w:shd w:val="clear" w:color="auto" w:fill="auto"/>
          </w:tcPr>
          <w:p w:rsidR="00964F0D" w:rsidRPr="003839B9" w:rsidRDefault="00964F0D" w:rsidP="003839B9">
            <w:pPr>
              <w:jc w:val="center"/>
              <w:rPr>
                <w:kern w:val="2"/>
                <w:lang w:val="en-US"/>
              </w:rPr>
            </w:pPr>
            <w:r w:rsidRPr="003839B9">
              <w:rPr>
                <w:kern w:val="2"/>
                <w:lang w:val="en-US"/>
              </w:rPr>
              <w:t>3</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P30</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34</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62</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4</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P31</w:t>
            </w:r>
          </w:p>
        </w:tc>
        <w:tc>
          <w:tcPr>
            <w:tcW w:w="743" w:type="dxa"/>
            <w:shd w:val="clear" w:color="auto" w:fill="auto"/>
          </w:tcPr>
          <w:p w:rsidR="00964F0D" w:rsidRPr="003839B9" w:rsidRDefault="00964F0D" w:rsidP="003839B9">
            <w:pPr>
              <w:jc w:val="center"/>
              <w:rPr>
                <w:kern w:val="2"/>
                <w:lang w:val="en-US"/>
              </w:rPr>
            </w:pPr>
            <w:r w:rsidRPr="003839B9">
              <w:rPr>
                <w:kern w:val="2"/>
                <w:lang w:val="en-US"/>
              </w:rPr>
              <w:t>47</w:t>
            </w:r>
          </w:p>
        </w:tc>
        <w:tc>
          <w:tcPr>
            <w:tcW w:w="657" w:type="dxa"/>
            <w:shd w:val="clear" w:color="auto" w:fill="auto"/>
          </w:tcPr>
          <w:p w:rsidR="00964F0D" w:rsidRPr="003839B9" w:rsidRDefault="00964F0D" w:rsidP="003839B9">
            <w:pPr>
              <w:jc w:val="center"/>
              <w:rPr>
                <w:kern w:val="2"/>
                <w:lang w:val="en-US"/>
              </w:rPr>
            </w:pPr>
            <w:r w:rsidRPr="003839B9">
              <w:rPr>
                <w:kern w:val="2"/>
                <w:lang w:val="en-US"/>
              </w:rPr>
              <w:t>41</w:t>
            </w:r>
          </w:p>
        </w:tc>
        <w:tc>
          <w:tcPr>
            <w:tcW w:w="722" w:type="dxa"/>
            <w:shd w:val="clear" w:color="auto" w:fill="auto"/>
          </w:tcPr>
          <w:p w:rsidR="00964F0D" w:rsidRPr="003839B9" w:rsidRDefault="00964F0D" w:rsidP="003839B9">
            <w:pPr>
              <w:jc w:val="center"/>
              <w:rPr>
                <w:kern w:val="2"/>
                <w:lang w:val="en-US"/>
              </w:rPr>
            </w:pPr>
            <w:r w:rsidRPr="003839B9">
              <w:rPr>
                <w:kern w:val="2"/>
                <w:lang w:val="en-US"/>
              </w:rPr>
              <w:t>12</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P32</w:t>
            </w:r>
          </w:p>
        </w:tc>
        <w:tc>
          <w:tcPr>
            <w:tcW w:w="743"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28</w:t>
            </w:r>
          </w:p>
        </w:tc>
        <w:tc>
          <w:tcPr>
            <w:tcW w:w="657"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54</w:t>
            </w:r>
          </w:p>
        </w:tc>
        <w:tc>
          <w:tcPr>
            <w:tcW w:w="722"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18</w:t>
            </w:r>
          </w:p>
        </w:tc>
        <w:tc>
          <w:tcPr>
            <w:tcW w:w="850"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tcBorders>
              <w:top w:val="single" w:sz="4" w:space="0" w:color="7F7F7F"/>
              <w:bottom w:val="single" w:sz="4" w:space="0" w:color="7F7F7F"/>
            </w:tcBorders>
            <w:shd w:val="clear" w:color="auto" w:fill="auto"/>
          </w:tcPr>
          <w:p w:rsidR="00964F0D" w:rsidRPr="003839B9" w:rsidRDefault="00964F0D" w:rsidP="003839B9">
            <w:pPr>
              <w:jc w:val="center"/>
              <w:rPr>
                <w:kern w:val="2"/>
                <w:lang w:val="en-US"/>
              </w:rPr>
            </w:pPr>
            <w:r w:rsidRPr="003839B9">
              <w:rPr>
                <w:kern w:val="2"/>
                <w:lang w:val="en-US"/>
              </w:rPr>
              <w:t>100</w:t>
            </w:r>
          </w:p>
        </w:tc>
      </w:tr>
      <w:tr w:rsidR="00964F0D" w:rsidRPr="003839B9" w:rsidTr="003839B9">
        <w:trPr>
          <w:jc w:val="right"/>
        </w:trPr>
        <w:tc>
          <w:tcPr>
            <w:tcW w:w="576" w:type="dxa"/>
            <w:shd w:val="clear" w:color="auto" w:fill="auto"/>
          </w:tcPr>
          <w:p w:rsidR="00964F0D" w:rsidRPr="003839B9" w:rsidRDefault="00964F0D" w:rsidP="003839B9">
            <w:pPr>
              <w:pStyle w:val="ListParagraph"/>
              <w:numPr>
                <w:ilvl w:val="0"/>
                <w:numId w:val="32"/>
              </w:numPr>
              <w:ind w:left="470" w:hanging="357"/>
              <w:jc w:val="center"/>
              <w:rPr>
                <w:bCs/>
                <w:kern w:val="2"/>
                <w:lang w:val="en-US"/>
              </w:rPr>
            </w:pPr>
          </w:p>
        </w:tc>
        <w:tc>
          <w:tcPr>
            <w:tcW w:w="1483" w:type="dxa"/>
            <w:shd w:val="clear" w:color="auto" w:fill="auto"/>
          </w:tcPr>
          <w:p w:rsidR="00964F0D" w:rsidRPr="003839B9" w:rsidRDefault="00964F0D" w:rsidP="003839B9">
            <w:pPr>
              <w:jc w:val="center"/>
              <w:rPr>
                <w:kern w:val="2"/>
                <w:lang w:val="en-US"/>
              </w:rPr>
            </w:pPr>
            <w:r w:rsidRPr="003839B9">
              <w:rPr>
                <w:kern w:val="2"/>
                <w:lang w:val="en-US"/>
              </w:rPr>
              <w:t>P33</w:t>
            </w:r>
          </w:p>
        </w:tc>
        <w:tc>
          <w:tcPr>
            <w:tcW w:w="743" w:type="dxa"/>
            <w:shd w:val="clear" w:color="auto" w:fill="auto"/>
          </w:tcPr>
          <w:p w:rsidR="00964F0D" w:rsidRPr="003839B9" w:rsidRDefault="00964F0D" w:rsidP="003839B9">
            <w:pPr>
              <w:jc w:val="center"/>
              <w:rPr>
                <w:kern w:val="2"/>
                <w:lang w:val="en-US"/>
              </w:rPr>
            </w:pPr>
            <w:r w:rsidRPr="003839B9">
              <w:rPr>
                <w:kern w:val="2"/>
                <w:lang w:val="en-US"/>
              </w:rPr>
              <w:t>21</w:t>
            </w:r>
          </w:p>
        </w:tc>
        <w:tc>
          <w:tcPr>
            <w:tcW w:w="657" w:type="dxa"/>
            <w:shd w:val="clear" w:color="auto" w:fill="auto"/>
          </w:tcPr>
          <w:p w:rsidR="00964F0D" w:rsidRPr="003839B9" w:rsidRDefault="00964F0D" w:rsidP="003839B9">
            <w:pPr>
              <w:jc w:val="center"/>
              <w:rPr>
                <w:kern w:val="2"/>
                <w:lang w:val="en-US"/>
              </w:rPr>
            </w:pPr>
            <w:r w:rsidRPr="003839B9">
              <w:rPr>
                <w:kern w:val="2"/>
                <w:lang w:val="en-US"/>
              </w:rPr>
              <w:t>70</w:t>
            </w:r>
          </w:p>
        </w:tc>
        <w:tc>
          <w:tcPr>
            <w:tcW w:w="722" w:type="dxa"/>
            <w:shd w:val="clear" w:color="auto" w:fill="auto"/>
          </w:tcPr>
          <w:p w:rsidR="00964F0D" w:rsidRPr="003839B9" w:rsidRDefault="00964F0D" w:rsidP="003839B9">
            <w:pPr>
              <w:jc w:val="center"/>
              <w:rPr>
                <w:kern w:val="2"/>
                <w:lang w:val="en-US"/>
              </w:rPr>
            </w:pPr>
            <w:r w:rsidRPr="003839B9">
              <w:rPr>
                <w:kern w:val="2"/>
                <w:lang w:val="en-US"/>
              </w:rPr>
              <w:t>9</w:t>
            </w:r>
          </w:p>
        </w:tc>
        <w:tc>
          <w:tcPr>
            <w:tcW w:w="850" w:type="dxa"/>
            <w:shd w:val="clear" w:color="auto" w:fill="auto"/>
          </w:tcPr>
          <w:p w:rsidR="00964F0D" w:rsidRPr="003839B9" w:rsidRDefault="00964F0D" w:rsidP="003839B9">
            <w:pPr>
              <w:jc w:val="center"/>
              <w:rPr>
                <w:kern w:val="2"/>
                <w:lang w:val="en-US"/>
              </w:rPr>
            </w:pPr>
            <w:r w:rsidRPr="003839B9">
              <w:rPr>
                <w:kern w:val="2"/>
                <w:lang w:val="en-US"/>
              </w:rPr>
              <w:t>0</w:t>
            </w:r>
          </w:p>
        </w:tc>
        <w:tc>
          <w:tcPr>
            <w:tcW w:w="851" w:type="dxa"/>
            <w:shd w:val="clear" w:color="auto" w:fill="auto"/>
          </w:tcPr>
          <w:p w:rsidR="00964F0D" w:rsidRPr="003839B9" w:rsidRDefault="00964F0D" w:rsidP="003839B9">
            <w:pPr>
              <w:jc w:val="center"/>
              <w:rPr>
                <w:kern w:val="2"/>
                <w:lang w:val="en-US"/>
              </w:rPr>
            </w:pPr>
            <w:r w:rsidRPr="003839B9">
              <w:rPr>
                <w:kern w:val="2"/>
                <w:lang w:val="en-US"/>
              </w:rPr>
              <w:t>0</w:t>
            </w:r>
          </w:p>
        </w:tc>
        <w:tc>
          <w:tcPr>
            <w:tcW w:w="1276" w:type="dxa"/>
            <w:shd w:val="clear" w:color="auto" w:fill="auto"/>
          </w:tcPr>
          <w:p w:rsidR="00964F0D" w:rsidRPr="003839B9" w:rsidRDefault="00964F0D" w:rsidP="003839B9">
            <w:pPr>
              <w:jc w:val="center"/>
              <w:rPr>
                <w:kern w:val="2"/>
                <w:lang w:val="en-US"/>
              </w:rPr>
            </w:pPr>
            <w:r w:rsidRPr="003839B9">
              <w:rPr>
                <w:kern w:val="2"/>
                <w:lang w:val="en-US"/>
              </w:rPr>
              <w:t>100</w:t>
            </w:r>
          </w:p>
        </w:tc>
      </w:tr>
    </w:tbl>
    <w:p w:rsidR="00964F0D" w:rsidRDefault="00964F0D" w:rsidP="00964F0D">
      <w:pPr>
        <w:pStyle w:val="ListParagraph"/>
        <w:spacing w:before="120"/>
        <w:ind w:firstLine="567"/>
        <w:contextualSpacing w:val="0"/>
        <w:rPr>
          <w:bCs/>
        </w:rPr>
      </w:pPr>
      <w:r>
        <w:rPr>
          <w:bCs/>
        </w:rPr>
        <w:t xml:space="preserve">Berdasarkan tabel 4.4 menunjukkan bahwa mayoritas </w:t>
      </w:r>
      <w:r w:rsidRPr="00895258">
        <w:rPr>
          <w:bCs/>
        </w:rPr>
        <w:t>responden menunjukkan tanggapan yang dominan dalam kategori sangat puas dan puas. Pada pernyataan ke-19 hingga ke-24, lebih dari separuh responden memilih sangat puas, seperti pada pernyataan ke-19 yang memperoleh 74 responden sangat puas dan 24 puas, serta hanya 1 responden yang netral. Pola serupa terlihat pada pernyataan ke-20 hingga ke-24, di mana proporsi tertinggi tetap pada kategori sangat puas, diikuti puas, dan hanya sedikit yang netral.</w:t>
      </w:r>
    </w:p>
    <w:p w:rsidR="00964F0D" w:rsidRDefault="00964F0D" w:rsidP="00964F0D">
      <w:pPr>
        <w:pStyle w:val="ListParagraph"/>
        <w:ind w:firstLine="567"/>
        <w:rPr>
          <w:bCs/>
        </w:rPr>
      </w:pPr>
      <w:r w:rsidRPr="00895258">
        <w:rPr>
          <w:bCs/>
        </w:rPr>
        <w:t>Pada pernyataan ke-25 hingga ke-27, terjadi perubahan pola jawaban, di mana jumlah responden puas mulai melebihi responden sangat puas. Misalnya, pernyataan ke-25 hanya mendapat 16 jawaban sangat puas, tetapi 7</w:t>
      </w:r>
      <w:r>
        <w:rPr>
          <w:bCs/>
        </w:rPr>
        <w:t>6</w:t>
      </w:r>
      <w:r w:rsidRPr="00895258">
        <w:rPr>
          <w:bCs/>
        </w:rPr>
        <w:t xml:space="preserve"> responden memilih puas, dan 8 orang berada pada posisi netral. Hal ini menunjukkan pergeseran sikap dari kepuasan tinggi menuju kepuasan sedang terhadap aspek tertentu dari </w:t>
      </w:r>
      <w:r>
        <w:rPr>
          <w:bCs/>
        </w:rPr>
        <w:t>m</w:t>
      </w:r>
      <w:r w:rsidRPr="00895258">
        <w:rPr>
          <w:bCs/>
        </w:rPr>
        <w:t xml:space="preserve">inat </w:t>
      </w:r>
      <w:r>
        <w:rPr>
          <w:bCs/>
        </w:rPr>
        <w:t>k</w:t>
      </w:r>
      <w:r w:rsidRPr="00895258">
        <w:rPr>
          <w:bCs/>
        </w:rPr>
        <w:t>unjungan.</w:t>
      </w:r>
    </w:p>
    <w:p w:rsidR="00964F0D" w:rsidRDefault="00964F0D" w:rsidP="00964F0D">
      <w:pPr>
        <w:pStyle w:val="ListParagraph"/>
        <w:ind w:firstLine="567"/>
        <w:rPr>
          <w:bCs/>
        </w:rPr>
      </w:pPr>
      <w:r w:rsidRPr="00895258">
        <w:rPr>
          <w:bCs/>
        </w:rPr>
        <w:t>Pernyataan ke-28 hingga ke-33 menunjukkan pola yang lebih bervariasi. Pada pernyataan ke-28 dan ke-29, terdapat keseimbangan yang cukup antara jawaban sangat puas dan puas, meskipun jumlah responden netral masih sangat kecil. Misalnya, pada pernyataan ke-30, terdapat 34 responden sangat puas, 6</w:t>
      </w:r>
      <w:r>
        <w:rPr>
          <w:bCs/>
        </w:rPr>
        <w:t>2</w:t>
      </w:r>
      <w:r w:rsidRPr="00895258">
        <w:rPr>
          <w:bCs/>
        </w:rPr>
        <w:t xml:space="preserve"> puas, dan 4 netral. Pada pernyataan ke-31 dan ke-32, kecenderungan responden untuk memilih netral mulai terlihat lebih jelas, khususnya pada pernyataan ke-32 yang mendapatkan 18 jawaban netral.</w:t>
      </w:r>
    </w:p>
    <w:p w:rsidR="00964F0D" w:rsidRPr="00895258" w:rsidRDefault="00964F0D" w:rsidP="00964F0D">
      <w:pPr>
        <w:pStyle w:val="ListParagraph"/>
        <w:spacing w:after="120"/>
        <w:ind w:firstLine="567"/>
        <w:contextualSpacing w:val="0"/>
        <w:rPr>
          <w:bCs/>
        </w:rPr>
      </w:pPr>
      <w:r w:rsidRPr="00895258">
        <w:rPr>
          <w:bCs/>
        </w:rPr>
        <w:t>Dapat disimpulkan bahwa mayoritas responden memiliki minat kunjungan yang tinggi terhadap layanan yang ditawarkan, meskipun beberapa aspek masih menimbulkan sikap netral di kalangan responden. Ini menunjukkan bahwa secara umum persepsi terhadap layanan tersebut sudah berada pada posisi yang positif dan mendukung.</w:t>
      </w:r>
    </w:p>
    <w:p w:rsidR="00964F0D" w:rsidRDefault="00964F0D" w:rsidP="00964F0D">
      <w:pPr>
        <w:pStyle w:val="Heading2"/>
      </w:pPr>
      <w:bookmarkStart w:id="26" w:name="_Toc201410543"/>
      <w:bookmarkStart w:id="27" w:name="_Toc201839663"/>
      <w:bookmarkStart w:id="28" w:name="_Toc201903851"/>
      <w:bookmarkStart w:id="29" w:name="_Toc202383238"/>
      <w:r>
        <w:t>4.4 Analisis Data</w:t>
      </w:r>
      <w:bookmarkEnd w:id="26"/>
      <w:bookmarkEnd w:id="27"/>
      <w:bookmarkEnd w:id="28"/>
      <w:bookmarkEnd w:id="29"/>
    </w:p>
    <w:p w:rsidR="00964F0D" w:rsidRDefault="00964F0D" w:rsidP="00964F0D">
      <w:pPr>
        <w:pStyle w:val="ListParagraph"/>
        <w:numPr>
          <w:ilvl w:val="0"/>
          <w:numId w:val="36"/>
        </w:numPr>
        <w:spacing w:line="480" w:lineRule="auto"/>
        <w:rPr>
          <w:b/>
          <w:bCs/>
        </w:rPr>
      </w:pPr>
      <w:r w:rsidRPr="00DC19E3">
        <w:rPr>
          <w:b/>
          <w:bCs/>
        </w:rPr>
        <w:t>Uji Validitas</w:t>
      </w:r>
    </w:p>
    <w:p w:rsidR="00964F0D" w:rsidRPr="00AA1828" w:rsidRDefault="00964F0D" w:rsidP="00964F0D">
      <w:pPr>
        <w:pStyle w:val="ListParagraph"/>
        <w:ind w:firstLine="567"/>
        <w:rPr>
          <w:rFonts w:cs="Times New Roman"/>
          <w:bCs/>
          <w:szCs w:val="24"/>
        </w:rPr>
      </w:pPr>
      <w:r>
        <w:t xml:space="preserve">Uji validitas pada penelitian ini dilakukan untuk </w:t>
      </w:r>
      <w:r w:rsidRPr="009833A1">
        <w:t>menilai sejauh mana butir-butir dalam kuesioner mampu mengukur secara tepat</w:t>
      </w:r>
      <w:r>
        <w:t xml:space="preserve"> </w:t>
      </w:r>
      <w:r w:rsidRPr="00DC19E3">
        <w:rPr>
          <w:rFonts w:cs="Times New Roman"/>
          <w:bCs/>
          <w:i/>
          <w:szCs w:val="24"/>
        </w:rPr>
        <w:t xml:space="preserve">hospital public relations </w:t>
      </w:r>
      <w:r w:rsidRPr="00DC19E3">
        <w:rPr>
          <w:rFonts w:cs="Times New Roman"/>
          <w:bCs/>
          <w:szCs w:val="24"/>
        </w:rPr>
        <w:t>(HPR) terhadap minat kunjungan</w:t>
      </w:r>
      <w:r>
        <w:rPr>
          <w:rFonts w:cs="Times New Roman"/>
          <w:bCs/>
          <w:szCs w:val="24"/>
        </w:rPr>
        <w:t xml:space="preserve"> di Rumah Sakit. uji validitas pada penelitian ini sebagai berikut :</w:t>
      </w:r>
    </w:p>
    <w:p w:rsidR="00964F0D" w:rsidRPr="00895258" w:rsidRDefault="00964F0D" w:rsidP="00964F0D">
      <w:pPr>
        <w:pStyle w:val="ListParagraph"/>
        <w:numPr>
          <w:ilvl w:val="0"/>
          <w:numId w:val="37"/>
        </w:numPr>
        <w:spacing w:line="480" w:lineRule="auto"/>
        <w:ind w:left="1094" w:hanging="357"/>
        <w:rPr>
          <w:b/>
          <w:bCs/>
        </w:rPr>
      </w:pPr>
      <w:r w:rsidRPr="00895258">
        <w:rPr>
          <w:b/>
          <w:bCs/>
        </w:rPr>
        <w:t xml:space="preserve">Uji Validitas Variabel </w:t>
      </w:r>
      <w:r w:rsidRPr="00895258">
        <w:rPr>
          <w:rFonts w:cs="Times New Roman"/>
          <w:b/>
          <w:bCs/>
          <w:i/>
          <w:szCs w:val="24"/>
        </w:rPr>
        <w:t xml:space="preserve">Hospital Public Relations </w:t>
      </w:r>
      <w:r w:rsidRPr="00895258">
        <w:rPr>
          <w:rFonts w:cs="Times New Roman"/>
          <w:b/>
          <w:bCs/>
          <w:szCs w:val="24"/>
        </w:rPr>
        <w:t>(HPR)</w:t>
      </w:r>
    </w:p>
    <w:p w:rsidR="00964F0D" w:rsidRDefault="00964F0D" w:rsidP="00964F0D">
      <w:pPr>
        <w:pStyle w:val="Caption"/>
        <w:spacing w:line="480" w:lineRule="auto"/>
        <w:ind w:firstLine="720"/>
        <w:jc w:val="center"/>
        <w:rPr>
          <w:rFonts w:cs="Times New Roman"/>
          <w:b/>
          <w:bCs/>
          <w:i w:val="0"/>
          <w:iCs w:val="0"/>
          <w:color w:val="auto"/>
          <w:sz w:val="24"/>
          <w:szCs w:val="36"/>
        </w:rPr>
      </w:pPr>
      <w:bookmarkStart w:id="30" w:name="_Toc201410573"/>
      <w:bookmarkStart w:id="31" w:name="_Toc202383286"/>
      <w:r w:rsidRPr="00DC19E3">
        <w:rPr>
          <w:b/>
          <w:bCs/>
          <w:i w:val="0"/>
          <w:iCs w:val="0"/>
          <w:color w:val="auto"/>
          <w:sz w:val="24"/>
          <w:szCs w:val="24"/>
        </w:rPr>
        <w:t xml:space="preserve">Tabel 4. </w:t>
      </w:r>
      <w:r w:rsidRPr="00DC19E3">
        <w:rPr>
          <w:b/>
          <w:bCs/>
          <w:i w:val="0"/>
          <w:iCs w:val="0"/>
          <w:color w:val="auto"/>
          <w:sz w:val="24"/>
          <w:szCs w:val="24"/>
        </w:rPr>
        <w:fldChar w:fldCharType="begin"/>
      </w:r>
      <w:r w:rsidRPr="00DC19E3">
        <w:rPr>
          <w:b/>
          <w:bCs/>
          <w:i w:val="0"/>
          <w:iCs w:val="0"/>
          <w:color w:val="auto"/>
          <w:sz w:val="24"/>
          <w:szCs w:val="24"/>
        </w:rPr>
        <w:instrText xml:space="preserve"> SEQ Tabel_4. \* ARABIC </w:instrText>
      </w:r>
      <w:r w:rsidRPr="00DC19E3">
        <w:rPr>
          <w:b/>
          <w:bCs/>
          <w:i w:val="0"/>
          <w:iCs w:val="0"/>
          <w:color w:val="auto"/>
          <w:sz w:val="24"/>
          <w:szCs w:val="24"/>
        </w:rPr>
        <w:fldChar w:fldCharType="separate"/>
      </w:r>
      <w:r w:rsidR="00361EE3">
        <w:rPr>
          <w:b/>
          <w:bCs/>
          <w:i w:val="0"/>
          <w:iCs w:val="0"/>
          <w:noProof/>
          <w:color w:val="auto"/>
          <w:sz w:val="24"/>
          <w:szCs w:val="24"/>
        </w:rPr>
        <w:t>5</w:t>
      </w:r>
      <w:r w:rsidRPr="00DC19E3">
        <w:rPr>
          <w:b/>
          <w:bCs/>
          <w:i w:val="0"/>
          <w:iCs w:val="0"/>
          <w:color w:val="auto"/>
          <w:sz w:val="24"/>
          <w:szCs w:val="24"/>
        </w:rPr>
        <w:fldChar w:fldCharType="end"/>
      </w:r>
      <w:r w:rsidRPr="00DC19E3">
        <w:rPr>
          <w:b/>
          <w:bCs/>
          <w:i w:val="0"/>
          <w:iCs w:val="0"/>
          <w:color w:val="auto"/>
          <w:sz w:val="24"/>
          <w:szCs w:val="24"/>
        </w:rPr>
        <w:t xml:space="preserve"> Uji Validitas Variabel </w:t>
      </w:r>
      <w:r w:rsidRPr="00DC19E3">
        <w:rPr>
          <w:rFonts w:cs="Times New Roman"/>
          <w:b/>
          <w:bCs/>
          <w:color w:val="auto"/>
          <w:sz w:val="24"/>
          <w:szCs w:val="36"/>
        </w:rPr>
        <w:t>Hospital Public Relations</w:t>
      </w:r>
      <w:r w:rsidRPr="00DC19E3">
        <w:rPr>
          <w:rFonts w:cs="Times New Roman"/>
          <w:b/>
          <w:bCs/>
          <w:i w:val="0"/>
          <w:iCs w:val="0"/>
          <w:color w:val="auto"/>
          <w:sz w:val="24"/>
          <w:szCs w:val="36"/>
        </w:rPr>
        <w:t xml:space="preserve"> (HPR)</w:t>
      </w:r>
      <w:bookmarkEnd w:id="30"/>
      <w:bookmarkEnd w:id="31"/>
    </w:p>
    <w:tbl>
      <w:tblPr>
        <w:tblW w:w="0" w:type="auto"/>
        <w:jc w:val="center"/>
        <w:tblBorders>
          <w:top w:val="single" w:sz="4" w:space="0" w:color="7F7F7F"/>
          <w:bottom w:val="single" w:sz="4" w:space="0" w:color="7F7F7F"/>
        </w:tblBorders>
        <w:tblLook w:val="04A0" w:firstRow="1" w:lastRow="0" w:firstColumn="1" w:lastColumn="0" w:noHBand="0" w:noVBand="1"/>
      </w:tblPr>
      <w:tblGrid>
        <w:gridCol w:w="562"/>
        <w:gridCol w:w="1534"/>
        <w:gridCol w:w="1499"/>
        <w:gridCol w:w="1498"/>
        <w:gridCol w:w="1451"/>
      </w:tblGrid>
      <w:tr w:rsidR="00964F0D" w:rsidRPr="003839B9" w:rsidTr="003839B9">
        <w:trPr>
          <w:jc w:val="center"/>
        </w:trPr>
        <w:tc>
          <w:tcPr>
            <w:tcW w:w="562"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No</w:t>
            </w:r>
          </w:p>
        </w:tc>
        <w:tc>
          <w:tcPr>
            <w:tcW w:w="1534"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Soal</w:t>
            </w:r>
          </w:p>
        </w:tc>
        <w:tc>
          <w:tcPr>
            <w:tcW w:w="1499"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 xml:space="preserve">RTabel </w:t>
            </w:r>
          </w:p>
        </w:tc>
        <w:tc>
          <w:tcPr>
            <w:tcW w:w="1498"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RHasil</w:t>
            </w:r>
          </w:p>
        </w:tc>
        <w:tc>
          <w:tcPr>
            <w:tcW w:w="1451"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Ket</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S1</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0,623</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S2</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0,898</w:t>
            </w:r>
          </w:p>
        </w:tc>
        <w:tc>
          <w:tcPr>
            <w:tcW w:w="1451" w:type="dxa"/>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S3</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0,623</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S4</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0,659</w:t>
            </w:r>
          </w:p>
        </w:tc>
        <w:tc>
          <w:tcPr>
            <w:tcW w:w="1451" w:type="dxa"/>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S5</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0,659</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S6</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0,659</w:t>
            </w:r>
          </w:p>
        </w:tc>
        <w:tc>
          <w:tcPr>
            <w:tcW w:w="1451" w:type="dxa"/>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S7</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0,898</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S8</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0,713</w:t>
            </w:r>
          </w:p>
        </w:tc>
        <w:tc>
          <w:tcPr>
            <w:tcW w:w="1451" w:type="dxa"/>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S9</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0,898</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S10</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0,590</w:t>
            </w:r>
          </w:p>
        </w:tc>
        <w:tc>
          <w:tcPr>
            <w:tcW w:w="1451" w:type="dxa"/>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S11</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0,789</w:t>
            </w:r>
          </w:p>
        </w:tc>
        <w:tc>
          <w:tcPr>
            <w:tcW w:w="1451" w:type="dxa"/>
            <w:tcBorders>
              <w:top w:val="single" w:sz="4" w:space="0" w:color="7F7F7F"/>
              <w:bottom w:val="single" w:sz="4" w:space="0" w:color="7F7F7F"/>
            </w:tcBorders>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S12</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0,713</w:t>
            </w:r>
          </w:p>
        </w:tc>
        <w:tc>
          <w:tcPr>
            <w:tcW w:w="1451" w:type="dxa"/>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S13</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0,816</w:t>
            </w:r>
          </w:p>
        </w:tc>
        <w:tc>
          <w:tcPr>
            <w:tcW w:w="1451" w:type="dxa"/>
            <w:tcBorders>
              <w:top w:val="single" w:sz="4" w:space="0" w:color="7F7F7F"/>
              <w:bottom w:val="single" w:sz="4" w:space="0" w:color="7F7F7F"/>
            </w:tcBorders>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S14</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0,682</w:t>
            </w:r>
          </w:p>
        </w:tc>
        <w:tc>
          <w:tcPr>
            <w:tcW w:w="1451" w:type="dxa"/>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S15</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0,831</w:t>
            </w:r>
          </w:p>
        </w:tc>
        <w:tc>
          <w:tcPr>
            <w:tcW w:w="1451" w:type="dxa"/>
            <w:tcBorders>
              <w:top w:val="single" w:sz="4" w:space="0" w:color="7F7F7F"/>
              <w:bottom w:val="single" w:sz="4" w:space="0" w:color="7F7F7F"/>
            </w:tcBorders>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S16</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0,816</w:t>
            </w:r>
          </w:p>
        </w:tc>
        <w:tc>
          <w:tcPr>
            <w:tcW w:w="1451" w:type="dxa"/>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S17</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0,789</w:t>
            </w:r>
          </w:p>
        </w:tc>
        <w:tc>
          <w:tcPr>
            <w:tcW w:w="1451" w:type="dxa"/>
            <w:tcBorders>
              <w:top w:val="single" w:sz="4" w:space="0" w:color="7F7F7F"/>
              <w:bottom w:val="single" w:sz="4" w:space="0" w:color="7F7F7F"/>
            </w:tcBorders>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S18</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0,682</w:t>
            </w:r>
          </w:p>
        </w:tc>
        <w:tc>
          <w:tcPr>
            <w:tcW w:w="1451" w:type="dxa"/>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bl>
    <w:p w:rsidR="00964F0D" w:rsidRPr="00BD4899" w:rsidRDefault="00964F0D" w:rsidP="00964F0D"/>
    <w:p w:rsidR="00964F0D" w:rsidRPr="00895258" w:rsidRDefault="00964F0D" w:rsidP="00964F0D">
      <w:pPr>
        <w:pStyle w:val="ListParagraph"/>
        <w:numPr>
          <w:ilvl w:val="0"/>
          <w:numId w:val="37"/>
        </w:numPr>
        <w:spacing w:line="480" w:lineRule="auto"/>
        <w:ind w:left="1094" w:hanging="357"/>
        <w:rPr>
          <w:b/>
        </w:rPr>
      </w:pPr>
      <w:r w:rsidRPr="00895258">
        <w:rPr>
          <w:rFonts w:cs="Times New Roman"/>
          <w:b/>
          <w:szCs w:val="24"/>
        </w:rPr>
        <w:t>Uji Validitas Variabel Minat Kunjungan</w:t>
      </w:r>
    </w:p>
    <w:p w:rsidR="00964F0D" w:rsidRPr="00BD4899" w:rsidRDefault="00964F0D" w:rsidP="00964F0D">
      <w:pPr>
        <w:pStyle w:val="Caption"/>
        <w:spacing w:line="480" w:lineRule="auto"/>
        <w:jc w:val="center"/>
        <w:rPr>
          <w:szCs w:val="22"/>
        </w:rPr>
      </w:pPr>
      <w:bookmarkStart w:id="32" w:name="_Toc201410574"/>
      <w:bookmarkStart w:id="33" w:name="_Toc202383287"/>
      <w:r w:rsidRPr="00BD4899">
        <w:rPr>
          <w:b/>
          <w:bCs/>
          <w:i w:val="0"/>
          <w:iCs w:val="0"/>
          <w:color w:val="auto"/>
          <w:sz w:val="24"/>
          <w:szCs w:val="24"/>
        </w:rPr>
        <w:t xml:space="preserve">Tabel 4. </w:t>
      </w:r>
      <w:r w:rsidRPr="00BD4899">
        <w:rPr>
          <w:b/>
          <w:bCs/>
          <w:i w:val="0"/>
          <w:iCs w:val="0"/>
          <w:color w:val="auto"/>
          <w:sz w:val="24"/>
          <w:szCs w:val="24"/>
        </w:rPr>
        <w:fldChar w:fldCharType="begin"/>
      </w:r>
      <w:r w:rsidRPr="00BD4899">
        <w:rPr>
          <w:b/>
          <w:bCs/>
          <w:i w:val="0"/>
          <w:iCs w:val="0"/>
          <w:color w:val="auto"/>
          <w:sz w:val="24"/>
          <w:szCs w:val="24"/>
        </w:rPr>
        <w:instrText xml:space="preserve"> SEQ Tabel_4. \* ARABIC </w:instrText>
      </w:r>
      <w:r w:rsidRPr="00BD4899">
        <w:rPr>
          <w:b/>
          <w:bCs/>
          <w:i w:val="0"/>
          <w:iCs w:val="0"/>
          <w:color w:val="auto"/>
          <w:sz w:val="24"/>
          <w:szCs w:val="24"/>
        </w:rPr>
        <w:fldChar w:fldCharType="separate"/>
      </w:r>
      <w:r w:rsidR="00361EE3">
        <w:rPr>
          <w:b/>
          <w:bCs/>
          <w:i w:val="0"/>
          <w:iCs w:val="0"/>
          <w:noProof/>
          <w:color w:val="auto"/>
          <w:sz w:val="24"/>
          <w:szCs w:val="24"/>
        </w:rPr>
        <w:t>6</w:t>
      </w:r>
      <w:r w:rsidRPr="00BD4899">
        <w:rPr>
          <w:b/>
          <w:bCs/>
          <w:i w:val="0"/>
          <w:iCs w:val="0"/>
          <w:color w:val="auto"/>
          <w:sz w:val="24"/>
          <w:szCs w:val="24"/>
        </w:rPr>
        <w:fldChar w:fldCharType="end"/>
      </w:r>
      <w:r w:rsidRPr="00BD4899">
        <w:rPr>
          <w:color w:val="auto"/>
          <w:sz w:val="24"/>
          <w:szCs w:val="24"/>
        </w:rPr>
        <w:t xml:space="preserve"> </w:t>
      </w:r>
      <w:r w:rsidRPr="00DC19E3">
        <w:rPr>
          <w:b/>
          <w:bCs/>
          <w:i w:val="0"/>
          <w:iCs w:val="0"/>
          <w:color w:val="auto"/>
          <w:sz w:val="24"/>
          <w:szCs w:val="24"/>
        </w:rPr>
        <w:t xml:space="preserve">Uji Validitas Variabel </w:t>
      </w:r>
      <w:r>
        <w:rPr>
          <w:rFonts w:cs="Times New Roman"/>
          <w:b/>
          <w:bCs/>
          <w:i w:val="0"/>
          <w:iCs w:val="0"/>
          <w:color w:val="auto"/>
          <w:sz w:val="24"/>
          <w:szCs w:val="36"/>
        </w:rPr>
        <w:t>Minat Kunjung</w:t>
      </w:r>
      <w:bookmarkEnd w:id="32"/>
      <w:bookmarkEnd w:id="33"/>
      <w:r>
        <w:rPr>
          <w:rFonts w:cs="Times New Roman"/>
          <w:b/>
          <w:bCs/>
          <w:i w:val="0"/>
          <w:iCs w:val="0"/>
          <w:color w:val="auto"/>
          <w:sz w:val="24"/>
          <w:szCs w:val="36"/>
        </w:rPr>
        <w:t xml:space="preserve"> </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62"/>
        <w:gridCol w:w="1534"/>
        <w:gridCol w:w="1499"/>
        <w:gridCol w:w="1498"/>
        <w:gridCol w:w="1451"/>
      </w:tblGrid>
      <w:tr w:rsidR="00964F0D" w:rsidRPr="003839B9" w:rsidTr="003839B9">
        <w:trPr>
          <w:jc w:val="center"/>
        </w:trPr>
        <w:tc>
          <w:tcPr>
            <w:tcW w:w="562"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No</w:t>
            </w:r>
          </w:p>
        </w:tc>
        <w:tc>
          <w:tcPr>
            <w:tcW w:w="1534"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Soal</w:t>
            </w:r>
          </w:p>
        </w:tc>
        <w:tc>
          <w:tcPr>
            <w:tcW w:w="1499"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 xml:space="preserve">RTabel </w:t>
            </w:r>
          </w:p>
        </w:tc>
        <w:tc>
          <w:tcPr>
            <w:tcW w:w="1498"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RHasil</w:t>
            </w:r>
          </w:p>
        </w:tc>
        <w:tc>
          <w:tcPr>
            <w:tcW w:w="1451" w:type="dxa"/>
            <w:tcBorders>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b/>
                <w:bCs/>
                <w:kern w:val="2"/>
                <w:lang w:val="en-US"/>
              </w:rPr>
              <w:t>Ket</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S19</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0,831</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S20</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0,691</w:t>
            </w:r>
          </w:p>
        </w:tc>
        <w:tc>
          <w:tcPr>
            <w:tcW w:w="1451" w:type="dxa"/>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S21</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0,833</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S22</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0,833</w:t>
            </w:r>
          </w:p>
        </w:tc>
        <w:tc>
          <w:tcPr>
            <w:tcW w:w="1451" w:type="dxa"/>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S23</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0,789</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S24</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0,833</w:t>
            </w:r>
          </w:p>
        </w:tc>
        <w:tc>
          <w:tcPr>
            <w:tcW w:w="1451" w:type="dxa"/>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S25</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0,760</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S26</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0,691</w:t>
            </w:r>
          </w:p>
        </w:tc>
        <w:tc>
          <w:tcPr>
            <w:tcW w:w="1451" w:type="dxa"/>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S27</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0,744</w:t>
            </w:r>
          </w:p>
        </w:tc>
        <w:tc>
          <w:tcPr>
            <w:tcW w:w="1451"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S28</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0,831</w:t>
            </w:r>
          </w:p>
        </w:tc>
        <w:tc>
          <w:tcPr>
            <w:tcW w:w="1451" w:type="dxa"/>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S29</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0,744</w:t>
            </w:r>
          </w:p>
        </w:tc>
        <w:tc>
          <w:tcPr>
            <w:tcW w:w="1451" w:type="dxa"/>
            <w:tcBorders>
              <w:top w:val="single" w:sz="4" w:space="0" w:color="7F7F7F"/>
              <w:bottom w:val="single" w:sz="4" w:space="0" w:color="7F7F7F"/>
            </w:tcBorders>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S30</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0,789</w:t>
            </w:r>
          </w:p>
        </w:tc>
        <w:tc>
          <w:tcPr>
            <w:tcW w:w="1451" w:type="dxa"/>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S31</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0,831</w:t>
            </w:r>
          </w:p>
        </w:tc>
        <w:tc>
          <w:tcPr>
            <w:tcW w:w="1451" w:type="dxa"/>
            <w:tcBorders>
              <w:top w:val="single" w:sz="4" w:space="0" w:color="7F7F7F"/>
              <w:bottom w:val="single" w:sz="4" w:space="0" w:color="7F7F7F"/>
            </w:tcBorders>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shd w:val="clear" w:color="auto" w:fill="auto"/>
          </w:tcPr>
          <w:p w:rsidR="00964F0D" w:rsidRPr="003839B9" w:rsidRDefault="00964F0D" w:rsidP="003839B9">
            <w:pPr>
              <w:spacing w:before="120" w:after="120"/>
              <w:jc w:val="center"/>
              <w:rPr>
                <w:kern w:val="2"/>
                <w:lang w:val="en-US"/>
              </w:rPr>
            </w:pPr>
            <w:r w:rsidRPr="003839B9">
              <w:rPr>
                <w:kern w:val="2"/>
                <w:lang w:val="en-US"/>
              </w:rPr>
              <w:t>S32</w:t>
            </w:r>
          </w:p>
        </w:tc>
        <w:tc>
          <w:tcPr>
            <w:tcW w:w="1499" w:type="dxa"/>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shd w:val="clear" w:color="auto" w:fill="auto"/>
          </w:tcPr>
          <w:p w:rsidR="00964F0D" w:rsidRPr="003839B9" w:rsidRDefault="00964F0D" w:rsidP="003839B9">
            <w:pPr>
              <w:spacing w:before="120" w:after="120"/>
              <w:jc w:val="center"/>
              <w:rPr>
                <w:kern w:val="2"/>
                <w:lang w:val="en-US"/>
              </w:rPr>
            </w:pPr>
            <w:r w:rsidRPr="003839B9">
              <w:rPr>
                <w:kern w:val="2"/>
                <w:lang w:val="en-US"/>
              </w:rPr>
              <w:t>0,744</w:t>
            </w:r>
          </w:p>
        </w:tc>
        <w:tc>
          <w:tcPr>
            <w:tcW w:w="1451" w:type="dxa"/>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r w:rsidR="00964F0D" w:rsidRPr="003839B9" w:rsidTr="003839B9">
        <w:trPr>
          <w:jc w:val="center"/>
        </w:trPr>
        <w:tc>
          <w:tcPr>
            <w:tcW w:w="562" w:type="dxa"/>
            <w:tcBorders>
              <w:top w:val="single" w:sz="4" w:space="0" w:color="7F7F7F"/>
              <w:bottom w:val="single" w:sz="4" w:space="0" w:color="7F7F7F"/>
            </w:tcBorders>
            <w:shd w:val="clear" w:color="auto" w:fill="auto"/>
          </w:tcPr>
          <w:p w:rsidR="00964F0D" w:rsidRPr="003839B9" w:rsidRDefault="00964F0D" w:rsidP="003839B9">
            <w:pPr>
              <w:pStyle w:val="ListParagraph"/>
              <w:numPr>
                <w:ilvl w:val="0"/>
                <w:numId w:val="38"/>
              </w:numPr>
              <w:spacing w:before="120" w:after="120"/>
              <w:ind w:left="284" w:hanging="284"/>
              <w:contextualSpacing w:val="0"/>
              <w:jc w:val="center"/>
              <w:rPr>
                <w:b/>
                <w:bCs/>
                <w:kern w:val="2"/>
                <w:lang w:val="en-US"/>
              </w:rPr>
            </w:pPr>
          </w:p>
        </w:tc>
        <w:tc>
          <w:tcPr>
            <w:tcW w:w="1534"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S33</w:t>
            </w:r>
          </w:p>
        </w:tc>
        <w:tc>
          <w:tcPr>
            <w:tcW w:w="1499"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0.5760</w:t>
            </w:r>
          </w:p>
        </w:tc>
        <w:tc>
          <w:tcPr>
            <w:tcW w:w="1498" w:type="dxa"/>
            <w:tcBorders>
              <w:top w:val="single" w:sz="4" w:space="0" w:color="7F7F7F"/>
              <w:bottom w:val="single" w:sz="4" w:space="0" w:color="7F7F7F"/>
            </w:tcBorders>
            <w:shd w:val="clear" w:color="auto" w:fill="auto"/>
          </w:tcPr>
          <w:p w:rsidR="00964F0D" w:rsidRPr="003839B9" w:rsidRDefault="00964F0D" w:rsidP="003839B9">
            <w:pPr>
              <w:spacing w:before="120" w:after="120"/>
              <w:jc w:val="center"/>
              <w:rPr>
                <w:kern w:val="2"/>
                <w:lang w:val="en-US"/>
              </w:rPr>
            </w:pPr>
            <w:r w:rsidRPr="003839B9">
              <w:rPr>
                <w:kern w:val="2"/>
                <w:lang w:val="en-US"/>
              </w:rPr>
              <w:t>0,789</w:t>
            </w:r>
          </w:p>
        </w:tc>
        <w:tc>
          <w:tcPr>
            <w:tcW w:w="1451" w:type="dxa"/>
            <w:tcBorders>
              <w:top w:val="single" w:sz="4" w:space="0" w:color="7F7F7F"/>
              <w:bottom w:val="single" w:sz="4" w:space="0" w:color="7F7F7F"/>
            </w:tcBorders>
            <w:shd w:val="clear" w:color="auto" w:fill="auto"/>
          </w:tcPr>
          <w:p w:rsidR="00964F0D" w:rsidRPr="003839B9" w:rsidRDefault="00964F0D" w:rsidP="003839B9">
            <w:pPr>
              <w:keepNext/>
              <w:spacing w:before="120" w:after="120"/>
              <w:jc w:val="center"/>
              <w:rPr>
                <w:kern w:val="2"/>
                <w:lang w:val="en-US"/>
              </w:rPr>
            </w:pPr>
            <w:r w:rsidRPr="003839B9">
              <w:rPr>
                <w:kern w:val="2"/>
                <w:lang w:val="en-US"/>
              </w:rPr>
              <w:t>Valid</w:t>
            </w:r>
          </w:p>
        </w:tc>
      </w:tr>
    </w:tbl>
    <w:p w:rsidR="00964F0D" w:rsidRPr="00292B4E" w:rsidRDefault="00964F0D" w:rsidP="00964F0D">
      <w:pPr>
        <w:pStyle w:val="ListParagraph"/>
        <w:numPr>
          <w:ilvl w:val="0"/>
          <w:numId w:val="36"/>
        </w:numPr>
        <w:spacing w:before="240"/>
        <w:ind w:left="714" w:hanging="357"/>
        <w:contextualSpacing w:val="0"/>
        <w:rPr>
          <w:b/>
          <w:bCs/>
        </w:rPr>
      </w:pPr>
      <w:r w:rsidRPr="00DC19E3">
        <w:rPr>
          <w:b/>
          <w:bCs/>
        </w:rPr>
        <w:t>Uji Reliabilitas</w:t>
      </w:r>
    </w:p>
    <w:p w:rsidR="00964F0D" w:rsidRDefault="00964F0D" w:rsidP="00964F0D">
      <w:pPr>
        <w:pStyle w:val="ListParagraph"/>
        <w:ind w:firstLine="567"/>
      </w:pPr>
      <w:r w:rsidRPr="006D6FA5">
        <w:t>Uji reliabilitas dilakukan untuk menilai konsistensi internal dari instrumen kuesioner yang digunakan dalam penelitian ini</w:t>
      </w:r>
      <w:r>
        <w:t>. Uji reliabilitas pada penelitian ini sebagai berikut :</w:t>
      </w:r>
    </w:p>
    <w:p w:rsidR="00CE5B69" w:rsidRDefault="00CE5B69" w:rsidP="00964F0D">
      <w:pPr>
        <w:pStyle w:val="ListParagraph"/>
        <w:ind w:firstLine="567"/>
      </w:pPr>
    </w:p>
    <w:p w:rsidR="00CE5B69" w:rsidRDefault="00CE5B69" w:rsidP="00964F0D">
      <w:pPr>
        <w:pStyle w:val="ListParagraph"/>
        <w:ind w:firstLine="567"/>
      </w:pPr>
    </w:p>
    <w:p w:rsidR="00CE5B69" w:rsidRDefault="00CE5B69" w:rsidP="00964F0D">
      <w:pPr>
        <w:pStyle w:val="ListParagraph"/>
        <w:ind w:firstLine="567"/>
      </w:pPr>
    </w:p>
    <w:p w:rsidR="00CE5B69" w:rsidRDefault="00CE5B69" w:rsidP="00964F0D">
      <w:pPr>
        <w:pStyle w:val="ListParagraph"/>
        <w:ind w:firstLine="567"/>
      </w:pPr>
    </w:p>
    <w:p w:rsidR="00CE5B69" w:rsidRDefault="00CE5B69" w:rsidP="00964F0D">
      <w:pPr>
        <w:pStyle w:val="ListParagraph"/>
        <w:ind w:firstLine="567"/>
      </w:pPr>
    </w:p>
    <w:p w:rsidR="00E7077E" w:rsidRPr="00E7077E" w:rsidRDefault="00964F0D" w:rsidP="00E7077E">
      <w:pPr>
        <w:pStyle w:val="ListParagraph"/>
        <w:numPr>
          <w:ilvl w:val="0"/>
          <w:numId w:val="39"/>
        </w:numPr>
        <w:spacing w:line="480" w:lineRule="auto"/>
        <w:ind w:left="1094" w:hanging="357"/>
        <w:rPr>
          <w:b/>
          <w:bCs/>
        </w:rPr>
      </w:pPr>
      <w:r w:rsidRPr="00895258">
        <w:rPr>
          <w:b/>
          <w:bCs/>
        </w:rPr>
        <w:t xml:space="preserve">Uji Reliabilitas Variabel </w:t>
      </w:r>
      <w:r w:rsidRPr="00895258">
        <w:rPr>
          <w:rFonts w:cs="Times New Roman"/>
          <w:b/>
          <w:bCs/>
          <w:i/>
          <w:szCs w:val="24"/>
        </w:rPr>
        <w:t xml:space="preserve">Hospital Public Relations </w:t>
      </w:r>
      <w:r w:rsidRPr="00895258">
        <w:rPr>
          <w:rFonts w:cs="Times New Roman"/>
          <w:b/>
          <w:bCs/>
          <w:szCs w:val="24"/>
        </w:rPr>
        <w:t>(HPR)</w:t>
      </w:r>
    </w:p>
    <w:p w:rsidR="00E7077E" w:rsidRPr="005C259E" w:rsidRDefault="00964F0D" w:rsidP="005C259E">
      <w:pPr>
        <w:pStyle w:val="Caption"/>
        <w:spacing w:line="480" w:lineRule="auto"/>
        <w:jc w:val="right"/>
        <w:rPr>
          <w:rFonts w:cs="Times New Roman"/>
          <w:b/>
          <w:bCs/>
          <w:i w:val="0"/>
          <w:iCs w:val="0"/>
          <w:color w:val="auto"/>
          <w:sz w:val="24"/>
          <w:szCs w:val="36"/>
        </w:rPr>
      </w:pPr>
      <w:bookmarkStart w:id="34" w:name="_Toc201410575"/>
      <w:bookmarkStart w:id="35" w:name="_Toc202383288"/>
      <w:r w:rsidRPr="00D36207">
        <w:rPr>
          <w:b/>
          <w:bCs/>
          <w:i w:val="0"/>
          <w:iCs w:val="0"/>
          <w:color w:val="auto"/>
          <w:sz w:val="24"/>
          <w:szCs w:val="24"/>
        </w:rPr>
        <w:t xml:space="preserve">Tabel 4. </w:t>
      </w:r>
      <w:r w:rsidRPr="00D36207">
        <w:rPr>
          <w:b/>
          <w:bCs/>
          <w:i w:val="0"/>
          <w:iCs w:val="0"/>
          <w:color w:val="auto"/>
          <w:sz w:val="24"/>
          <w:szCs w:val="24"/>
        </w:rPr>
        <w:fldChar w:fldCharType="begin"/>
      </w:r>
      <w:r w:rsidRPr="00D36207">
        <w:rPr>
          <w:b/>
          <w:bCs/>
          <w:i w:val="0"/>
          <w:iCs w:val="0"/>
          <w:color w:val="auto"/>
          <w:sz w:val="24"/>
          <w:szCs w:val="24"/>
        </w:rPr>
        <w:instrText xml:space="preserve"> SEQ Tabel_4. \* ARABIC </w:instrText>
      </w:r>
      <w:r w:rsidRPr="00D36207">
        <w:rPr>
          <w:b/>
          <w:bCs/>
          <w:i w:val="0"/>
          <w:iCs w:val="0"/>
          <w:color w:val="auto"/>
          <w:sz w:val="24"/>
          <w:szCs w:val="24"/>
        </w:rPr>
        <w:fldChar w:fldCharType="separate"/>
      </w:r>
      <w:r w:rsidR="00361EE3">
        <w:rPr>
          <w:b/>
          <w:bCs/>
          <w:i w:val="0"/>
          <w:iCs w:val="0"/>
          <w:noProof/>
          <w:color w:val="auto"/>
          <w:sz w:val="24"/>
          <w:szCs w:val="24"/>
        </w:rPr>
        <w:t>7</w:t>
      </w:r>
      <w:r w:rsidRPr="00D36207">
        <w:rPr>
          <w:b/>
          <w:bCs/>
          <w:i w:val="0"/>
          <w:iCs w:val="0"/>
          <w:color w:val="auto"/>
          <w:sz w:val="24"/>
          <w:szCs w:val="24"/>
        </w:rPr>
        <w:fldChar w:fldCharType="end"/>
      </w:r>
      <w:r w:rsidRPr="00D36207">
        <w:rPr>
          <w:b/>
          <w:bCs/>
          <w:i w:val="0"/>
          <w:iCs w:val="0"/>
          <w:color w:val="auto"/>
          <w:sz w:val="24"/>
          <w:szCs w:val="24"/>
        </w:rPr>
        <w:t xml:space="preserve"> Uji Reliabilitas Variabel </w:t>
      </w:r>
      <w:r w:rsidRPr="00895258">
        <w:rPr>
          <w:rFonts w:cs="Times New Roman"/>
          <w:b/>
          <w:bCs/>
          <w:color w:val="auto"/>
          <w:sz w:val="24"/>
          <w:szCs w:val="36"/>
        </w:rPr>
        <w:t>Hospital Public Relations</w:t>
      </w:r>
      <w:r w:rsidRPr="00D36207">
        <w:rPr>
          <w:rFonts w:cs="Times New Roman"/>
          <w:b/>
          <w:bCs/>
          <w:i w:val="0"/>
          <w:iCs w:val="0"/>
          <w:color w:val="auto"/>
          <w:sz w:val="24"/>
          <w:szCs w:val="36"/>
        </w:rPr>
        <w:t xml:space="preserve"> (HRP)</w:t>
      </w:r>
      <w:bookmarkEnd w:id="34"/>
      <w:bookmarkEnd w:id="35"/>
    </w:p>
    <w:tbl>
      <w:tblPr>
        <w:tblW w:w="0" w:type="auto"/>
        <w:jc w:val="center"/>
        <w:tblBorders>
          <w:top w:val="single" w:sz="4" w:space="0" w:color="7F7F7F"/>
          <w:bottom w:val="single" w:sz="4" w:space="0" w:color="7F7F7F"/>
        </w:tblBorders>
        <w:tblLook w:val="04A0" w:firstRow="1" w:lastRow="0" w:firstColumn="1" w:lastColumn="0" w:noHBand="0" w:noVBand="1"/>
      </w:tblPr>
      <w:tblGrid>
        <w:gridCol w:w="2236"/>
        <w:gridCol w:w="2220"/>
        <w:gridCol w:w="2220"/>
      </w:tblGrid>
      <w:tr w:rsidR="00964F0D" w:rsidRPr="003839B9" w:rsidTr="003839B9">
        <w:trPr>
          <w:jc w:val="center"/>
        </w:trPr>
        <w:tc>
          <w:tcPr>
            <w:tcW w:w="2236" w:type="dxa"/>
            <w:tcBorders>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b/>
                <w:bCs/>
                <w:kern w:val="2"/>
                <w:lang w:val="en-US"/>
              </w:rPr>
              <w:t>Ketentuan nilai reliabilitas</w:t>
            </w:r>
          </w:p>
        </w:tc>
        <w:tc>
          <w:tcPr>
            <w:tcW w:w="2220" w:type="dxa"/>
            <w:tcBorders>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rFonts w:cs="Times New Roman"/>
                <w:b/>
                <w:bCs/>
                <w:kern w:val="2"/>
                <w:lang w:val="en-US"/>
              </w:rPr>
              <w:t>Nilai Crounbach’s Alpha</w:t>
            </w:r>
          </w:p>
        </w:tc>
        <w:tc>
          <w:tcPr>
            <w:tcW w:w="2220" w:type="dxa"/>
            <w:tcBorders>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rFonts w:cs="Times New Roman"/>
                <w:b/>
                <w:bCs/>
                <w:kern w:val="2"/>
                <w:lang w:val="en-US"/>
              </w:rPr>
              <w:t>Keterangan</w:t>
            </w:r>
          </w:p>
        </w:tc>
      </w:tr>
      <w:tr w:rsidR="00964F0D" w:rsidRPr="003839B9" w:rsidTr="003839B9">
        <w:trPr>
          <w:jc w:val="center"/>
        </w:trPr>
        <w:tc>
          <w:tcPr>
            <w:tcW w:w="2236"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center"/>
              <w:rPr>
                <w:bCs/>
                <w:kern w:val="2"/>
                <w:lang w:val="en-US"/>
              </w:rPr>
            </w:pPr>
            <w:r w:rsidRPr="003839B9">
              <w:rPr>
                <w:bCs/>
                <w:kern w:val="2"/>
                <w:lang w:val="en-US"/>
              </w:rPr>
              <w:t>0,6</w:t>
            </w:r>
          </w:p>
        </w:tc>
        <w:tc>
          <w:tcPr>
            <w:tcW w:w="2220"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kern w:val="2"/>
                <w:lang w:val="en-US"/>
              </w:rPr>
              <w:t>0,951</w:t>
            </w:r>
          </w:p>
        </w:tc>
        <w:tc>
          <w:tcPr>
            <w:tcW w:w="2220"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rFonts w:cs="Times New Roman"/>
                <w:kern w:val="2"/>
                <w:lang w:val="en-US"/>
              </w:rPr>
              <w:t>Reliabilitas</w:t>
            </w:r>
          </w:p>
        </w:tc>
      </w:tr>
    </w:tbl>
    <w:p w:rsidR="00964F0D" w:rsidRPr="00D36207" w:rsidRDefault="00964F0D" w:rsidP="00964F0D">
      <w:pPr>
        <w:spacing w:before="120"/>
        <w:ind w:left="737" w:firstLine="567"/>
      </w:pPr>
      <w:r>
        <w:t xml:space="preserve">Pada tabel 4.7 menunjukkan bahwa nilai uji reliabilitas variabel </w:t>
      </w:r>
      <w:r w:rsidRPr="00895258">
        <w:rPr>
          <w:i/>
          <w:iCs/>
        </w:rPr>
        <w:t>Hopital Public Relations</w:t>
      </w:r>
      <w:r>
        <w:t xml:space="preserve"> (HPR) berdistribusi konsisten atau reliabel karena nilai dari </w:t>
      </w:r>
      <w:r w:rsidRPr="00E655EB">
        <w:rPr>
          <w:rFonts w:cs="Times New Roman"/>
          <w:i/>
          <w:iCs/>
        </w:rPr>
        <w:t>Crounbach’s Alpha</w:t>
      </w:r>
      <w:r>
        <w:rPr>
          <w:rFonts w:cs="Times New Roman"/>
        </w:rPr>
        <w:t xml:space="preserve"> lebih besar dari ketentuan nilai reliabilitas yaitu 0,951 &gt; 0,6.</w:t>
      </w:r>
      <w:r>
        <w:tab/>
      </w:r>
    </w:p>
    <w:p w:rsidR="00964F0D" w:rsidRPr="00895258" w:rsidRDefault="00964F0D" w:rsidP="00964F0D">
      <w:pPr>
        <w:pStyle w:val="ListParagraph"/>
        <w:numPr>
          <w:ilvl w:val="0"/>
          <w:numId w:val="39"/>
        </w:numPr>
        <w:spacing w:line="480" w:lineRule="auto"/>
        <w:ind w:left="1094" w:hanging="357"/>
        <w:rPr>
          <w:b/>
        </w:rPr>
      </w:pPr>
      <w:r w:rsidRPr="00895258">
        <w:rPr>
          <w:rFonts w:cs="Times New Roman"/>
          <w:b/>
          <w:szCs w:val="24"/>
        </w:rPr>
        <w:t xml:space="preserve">Uji Reliabilitas Variabel Minat Kunjungan </w:t>
      </w:r>
    </w:p>
    <w:p w:rsidR="00964F0D" w:rsidRPr="00D36207" w:rsidRDefault="00964F0D" w:rsidP="00964F0D">
      <w:pPr>
        <w:pStyle w:val="Caption"/>
        <w:spacing w:line="480" w:lineRule="auto"/>
        <w:jc w:val="center"/>
        <w:rPr>
          <w:b/>
          <w:bCs/>
          <w:i w:val="0"/>
          <w:iCs w:val="0"/>
          <w:color w:val="auto"/>
          <w:sz w:val="24"/>
          <w:szCs w:val="32"/>
        </w:rPr>
      </w:pPr>
      <w:bookmarkStart w:id="36" w:name="_Toc201410576"/>
      <w:bookmarkStart w:id="37" w:name="_Toc202383289"/>
      <w:r w:rsidRPr="00D36207">
        <w:rPr>
          <w:b/>
          <w:bCs/>
          <w:i w:val="0"/>
          <w:iCs w:val="0"/>
          <w:color w:val="auto"/>
          <w:sz w:val="24"/>
          <w:szCs w:val="24"/>
        </w:rPr>
        <w:t xml:space="preserve">Tabel 4. </w:t>
      </w:r>
      <w:r w:rsidRPr="00D36207">
        <w:rPr>
          <w:b/>
          <w:bCs/>
          <w:i w:val="0"/>
          <w:iCs w:val="0"/>
          <w:color w:val="auto"/>
          <w:sz w:val="24"/>
          <w:szCs w:val="24"/>
        </w:rPr>
        <w:fldChar w:fldCharType="begin"/>
      </w:r>
      <w:r w:rsidRPr="00D36207">
        <w:rPr>
          <w:b/>
          <w:bCs/>
          <w:i w:val="0"/>
          <w:iCs w:val="0"/>
          <w:color w:val="auto"/>
          <w:sz w:val="24"/>
          <w:szCs w:val="24"/>
        </w:rPr>
        <w:instrText xml:space="preserve"> SEQ Tabel_4. \* ARABIC </w:instrText>
      </w:r>
      <w:r w:rsidRPr="00D36207">
        <w:rPr>
          <w:b/>
          <w:bCs/>
          <w:i w:val="0"/>
          <w:iCs w:val="0"/>
          <w:color w:val="auto"/>
          <w:sz w:val="24"/>
          <w:szCs w:val="24"/>
        </w:rPr>
        <w:fldChar w:fldCharType="separate"/>
      </w:r>
      <w:r w:rsidR="00361EE3">
        <w:rPr>
          <w:b/>
          <w:bCs/>
          <w:i w:val="0"/>
          <w:iCs w:val="0"/>
          <w:noProof/>
          <w:color w:val="auto"/>
          <w:sz w:val="24"/>
          <w:szCs w:val="24"/>
        </w:rPr>
        <w:t>8</w:t>
      </w:r>
      <w:r w:rsidRPr="00D36207">
        <w:rPr>
          <w:b/>
          <w:bCs/>
          <w:i w:val="0"/>
          <w:iCs w:val="0"/>
          <w:color w:val="auto"/>
          <w:sz w:val="24"/>
          <w:szCs w:val="24"/>
        </w:rPr>
        <w:fldChar w:fldCharType="end"/>
      </w:r>
      <w:r w:rsidRPr="00D36207">
        <w:rPr>
          <w:b/>
          <w:bCs/>
          <w:i w:val="0"/>
          <w:iCs w:val="0"/>
          <w:color w:val="auto"/>
          <w:sz w:val="24"/>
          <w:szCs w:val="24"/>
        </w:rPr>
        <w:t xml:space="preserve"> Uji Reliabilitas Variabel Minat Kunjungan</w:t>
      </w:r>
      <w:bookmarkEnd w:id="36"/>
      <w:bookmarkEnd w:id="37"/>
    </w:p>
    <w:tbl>
      <w:tblPr>
        <w:tblW w:w="0" w:type="auto"/>
        <w:jc w:val="center"/>
        <w:tblBorders>
          <w:top w:val="single" w:sz="4" w:space="0" w:color="7F7F7F"/>
          <w:bottom w:val="single" w:sz="4" w:space="0" w:color="7F7F7F"/>
        </w:tblBorders>
        <w:tblLook w:val="04A0" w:firstRow="1" w:lastRow="0" w:firstColumn="1" w:lastColumn="0" w:noHBand="0" w:noVBand="1"/>
      </w:tblPr>
      <w:tblGrid>
        <w:gridCol w:w="2236"/>
        <w:gridCol w:w="2220"/>
        <w:gridCol w:w="2220"/>
      </w:tblGrid>
      <w:tr w:rsidR="00964F0D" w:rsidRPr="003839B9" w:rsidTr="003839B9">
        <w:trPr>
          <w:jc w:val="center"/>
        </w:trPr>
        <w:tc>
          <w:tcPr>
            <w:tcW w:w="2236" w:type="dxa"/>
            <w:tcBorders>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b/>
                <w:bCs/>
                <w:kern w:val="2"/>
                <w:lang w:val="en-US"/>
              </w:rPr>
              <w:t>Ketentuan nilai reliabilitas</w:t>
            </w:r>
          </w:p>
        </w:tc>
        <w:tc>
          <w:tcPr>
            <w:tcW w:w="2220" w:type="dxa"/>
            <w:tcBorders>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rFonts w:cs="Times New Roman"/>
                <w:b/>
                <w:bCs/>
                <w:kern w:val="2"/>
                <w:lang w:val="en-US"/>
              </w:rPr>
              <w:t>Nilai Crounbach’s Alpha</w:t>
            </w:r>
          </w:p>
        </w:tc>
        <w:tc>
          <w:tcPr>
            <w:tcW w:w="2220" w:type="dxa"/>
            <w:tcBorders>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rFonts w:cs="Times New Roman"/>
                <w:b/>
                <w:bCs/>
                <w:kern w:val="2"/>
                <w:lang w:val="en-US"/>
              </w:rPr>
              <w:t>Keterangan</w:t>
            </w:r>
          </w:p>
        </w:tc>
      </w:tr>
      <w:tr w:rsidR="00964F0D" w:rsidRPr="003839B9" w:rsidTr="003839B9">
        <w:trPr>
          <w:jc w:val="center"/>
        </w:trPr>
        <w:tc>
          <w:tcPr>
            <w:tcW w:w="2236"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center"/>
              <w:rPr>
                <w:bCs/>
                <w:kern w:val="2"/>
                <w:lang w:val="en-US"/>
              </w:rPr>
            </w:pPr>
            <w:r w:rsidRPr="003839B9">
              <w:rPr>
                <w:bCs/>
                <w:kern w:val="2"/>
                <w:lang w:val="en-US"/>
              </w:rPr>
              <w:t>0,6</w:t>
            </w:r>
          </w:p>
        </w:tc>
        <w:tc>
          <w:tcPr>
            <w:tcW w:w="2220"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kern w:val="2"/>
                <w:lang w:val="en-US"/>
              </w:rPr>
              <w:t>0,952</w:t>
            </w:r>
          </w:p>
        </w:tc>
        <w:tc>
          <w:tcPr>
            <w:tcW w:w="2220"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rFonts w:cs="Times New Roman"/>
                <w:kern w:val="2"/>
                <w:lang w:val="en-US"/>
              </w:rPr>
              <w:t>Reliabilitas</w:t>
            </w:r>
          </w:p>
        </w:tc>
      </w:tr>
    </w:tbl>
    <w:p w:rsidR="00964F0D" w:rsidRPr="009971FF" w:rsidRDefault="00964F0D" w:rsidP="00964F0D">
      <w:pPr>
        <w:pStyle w:val="ListParagraph"/>
        <w:ind w:left="1094"/>
        <w:rPr>
          <w:rFonts w:cs="Times New Roman"/>
        </w:rPr>
      </w:pPr>
      <w:r>
        <w:t xml:space="preserve">Pada tabel 4.8 menunjukkan bahwa nilai uji reliabilitas variabel minat kunjungan berdistribusi konsisten atau reliabel karena nilai dari </w:t>
      </w:r>
      <w:r w:rsidRPr="00E655EB">
        <w:rPr>
          <w:rFonts w:cs="Times New Roman"/>
          <w:i/>
          <w:iCs/>
        </w:rPr>
        <w:t>Crounbach’s Alpha</w:t>
      </w:r>
      <w:r>
        <w:rPr>
          <w:rFonts w:cs="Times New Roman"/>
        </w:rPr>
        <w:t xml:space="preserve"> lebih besar dari ketentuan nilai reliabilitas yaitu 0,952 &gt; 0,6.</w:t>
      </w:r>
      <w:r>
        <w:tab/>
      </w:r>
    </w:p>
    <w:p w:rsidR="00964F0D" w:rsidRDefault="00964F0D" w:rsidP="00964F0D">
      <w:pPr>
        <w:pStyle w:val="ListParagraph"/>
        <w:numPr>
          <w:ilvl w:val="0"/>
          <w:numId w:val="36"/>
        </w:numPr>
        <w:spacing w:line="480" w:lineRule="auto"/>
        <w:rPr>
          <w:b/>
          <w:bCs/>
        </w:rPr>
      </w:pPr>
      <w:r w:rsidRPr="00DC19E3">
        <w:rPr>
          <w:b/>
          <w:bCs/>
        </w:rPr>
        <w:t>Uji Normalitas</w:t>
      </w:r>
    </w:p>
    <w:p w:rsidR="00964F0D" w:rsidRDefault="00964F0D" w:rsidP="00964F0D">
      <w:pPr>
        <w:pStyle w:val="ListParagraph"/>
      </w:pPr>
      <w:r>
        <w:t>Uji normalitas pada penelitian ini sebagai berikut :</w:t>
      </w:r>
    </w:p>
    <w:p w:rsidR="00964F0D" w:rsidRDefault="00964F0D" w:rsidP="00964F0D">
      <w:pPr>
        <w:pStyle w:val="Caption"/>
        <w:spacing w:line="480" w:lineRule="auto"/>
        <w:jc w:val="center"/>
        <w:rPr>
          <w:b/>
          <w:bCs/>
          <w:i w:val="0"/>
          <w:iCs w:val="0"/>
          <w:color w:val="auto"/>
          <w:sz w:val="24"/>
          <w:szCs w:val="24"/>
        </w:rPr>
      </w:pPr>
      <w:bookmarkStart w:id="38" w:name="_Toc201410577"/>
      <w:bookmarkStart w:id="39" w:name="_Toc202383290"/>
      <w:r w:rsidRPr="00895258">
        <w:rPr>
          <w:b/>
          <w:bCs/>
          <w:i w:val="0"/>
          <w:iCs w:val="0"/>
          <w:color w:val="auto"/>
          <w:sz w:val="24"/>
          <w:szCs w:val="24"/>
        </w:rPr>
        <w:t xml:space="preserve">Tabel 4. </w:t>
      </w:r>
      <w:r w:rsidRPr="00895258">
        <w:rPr>
          <w:b/>
          <w:bCs/>
          <w:i w:val="0"/>
          <w:iCs w:val="0"/>
          <w:color w:val="auto"/>
          <w:sz w:val="24"/>
          <w:szCs w:val="24"/>
        </w:rPr>
        <w:fldChar w:fldCharType="begin"/>
      </w:r>
      <w:r w:rsidRPr="00895258">
        <w:rPr>
          <w:b/>
          <w:bCs/>
          <w:i w:val="0"/>
          <w:iCs w:val="0"/>
          <w:color w:val="auto"/>
          <w:sz w:val="24"/>
          <w:szCs w:val="24"/>
        </w:rPr>
        <w:instrText xml:space="preserve"> SEQ Tabel_4. \* ARABIC </w:instrText>
      </w:r>
      <w:r w:rsidRPr="00895258">
        <w:rPr>
          <w:b/>
          <w:bCs/>
          <w:i w:val="0"/>
          <w:iCs w:val="0"/>
          <w:color w:val="auto"/>
          <w:sz w:val="24"/>
          <w:szCs w:val="24"/>
        </w:rPr>
        <w:fldChar w:fldCharType="separate"/>
      </w:r>
      <w:r w:rsidR="00361EE3">
        <w:rPr>
          <w:b/>
          <w:bCs/>
          <w:i w:val="0"/>
          <w:iCs w:val="0"/>
          <w:noProof/>
          <w:color w:val="auto"/>
          <w:sz w:val="24"/>
          <w:szCs w:val="24"/>
        </w:rPr>
        <w:t>9</w:t>
      </w:r>
      <w:r w:rsidRPr="00895258">
        <w:rPr>
          <w:b/>
          <w:bCs/>
          <w:i w:val="0"/>
          <w:iCs w:val="0"/>
          <w:color w:val="auto"/>
          <w:sz w:val="24"/>
          <w:szCs w:val="24"/>
        </w:rPr>
        <w:fldChar w:fldCharType="end"/>
      </w:r>
      <w:r w:rsidRPr="00895258">
        <w:rPr>
          <w:b/>
          <w:bCs/>
          <w:i w:val="0"/>
          <w:iCs w:val="0"/>
          <w:color w:val="auto"/>
          <w:sz w:val="24"/>
          <w:szCs w:val="24"/>
        </w:rPr>
        <w:t xml:space="preserve"> Hasil Uji Normalitas Data</w:t>
      </w:r>
      <w:bookmarkEnd w:id="38"/>
      <w:bookmarkEnd w:id="39"/>
    </w:p>
    <w:tbl>
      <w:tblPr>
        <w:tblW w:w="0" w:type="auto"/>
        <w:jc w:val="right"/>
        <w:tblBorders>
          <w:top w:val="single" w:sz="4" w:space="0" w:color="7F7F7F"/>
          <w:bottom w:val="single" w:sz="4" w:space="0" w:color="7F7F7F"/>
        </w:tblBorders>
        <w:tblLook w:val="04A0" w:firstRow="1" w:lastRow="0" w:firstColumn="1" w:lastColumn="0" w:noHBand="0" w:noVBand="1"/>
      </w:tblPr>
      <w:tblGrid>
        <w:gridCol w:w="3103"/>
        <w:gridCol w:w="1702"/>
        <w:gridCol w:w="2403"/>
      </w:tblGrid>
      <w:tr w:rsidR="00964F0D" w:rsidRPr="003839B9" w:rsidTr="003839B9">
        <w:trPr>
          <w:jc w:val="right"/>
        </w:trPr>
        <w:tc>
          <w:tcPr>
            <w:tcW w:w="3103" w:type="dxa"/>
            <w:tcBorders>
              <w:bottom w:val="single" w:sz="4" w:space="0" w:color="7F7F7F"/>
            </w:tcBorders>
            <w:shd w:val="clear" w:color="auto" w:fill="auto"/>
          </w:tcPr>
          <w:p w:rsidR="00964F0D" w:rsidRPr="003839B9" w:rsidRDefault="00964F0D" w:rsidP="003839B9">
            <w:pPr>
              <w:pStyle w:val="ListParagraph"/>
              <w:ind w:left="0"/>
              <w:rPr>
                <w:b/>
                <w:bCs/>
                <w:kern w:val="2"/>
                <w:lang w:val="en-US"/>
              </w:rPr>
            </w:pPr>
          </w:p>
        </w:tc>
        <w:tc>
          <w:tcPr>
            <w:tcW w:w="1702" w:type="dxa"/>
            <w:tcBorders>
              <w:bottom w:val="single" w:sz="4" w:space="0" w:color="7F7F7F"/>
            </w:tcBorders>
            <w:shd w:val="clear" w:color="auto" w:fill="auto"/>
          </w:tcPr>
          <w:p w:rsidR="00964F0D" w:rsidRPr="003839B9" w:rsidRDefault="00964F0D" w:rsidP="003839B9">
            <w:pPr>
              <w:pStyle w:val="ListParagraph"/>
              <w:ind w:left="0"/>
              <w:rPr>
                <w:b/>
                <w:bCs/>
                <w:kern w:val="2"/>
                <w:lang w:val="en-US"/>
              </w:rPr>
            </w:pPr>
          </w:p>
        </w:tc>
        <w:tc>
          <w:tcPr>
            <w:tcW w:w="2403" w:type="dxa"/>
            <w:tcBorders>
              <w:bottom w:val="single" w:sz="4" w:space="0" w:color="7F7F7F"/>
            </w:tcBorders>
            <w:shd w:val="clear" w:color="auto" w:fill="auto"/>
          </w:tcPr>
          <w:p w:rsidR="00964F0D" w:rsidRPr="003839B9" w:rsidRDefault="00964F0D" w:rsidP="003839B9">
            <w:pPr>
              <w:pStyle w:val="ListParagraph"/>
              <w:ind w:left="0"/>
              <w:jc w:val="center"/>
              <w:rPr>
                <w:kern w:val="2"/>
                <w:lang w:val="en-US"/>
              </w:rPr>
            </w:pPr>
            <w:r w:rsidRPr="003839B9">
              <w:rPr>
                <w:b/>
                <w:bCs/>
                <w:kern w:val="2"/>
                <w:lang w:val="en-US"/>
              </w:rPr>
              <w:t>Unstandardiz</w:t>
            </w:r>
          </w:p>
          <w:p w:rsidR="00964F0D" w:rsidRPr="003839B9" w:rsidRDefault="00964F0D" w:rsidP="003839B9">
            <w:pPr>
              <w:pStyle w:val="ListParagraph"/>
              <w:ind w:left="0"/>
              <w:jc w:val="center"/>
              <w:rPr>
                <w:kern w:val="2"/>
                <w:lang w:val="en-US"/>
              </w:rPr>
            </w:pPr>
            <w:r w:rsidRPr="003839B9">
              <w:rPr>
                <w:b/>
                <w:bCs/>
                <w:kern w:val="2"/>
                <w:lang w:val="en-US"/>
              </w:rPr>
              <w:t>ed residual</w:t>
            </w:r>
          </w:p>
        </w:tc>
      </w:tr>
      <w:tr w:rsidR="00964F0D" w:rsidRPr="003839B9" w:rsidTr="003839B9">
        <w:trPr>
          <w:jc w:val="right"/>
        </w:trPr>
        <w:tc>
          <w:tcPr>
            <w:tcW w:w="3103" w:type="dxa"/>
            <w:tcBorders>
              <w:top w:val="single" w:sz="4" w:space="0" w:color="7F7F7F"/>
              <w:bottom w:val="single" w:sz="4" w:space="0" w:color="7F7F7F"/>
            </w:tcBorders>
            <w:shd w:val="clear" w:color="auto" w:fill="auto"/>
          </w:tcPr>
          <w:p w:rsidR="00964F0D" w:rsidRPr="003839B9" w:rsidRDefault="00964F0D" w:rsidP="003839B9">
            <w:pPr>
              <w:pStyle w:val="ListParagraph"/>
              <w:ind w:left="0"/>
              <w:rPr>
                <w:b/>
                <w:bCs/>
                <w:kern w:val="2"/>
                <w:lang w:val="en-US"/>
              </w:rPr>
            </w:pPr>
            <w:r w:rsidRPr="003839B9">
              <w:rPr>
                <w:b/>
                <w:bCs/>
                <w:kern w:val="2"/>
                <w:lang w:val="en-US"/>
              </w:rPr>
              <w:t>N</w:t>
            </w:r>
          </w:p>
        </w:tc>
        <w:tc>
          <w:tcPr>
            <w:tcW w:w="1702" w:type="dxa"/>
            <w:tcBorders>
              <w:top w:val="single" w:sz="4" w:space="0" w:color="7F7F7F"/>
              <w:bottom w:val="single" w:sz="4" w:space="0" w:color="7F7F7F"/>
            </w:tcBorders>
            <w:shd w:val="clear" w:color="auto" w:fill="auto"/>
          </w:tcPr>
          <w:p w:rsidR="00964F0D" w:rsidRPr="003839B9" w:rsidRDefault="00964F0D" w:rsidP="003839B9">
            <w:pPr>
              <w:pStyle w:val="ListParagraph"/>
              <w:ind w:left="0"/>
              <w:rPr>
                <w:kern w:val="2"/>
                <w:lang w:val="en-US"/>
              </w:rPr>
            </w:pPr>
          </w:p>
        </w:tc>
        <w:tc>
          <w:tcPr>
            <w:tcW w:w="2403"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right"/>
              <w:rPr>
                <w:kern w:val="2"/>
                <w:lang w:val="en-US"/>
              </w:rPr>
            </w:pPr>
            <w:r w:rsidRPr="003839B9">
              <w:rPr>
                <w:kern w:val="2"/>
                <w:lang w:val="en-US"/>
              </w:rPr>
              <w:t>100</w:t>
            </w:r>
          </w:p>
        </w:tc>
      </w:tr>
      <w:tr w:rsidR="00964F0D" w:rsidRPr="003839B9" w:rsidTr="003839B9">
        <w:trPr>
          <w:jc w:val="right"/>
        </w:trPr>
        <w:tc>
          <w:tcPr>
            <w:tcW w:w="3103" w:type="dxa"/>
            <w:shd w:val="clear" w:color="auto" w:fill="auto"/>
          </w:tcPr>
          <w:p w:rsidR="00964F0D" w:rsidRPr="003839B9" w:rsidRDefault="003839B9" w:rsidP="00C948B4">
            <w:pPr>
              <w:pStyle w:val="ListParagraph"/>
              <w:ind w:left="0"/>
              <w:rPr>
                <w:b/>
                <w:bCs/>
                <w:kern w:val="2"/>
                <w:lang w:val="en-US"/>
              </w:rPr>
            </w:pPr>
            <w:r w:rsidRPr="003839B9">
              <w:pict>
                <v:shape id="_x0000_i1026" type="#_x0000_t75" style="width:129.7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A7396&quot;/&gt;&lt;wsp:rsid wsp:val=&quot;0000189A&quot;/&gt;&lt;wsp:rsid wsp:val=&quot;00012486&quot;/&gt;&lt;wsp:rsid wsp:val=&quot;00014632&quot;/&gt;&lt;wsp:rsid wsp:val=&quot;0001739D&quot;/&gt;&lt;wsp:rsid wsp:val=&quot;00023832&quot;/&gt;&lt;wsp:rsid wsp:val=&quot;000350DC&quot;/&gt;&lt;wsp:rsid wsp:val=&quot;00044BFB&quot;/&gt;&lt;wsp:rsid wsp:val=&quot;00044F63&quot;/&gt;&lt;wsp:rsid wsp:val=&quot;00045C1D&quot;/&gt;&lt;wsp:rsid wsp:val=&quot;000473E9&quot;/&gt;&lt;wsp:rsid wsp:val=&quot;000557C9&quot;/&gt;&lt;wsp:rsid wsp:val=&quot;00056C72&quot;/&gt;&lt;wsp:rsid wsp:val=&quot;00066B4D&quot;/&gt;&lt;wsp:rsid wsp:val=&quot;0007249A&quot;/&gt;&lt;wsp:rsid wsp:val=&quot;00072E78&quot;/&gt;&lt;wsp:rsid wsp:val=&quot;0007755E&quot;/&gt;&lt;wsp:rsid wsp:val=&quot;00080FB1&quot;/&gt;&lt;wsp:rsid wsp:val=&quot;00096B64&quot;/&gt;&lt;wsp:rsid wsp:val=&quot;000A01B6&quot;/&gt;&lt;wsp:rsid wsp:val=&quot;000B565D&quot;/&gt;&lt;wsp:rsid wsp:val=&quot;000B5EED&quot;/&gt;&lt;wsp:rsid wsp:val=&quot;000C4ACC&quot;/&gt;&lt;wsp:rsid wsp:val=&quot;000C77BB&quot;/&gt;&lt;wsp:rsid wsp:val=&quot;000D31F3&quot;/&gt;&lt;wsp:rsid wsp:val=&quot;000D3C5F&quot;/&gt;&lt;wsp:rsid wsp:val=&quot;000E0893&quot;/&gt;&lt;wsp:rsid wsp:val=&quot;000E33A5&quot;/&gt;&lt;wsp:rsid wsp:val=&quot;000E7205&quot;/&gt;&lt;wsp:rsid wsp:val=&quot;000E75C3&quot;/&gt;&lt;wsp:rsid wsp:val=&quot;000F46D5&quot;/&gt;&lt;wsp:rsid wsp:val=&quot;000F7AF9&quot;/&gt;&lt;wsp:rsid wsp:val=&quot;001008D4&quot;/&gt;&lt;wsp:rsid wsp:val=&quot;0012070A&quot;/&gt;&lt;wsp:rsid wsp:val=&quot;00124532&quot;/&gt;&lt;wsp:rsid wsp:val=&quot;00126BD6&quot;/&gt;&lt;wsp:rsid wsp:val=&quot;00126DB2&quot;/&gt;&lt;wsp:rsid wsp:val=&quot;001273A4&quot;/&gt;&lt;wsp:rsid wsp:val=&quot;00131255&quot;/&gt;&lt;wsp:rsid wsp:val=&quot;00133717&quot;/&gt;&lt;wsp:rsid wsp:val=&quot;00133823&quot;/&gt;&lt;wsp:rsid wsp:val=&quot;00134831&quot;/&gt;&lt;wsp:rsid wsp:val=&quot;00143B47&quot;/&gt;&lt;wsp:rsid wsp:val=&quot;00145D2D&quot;/&gt;&lt;wsp:rsid wsp:val=&quot;00147EFE&quot;/&gt;&lt;wsp:rsid wsp:val=&quot;0015337B&quot;/&gt;&lt;wsp:rsid wsp:val=&quot;00154025&quot;/&gt;&lt;wsp:rsid wsp:val=&quot;001610F5&quot;/&gt;&lt;wsp:rsid wsp:val=&quot;00163026&quot;/&gt;&lt;wsp:rsid wsp:val=&quot;001631AF&quot;/&gt;&lt;wsp:rsid wsp:val=&quot;0017251D&quot;/&gt;&lt;wsp:rsid wsp:val=&quot;00175485&quot;/&gt;&lt;wsp:rsid wsp:val=&quot;00185579&quot;/&gt;&lt;wsp:rsid wsp:val=&quot;00187DD0&quot;/&gt;&lt;wsp:rsid wsp:val=&quot;00190710&quot;/&gt;&lt;wsp:rsid wsp:val=&quot;001961AA&quot;/&gt;&lt;wsp:rsid wsp:val=&quot;001A54C6&quot;/&gt;&lt;wsp:rsid wsp:val=&quot;001B123A&quot;/&gt;&lt;wsp:rsid wsp:val=&quot;001B2728&quot;/&gt;&lt;wsp:rsid wsp:val=&quot;001B6DFD&quot;/&gt;&lt;wsp:rsid wsp:val=&quot;001D1E9B&quot;/&gt;&lt;wsp:rsid wsp:val=&quot;001D6F0D&quot;/&gt;&lt;wsp:rsid wsp:val=&quot;001F1C44&quot;/&gt;&lt;wsp:rsid wsp:val=&quot;001F2868&quot;/&gt;&lt;wsp:rsid wsp:val=&quot;00200D27&quot;/&gt;&lt;wsp:rsid wsp:val=&quot;00202744&quot;/&gt;&lt;wsp:rsid wsp:val=&quot;00206B17&quot;/&gt;&lt;wsp:rsid wsp:val=&quot;00213D9C&quot;/&gt;&lt;wsp:rsid wsp:val=&quot;00240FC3&quot;/&gt;&lt;wsp:rsid wsp:val=&quot;002417CE&quot;/&gt;&lt;wsp:rsid wsp:val=&quot;00241FD7&quot;/&gt;&lt;wsp:rsid wsp:val=&quot;00247AD2&quot;/&gt;&lt;wsp:rsid wsp:val=&quot;00247D2E&quot;/&gt;&lt;wsp:rsid wsp:val=&quot;00253BBC&quot;/&gt;&lt;wsp:rsid wsp:val=&quot;002618D1&quot;/&gt;&lt;wsp:rsid wsp:val=&quot;00263C17&quot;/&gt;&lt;wsp:rsid wsp:val=&quot;0026615A&quot;/&gt;&lt;wsp:rsid wsp:val=&quot;00273E0C&quot;/&gt;&lt;wsp:rsid wsp:val=&quot;00283220&quot;/&gt;&lt;wsp:rsid wsp:val=&quot;002838DB&quot;/&gt;&lt;wsp:rsid wsp:val=&quot;00292B4E&quot;/&gt;&lt;wsp:rsid wsp:val=&quot;00296816&quot;/&gt;&lt;wsp:rsid wsp:val=&quot;002A0A34&quot;/&gt;&lt;wsp:rsid wsp:val=&quot;002A2EBC&quot;/&gt;&lt;wsp:rsid wsp:val=&quot;002A7E14&quot;/&gt;&lt;wsp:rsid wsp:val=&quot;002B75A7&quot;/&gt;&lt;wsp:rsid wsp:val=&quot;002E07B8&quot;/&gt;&lt;wsp:rsid wsp:val=&quot;002E6D01&quot;/&gt;&lt;wsp:rsid wsp:val=&quot;003035FA&quot;/&gt;&lt;wsp:rsid wsp:val=&quot;0030607F&quot;/&gt;&lt;wsp:rsid wsp:val=&quot;00310F05&quot;/&gt;&lt;wsp:rsid wsp:val=&quot;00311C0A&quot;/&gt;&lt;wsp:rsid wsp:val=&quot;00313456&quot;/&gt;&lt;wsp:rsid wsp:val=&quot;0032097E&quot;/&gt;&lt;wsp:rsid wsp:val=&quot;00323B9A&quot;/&gt;&lt;wsp:rsid wsp:val=&quot;0032681D&quot;/&gt;&lt;wsp:rsid wsp:val=&quot;003325CE&quot;/&gt;&lt;wsp:rsid wsp:val=&quot;00333AF4&quot;/&gt;&lt;wsp:rsid wsp:val=&quot;003402E5&quot;/&gt;&lt;wsp:rsid wsp:val=&quot;00351900&quot;/&gt;&lt;wsp:rsid wsp:val=&quot;0035502D&quot;/&gt;&lt;wsp:rsid wsp:val=&quot;003606BC&quot;/&gt;&lt;wsp:rsid wsp:val=&quot;00361EE3&quot;/&gt;&lt;wsp:rsid wsp:val=&quot;003633BD&quot;/&gt;&lt;wsp:rsid wsp:val=&quot;00365F96&quot;/&gt;&lt;wsp:rsid wsp:val=&quot;00366EB1&quot;/&gt;&lt;wsp:rsid wsp:val=&quot;0036704C&quot;/&gt;&lt;wsp:rsid wsp:val=&quot;00371FF6&quot;/&gt;&lt;wsp:rsid wsp:val=&quot;003839B9&quot;/&gt;&lt;wsp:rsid wsp:val=&quot;003840CE&quot;/&gt;&lt;wsp:rsid wsp:val=&quot;00395BCB&quot;/&gt;&lt;wsp:rsid wsp:val=&quot;00397A41&quot;/&gt;&lt;wsp:rsid wsp:val=&quot;003A2659&quot;/&gt;&lt;wsp:rsid wsp:val=&quot;003A4111&quot;/&gt;&lt;wsp:rsid wsp:val=&quot;003C06B8&quot;/&gt;&lt;wsp:rsid wsp:val=&quot;003C1E30&quot;/&gt;&lt;wsp:rsid wsp:val=&quot;003C278A&quot;/&gt;&lt;wsp:rsid wsp:val=&quot;003C5BEA&quot;/&gt;&lt;wsp:rsid wsp:val=&quot;003D065E&quot;/&gt;&lt;wsp:rsid wsp:val=&quot;003D140A&quot;/&gt;&lt;wsp:rsid wsp:val=&quot;003D1857&quot;/&gt;&lt;wsp:rsid wsp:val=&quot;003D1F62&quot;/&gt;&lt;wsp:rsid wsp:val=&quot;003D49EF&quot;/&gt;&lt;wsp:rsid wsp:val=&quot;003E2761&quot;/&gt;&lt;wsp:rsid wsp:val=&quot;003E33A3&quot;/&gt;&lt;wsp:rsid wsp:val=&quot;003E4EB8&quot;/&gt;&lt;wsp:rsid wsp:val=&quot;003E7026&quot;/&gt;&lt;wsp:rsid wsp:val=&quot;003E7E5D&quot;/&gt;&lt;wsp:rsid wsp:val=&quot;003F3F5E&quot;/&gt;&lt;wsp:rsid wsp:val=&quot;003F5268&quot;/&gt;&lt;wsp:rsid wsp:val=&quot;00401C82&quot;/&gt;&lt;wsp:rsid wsp:val=&quot;004039EB&quot;/&gt;&lt;wsp:rsid wsp:val=&quot;00420585&quot;/&gt;&lt;wsp:rsid wsp:val=&quot;004355C9&quot;/&gt;&lt;wsp:rsid wsp:val=&quot;00441580&quot;/&gt;&lt;wsp:rsid wsp:val=&quot;00442894&quot;/&gt;&lt;wsp:rsid wsp:val=&quot;00446055&quot;/&gt;&lt;wsp:rsid wsp:val=&quot;00447DF7&quot;/&gt;&lt;wsp:rsid wsp:val=&quot;00450239&quot;/&gt;&lt;wsp:rsid wsp:val=&quot;00450351&quot;/&gt;&lt;wsp:rsid wsp:val=&quot;004538B6&quot;/&gt;&lt;wsp:rsid wsp:val=&quot;004552F4&quot;/&gt;&lt;wsp:rsid wsp:val=&quot;00455F6D&quot;/&gt;&lt;wsp:rsid wsp:val=&quot;004648D1&quot;/&gt;&lt;wsp:rsid wsp:val=&quot;004712F8&quot;/&gt;&lt;wsp:rsid wsp:val=&quot;00474502&quot;/&gt;&lt;wsp:rsid wsp:val=&quot;00477925&quot;/&gt;&lt;wsp:rsid wsp:val=&quot;00485D07&quot;/&gt;&lt;wsp:rsid wsp:val=&quot;004913A7&quot;/&gt;&lt;wsp:rsid wsp:val=&quot;004942B5&quot;/&gt;&lt;wsp:rsid wsp:val=&quot;00497AEA&quot;/&gt;&lt;wsp:rsid wsp:val=&quot;004A0CEF&quot;/&gt;&lt;wsp:rsid wsp:val=&quot;004A1BB2&quot;/&gt;&lt;wsp:rsid wsp:val=&quot;004B1A67&quot;/&gt;&lt;wsp:rsid wsp:val=&quot;004C334E&quot;/&gt;&lt;wsp:rsid wsp:val=&quot;004D13DD&quot;/&gt;&lt;wsp:rsid wsp:val=&quot;004D364A&quot;/&gt;&lt;wsp:rsid wsp:val=&quot;004D4D3C&quot;/&gt;&lt;wsp:rsid wsp:val=&quot;004E2BCE&quot;/&gt;&lt;wsp:rsid wsp:val=&quot;004E7FF5&quot;/&gt;&lt;wsp:rsid wsp:val=&quot;004F240C&quot;/&gt;&lt;wsp:rsid wsp:val=&quot;004F328F&quot;/&gt;&lt;wsp:rsid wsp:val=&quot;004F5A25&quot;/&gt;&lt;wsp:rsid wsp:val=&quot;005101BE&quot;/&gt;&lt;wsp:rsid wsp:val=&quot;00510425&quot;/&gt;&lt;wsp:rsid wsp:val=&quot;00510DB8&quot;/&gt;&lt;wsp:rsid wsp:val=&quot;00513F18&quot;/&gt;&lt;wsp:rsid wsp:val=&quot;005260D9&quot;/&gt;&lt;wsp:rsid wsp:val=&quot;00535A12&quot;/&gt;&lt;wsp:rsid wsp:val=&quot;00540E4B&quot;/&gt;&lt;wsp:rsid wsp:val=&quot;00546100&quot;/&gt;&lt;wsp:rsid wsp:val=&quot;00552C56&quot;/&gt;&lt;wsp:rsid wsp:val=&quot;00554591&quot;/&gt;&lt;wsp:rsid wsp:val=&quot;005575A2&quot;/&gt;&lt;wsp:rsid wsp:val=&quot;00565BF1&quot;/&gt;&lt;wsp:rsid wsp:val=&quot;0057489F&quot;/&gt;&lt;wsp:rsid wsp:val=&quot;0058180D&quot;/&gt;&lt;wsp:rsid wsp:val=&quot;005A0ED7&quot;/&gt;&lt;wsp:rsid wsp:val=&quot;005A3DE2&quot;/&gt;&lt;wsp:rsid wsp:val=&quot;005B3682&quot;/&gt;&lt;wsp:rsid wsp:val=&quot;005C0793&quot;/&gt;&lt;wsp:rsid wsp:val=&quot;005C259E&quot;/&gt;&lt;wsp:rsid wsp:val=&quot;005C557A&quot;/&gt;&lt;wsp:rsid wsp:val=&quot;005C7B18&quot;/&gt;&lt;wsp:rsid wsp:val=&quot;005D196D&quot;/&gt;&lt;wsp:rsid wsp:val=&quot;005D6944&quot;/&gt;&lt;wsp:rsid wsp:val=&quot;005E6C58&quot;/&gt;&lt;wsp:rsid wsp:val=&quot;005F6602&quot;/&gt;&lt;wsp:rsid wsp:val=&quot;005F6D85&quot;/&gt;&lt;wsp:rsid wsp:val=&quot;00623142&quot;/&gt;&lt;wsp:rsid wsp:val=&quot;00626361&quot;/&gt;&lt;wsp:rsid wsp:val=&quot;00626F21&quot;/&gt;&lt;wsp:rsid wsp:val=&quot;00637127&quot;/&gt;&lt;wsp:rsid wsp:val=&quot;00644A5A&quot;/&gt;&lt;wsp:rsid wsp:val=&quot;00646293&quot;/&gt;&lt;wsp:rsid wsp:val=&quot;00653953&quot;/&gt;&lt;wsp:rsid wsp:val=&quot;0066362B&quot;/&gt;&lt;wsp:rsid wsp:val=&quot;006704BA&quot;/&gt;&lt;wsp:rsid wsp:val=&quot;006748CB&quot;/&gt;&lt;wsp:rsid wsp:val=&quot;00675B6F&quot;/&gt;&lt;wsp:rsid wsp:val=&quot;00676C56&quot;/&gt;&lt;wsp:rsid wsp:val=&quot;00680AF1&quot;/&gt;&lt;wsp:rsid wsp:val=&quot;00686191&quot;/&gt;&lt;wsp:rsid wsp:val=&quot;006871EA&quot;/&gt;&lt;wsp:rsid wsp:val=&quot;006A5CEA&quot;/&gt;&lt;wsp:rsid wsp:val=&quot;006A7FB6&quot;/&gt;&lt;wsp:rsid wsp:val=&quot;006B3E07&quot;/&gt;&lt;wsp:rsid wsp:val=&quot;006B777E&quot;/&gt;&lt;wsp:rsid wsp:val=&quot;006C1C3D&quot;/&gt;&lt;wsp:rsid wsp:val=&quot;006C3577&quot;/&gt;&lt;wsp:rsid wsp:val=&quot;006C4744&quot;/&gt;&lt;wsp:rsid wsp:val=&quot;006D03F1&quot;/&gt;&lt;wsp:rsid wsp:val=&quot;006D5CCB&quot;/&gt;&lt;wsp:rsid wsp:val=&quot;006D7426&quot;/&gt;&lt;wsp:rsid wsp:val=&quot;006E0B0E&quot;/&gt;&lt;wsp:rsid wsp:val=&quot;006E79DB&quot;/&gt;&lt;wsp:rsid wsp:val=&quot;006E7C56&quot;/&gt;&lt;wsp:rsid wsp:val=&quot;006F4B30&quot;/&gt;&lt;wsp:rsid wsp:val=&quot;006F5206&quot;/&gt;&lt;wsp:rsid wsp:val=&quot;0071045B&quot;/&gt;&lt;wsp:rsid wsp:val=&quot;00722A47&quot;/&gt;&lt;wsp:rsid wsp:val=&quot;007244D4&quot;/&gt;&lt;wsp:rsid wsp:val=&quot;007342B4&quot;/&gt;&lt;wsp:rsid wsp:val=&quot;00757058&quot;/&gt;&lt;wsp:rsid wsp:val=&quot;0076286F&quot;/&gt;&lt;wsp:rsid wsp:val=&quot;00780AD0&quot;/&gt;&lt;wsp:rsid wsp:val=&quot;00784A26&quot;/&gt;&lt;wsp:rsid wsp:val=&quot;00785B8E&quot;/&gt;&lt;wsp:rsid wsp:val=&quot;0079055C&quot;/&gt;&lt;wsp:rsid wsp:val=&quot;007914FE&quot;/&gt;&lt;wsp:rsid wsp:val=&quot;00793B0F&quot;/&gt;&lt;wsp:rsid wsp:val=&quot;007951BC&quot;/&gt;&lt;wsp:rsid wsp:val=&quot;007971DA&quot;/&gt;&lt;wsp:rsid wsp:val=&quot;007A12AC&quot;/&gt;&lt;wsp:rsid wsp:val=&quot;007B0FF1&quot;/&gt;&lt;wsp:rsid wsp:val=&quot;007B2B67&quot;/&gt;&lt;wsp:rsid wsp:val=&quot;007B408E&quot;/&gt;&lt;wsp:rsid wsp:val=&quot;007B64EA&quot;/&gt;&lt;wsp:rsid wsp:val=&quot;007C5937&quot;/&gt;&lt;wsp:rsid wsp:val=&quot;007D1698&quot;/&gt;&lt;wsp:rsid wsp:val=&quot;007E0A54&quot;/&gt;&lt;wsp:rsid wsp:val=&quot;007E33E7&quot;/&gt;&lt;wsp:rsid wsp:val=&quot;007E5BFA&quot;/&gt;&lt;wsp:rsid wsp:val=&quot;007E677C&quot;/&gt;&lt;wsp:rsid wsp:val=&quot;007E6A8B&quot;/&gt;&lt;wsp:rsid wsp:val=&quot;007F0DD8&quot;/&gt;&lt;wsp:rsid wsp:val=&quot;007F10A8&quot;/&gt;&lt;wsp:rsid wsp:val=&quot;007F3B41&quot;/&gt;&lt;wsp:rsid wsp:val=&quot;007F45E4&quot;/&gt;&lt;wsp:rsid wsp:val=&quot;00800902&quot;/&gt;&lt;wsp:rsid wsp:val=&quot;00811CBB&quot;/&gt;&lt;wsp:rsid wsp:val=&quot;00816C1C&quot;/&gt;&lt;wsp:rsid wsp:val=&quot;00825FD9&quot;/&gt;&lt;wsp:rsid wsp:val=&quot;008306CA&quot;/&gt;&lt;wsp:rsid wsp:val=&quot;00831AA9&quot;/&gt;&lt;wsp:rsid wsp:val=&quot;00835787&quot;/&gt;&lt;wsp:rsid wsp:val=&quot;008362C3&quot;/&gt;&lt;wsp:rsid wsp:val=&quot;0083658D&quot;/&gt;&lt;wsp:rsid wsp:val=&quot;008409AC&quot;/&gt;&lt;wsp:rsid wsp:val=&quot;00842B8D&quot;/&gt;&lt;wsp:rsid wsp:val=&quot;008476A3&quot;/&gt;&lt;wsp:rsid wsp:val=&quot;008613D9&quot;/&gt;&lt;wsp:rsid wsp:val=&quot;00864A4E&quot;/&gt;&lt;wsp:rsid wsp:val=&quot;008653D3&quot;/&gt;&lt;wsp:rsid wsp:val=&quot;00870E23&quot;/&gt;&lt;wsp:rsid wsp:val=&quot;008779D5&quot;/&gt;&lt;wsp:rsid wsp:val=&quot;00893CA0&quot;/&gt;&lt;wsp:rsid wsp:val=&quot;00895258&quot;/&gt;&lt;wsp:rsid wsp:val=&quot;008A1468&quot;/&gt;&lt;wsp:rsid wsp:val=&quot;008A2E13&quot;/&gt;&lt;wsp:rsid wsp:val=&quot;008A4198&quot;/&gt;&lt;wsp:rsid wsp:val=&quot;008A4505&quot;/&gt;&lt;wsp:rsid wsp:val=&quot;008A47CE&quot;/&gt;&lt;wsp:rsid wsp:val=&quot;008B7AE7&quot;/&gt;&lt;wsp:rsid wsp:val=&quot;008B7E72&quot;/&gt;&lt;wsp:rsid wsp:val=&quot;008C7FBB&quot;/&gt;&lt;wsp:rsid wsp:val=&quot;008D1015&quot;/&gt;&lt;wsp:rsid wsp:val=&quot;008E086E&quot;/&gt;&lt;wsp:rsid wsp:val=&quot;008E31FA&quot;/&gt;&lt;wsp:rsid wsp:val=&quot;008E4EFC&quot;/&gt;&lt;wsp:rsid wsp:val=&quot;008E67E9&quot;/&gt;&lt;wsp:rsid wsp:val=&quot;008F0D27&quot;/&gt;&lt;wsp:rsid wsp:val=&quot;008F0E83&quot;/&gt;&lt;wsp:rsid wsp:val=&quot;00901265&quot;/&gt;&lt;wsp:rsid wsp:val=&quot;009015F6&quot;/&gt;&lt;wsp:rsid wsp:val=&quot;00903972&quot;/&gt;&lt;wsp:rsid wsp:val=&quot;00916D3D&quot;/&gt;&lt;wsp:rsid wsp:val=&quot;0091786E&quot;/&gt;&lt;wsp:rsid wsp:val=&quot;00932464&quot;/&gt;&lt;wsp:rsid wsp:val=&quot;00934163&quot;/&gt;&lt;wsp:rsid wsp:val=&quot;009455B0&quot;/&gt;&lt;wsp:rsid wsp:val=&quot;009508FE&quot;/&gt;&lt;wsp:rsid wsp:val=&quot;009545FD&quot;/&gt;&lt;wsp:rsid wsp:val=&quot;00961E87&quot;/&gt;&lt;wsp:rsid wsp:val=&quot;00963645&quot;/&gt;&lt;wsp:rsid wsp:val=&quot;00963E30&quot;/&gt;&lt;wsp:rsid wsp:val=&quot;00964F0D&quot;/&gt;&lt;wsp:rsid wsp:val=&quot;00966848&quot;/&gt;&lt;wsp:rsid wsp:val=&quot;00980ABB&quot;/&gt;&lt;wsp:rsid wsp:val=&quot;00990C71&quot;/&gt;&lt;wsp:rsid wsp:val=&quot;00994A78&quot;/&gt;&lt;wsp:rsid wsp:val=&quot;009971FF&quot;/&gt;&lt;wsp:rsid wsp:val=&quot;00997270&quot;/&gt;&lt;wsp:rsid wsp:val=&quot;009A05DF&quot;/&gt;&lt;wsp:rsid wsp:val=&quot;009A0DA1&quot;/&gt;&lt;wsp:rsid wsp:val=&quot;009C1D52&quot;/&gt;&lt;wsp:rsid wsp:val=&quot;009C29F1&quot;/&gt;&lt;wsp:rsid wsp:val=&quot;009D0039&quot;/&gt;&lt;wsp:rsid wsp:val=&quot;009D224F&quot;/&gt;&lt;wsp:rsid wsp:val=&quot;009D3DB4&quot;/&gt;&lt;wsp:rsid wsp:val=&quot;009E2F40&quot;/&gt;&lt;wsp:rsid wsp:val=&quot;009F65B2&quot;/&gt;&lt;wsp:rsid wsp:val=&quot;00A07302&quot;/&gt;&lt;wsp:rsid wsp:val=&quot;00A07568&quot;/&gt;&lt;wsp:rsid wsp:val=&quot;00A119D1&quot;/&gt;&lt;wsp:rsid wsp:val=&quot;00A11C6C&quot;/&gt;&lt;wsp:rsid wsp:val=&quot;00A1587F&quot;/&gt;&lt;wsp:rsid wsp:val=&quot;00A227AA&quot;/&gt;&lt;wsp:rsid wsp:val=&quot;00A26100&quot;/&gt;&lt;wsp:rsid wsp:val=&quot;00A27882&quot;/&gt;&lt;wsp:rsid wsp:val=&quot;00A32587&quot;/&gt;&lt;wsp:rsid wsp:val=&quot;00A74EB8&quot;/&gt;&lt;wsp:rsid wsp:val=&quot;00A8090F&quot;/&gt;&lt;wsp:rsid wsp:val=&quot;00A83781&quot;/&gt;&lt;wsp:rsid wsp:val=&quot;00A84C4C&quot;/&gt;&lt;wsp:rsid wsp:val=&quot;00A93988&quot;/&gt;&lt;wsp:rsid wsp:val=&quot;00A940B4&quot;/&gt;&lt;wsp:rsid wsp:val=&quot;00A949F0&quot;/&gt;&lt;wsp:rsid wsp:val=&quot;00AA1828&quot;/&gt;&lt;wsp:rsid wsp:val=&quot;00AA5E13&quot;/&gt;&lt;wsp:rsid wsp:val=&quot;00AA7F0B&quot;/&gt;&lt;wsp:rsid wsp:val=&quot;00AB1327&quot;/&gt;&lt;wsp:rsid wsp:val=&quot;00AB5972&quot;/&gt;&lt;wsp:rsid wsp:val=&quot;00AC4198&quot;/&gt;&lt;wsp:rsid wsp:val=&quot;00AC4456&quot;/&gt;&lt;wsp:rsid wsp:val=&quot;00AC72DA&quot;/&gt;&lt;wsp:rsid wsp:val=&quot;00AD42A5&quot;/&gt;&lt;wsp:rsid wsp:val=&quot;00AD479B&quot;/&gt;&lt;wsp:rsid wsp:val=&quot;00AD7A64&quot;/&gt;&lt;wsp:rsid wsp:val=&quot;00AE2C3C&quot;/&gt;&lt;wsp:rsid wsp:val=&quot;00AE4275&quot;/&gt;&lt;wsp:rsid wsp:val=&quot;00AF02D0&quot;/&gt;&lt;wsp:rsid wsp:val=&quot;00AF3C57&quot;/&gt;&lt;wsp:rsid wsp:val=&quot;00AF41E3&quot;/&gt;&lt;wsp:rsid wsp:val=&quot;00AF7ACC&quot;/&gt;&lt;wsp:rsid wsp:val=&quot;00B21628&quot;/&gt;&lt;wsp:rsid wsp:val=&quot;00B30B07&quot;/&gt;&lt;wsp:rsid wsp:val=&quot;00B41170&quot;/&gt;&lt;wsp:rsid wsp:val=&quot;00B41ACF&quot;/&gt;&lt;wsp:rsid wsp:val=&quot;00B46732&quot;/&gt;&lt;wsp:rsid wsp:val=&quot;00B46B63&quot;/&gt;&lt;wsp:rsid wsp:val=&quot;00B52151&quot;/&gt;&lt;wsp:rsid wsp:val=&quot;00B540BA&quot;/&gt;&lt;wsp:rsid wsp:val=&quot;00B54BA3&quot;/&gt;&lt;wsp:rsid wsp:val=&quot;00B6790F&quot;/&gt;&lt;wsp:rsid wsp:val=&quot;00B70BB9&quot;/&gt;&lt;wsp:rsid wsp:val=&quot;00B71A59&quot;/&gt;&lt;wsp:rsid wsp:val=&quot;00B7263B&quot;/&gt;&lt;wsp:rsid wsp:val=&quot;00B72D4F&quot;/&gt;&lt;wsp:rsid wsp:val=&quot;00B749A4&quot;/&gt;&lt;wsp:rsid wsp:val=&quot;00B812A4&quot;/&gt;&lt;wsp:rsid wsp:val=&quot;00B94AC8&quot;/&gt;&lt;wsp:rsid wsp:val=&quot;00BA2AF9&quot;/&gt;&lt;wsp:rsid wsp:val=&quot;00BA3A0A&quot;/&gt;&lt;wsp:rsid wsp:val=&quot;00BB0C08&quot;/&gt;&lt;wsp:rsid wsp:val=&quot;00BC0488&quot;/&gt;&lt;wsp:rsid wsp:val=&quot;00BC27AE&quot;/&gt;&lt;wsp:rsid wsp:val=&quot;00BC32F4&quot;/&gt;&lt;wsp:rsid wsp:val=&quot;00BC3632&quot;/&gt;&lt;wsp:rsid wsp:val=&quot;00BC48ED&quot;/&gt;&lt;wsp:rsid wsp:val=&quot;00BD4899&quot;/&gt;&lt;wsp:rsid wsp:val=&quot;00BE11B5&quot;/&gt;&lt;wsp:rsid wsp:val=&quot;00BF42C4&quot;/&gt;&lt;wsp:rsid wsp:val=&quot;00C02FE0&quot;/&gt;&lt;wsp:rsid wsp:val=&quot;00C21A55&quot;/&gt;&lt;wsp:rsid wsp:val=&quot;00C2705E&quot;/&gt;&lt;wsp:rsid wsp:val=&quot;00C328F7&quot;/&gt;&lt;wsp:rsid wsp:val=&quot;00C35867&quot;/&gt;&lt;wsp:rsid wsp:val=&quot;00C410C0&quot;/&gt;&lt;wsp:rsid wsp:val=&quot;00C44550&quot;/&gt;&lt;wsp:rsid wsp:val=&quot;00C611E3&quot;/&gt;&lt;wsp:rsid wsp:val=&quot;00C77D5E&quot;/&gt;&lt;wsp:rsid wsp:val=&quot;00C8043B&quot;/&gt;&lt;wsp:rsid wsp:val=&quot;00C81CF5&quot;/&gt;&lt;wsp:rsid wsp:val=&quot;00C948B4&quot;/&gt;&lt;wsp:rsid wsp:val=&quot;00CA2EB3&quot;/&gt;&lt;wsp:rsid wsp:val=&quot;00CA423B&quot;/&gt;&lt;wsp:rsid wsp:val=&quot;00CA4780&quot;/&gt;&lt;wsp:rsid wsp:val=&quot;00CA69C1&quot;/&gt;&lt;wsp:rsid wsp:val=&quot;00CB57F6&quot;/&gt;&lt;wsp:rsid wsp:val=&quot;00CB693B&quot;/&gt;&lt;wsp:rsid wsp:val=&quot;00CB6E61&quot;/&gt;&lt;wsp:rsid wsp:val=&quot;00CC176E&quot;/&gt;&lt;wsp:rsid wsp:val=&quot;00CD25D5&quot;/&gt;&lt;wsp:rsid wsp:val=&quot;00CE5B69&quot;/&gt;&lt;wsp:rsid wsp:val=&quot;00CF6FE1&quot;/&gt;&lt;wsp:rsid wsp:val=&quot;00D00A8A&quot;/&gt;&lt;wsp:rsid wsp:val=&quot;00D06A82&quot;/&gt;&lt;wsp:rsid wsp:val=&quot;00D07039&quot;/&gt;&lt;wsp:rsid wsp:val=&quot;00D1763C&quot;/&gt;&lt;wsp:rsid wsp:val=&quot;00D22F3A&quot;/&gt;&lt;wsp:rsid wsp:val=&quot;00D3600C&quot;/&gt;&lt;wsp:rsid wsp:val=&quot;00D36207&quot;/&gt;&lt;wsp:rsid wsp:val=&quot;00D416CA&quot;/&gt;&lt;wsp:rsid wsp:val=&quot;00D4251A&quot;/&gt;&lt;wsp:rsid wsp:val=&quot;00D46621&quot;/&gt;&lt;wsp:rsid wsp:val=&quot;00D608F1&quot;/&gt;&lt;wsp:rsid wsp:val=&quot;00D64037&quot;/&gt;&lt;wsp:rsid wsp:val=&quot;00D76960&quot;/&gt;&lt;wsp:rsid wsp:val=&quot;00D77834&quot;/&gt;&lt;wsp:rsid wsp:val=&quot;00D82394&quot;/&gt;&lt;wsp:rsid wsp:val=&quot;00D8797B&quot;/&gt;&lt;wsp:rsid wsp:val=&quot;00D87AEA&quot;/&gt;&lt;wsp:rsid wsp:val=&quot;00D87B53&quot;/&gt;&lt;wsp:rsid wsp:val=&quot;00DA03D0&quot;/&gt;&lt;wsp:rsid wsp:val=&quot;00DA225B&quot;/&gt;&lt;wsp:rsid wsp:val=&quot;00DA4516&quot;/&gt;&lt;wsp:rsid wsp:val=&quot;00DA7396&quot;/&gt;&lt;wsp:rsid wsp:val=&quot;00DB0501&quot;/&gt;&lt;wsp:rsid wsp:val=&quot;00DB7815&quot;/&gt;&lt;wsp:rsid wsp:val=&quot;00DC19E3&quot;/&gt;&lt;wsp:rsid wsp:val=&quot;00DC20A3&quot;/&gt;&lt;wsp:rsid wsp:val=&quot;00DC3C68&quot;/&gt;&lt;wsp:rsid wsp:val=&quot;00DC66AB&quot;/&gt;&lt;wsp:rsid wsp:val=&quot;00DD3AA9&quot;/&gt;&lt;wsp:rsid wsp:val=&quot;00DD6F55&quot;/&gt;&lt;wsp:rsid wsp:val=&quot;00DE443D&quot;/&gt;&lt;wsp:rsid wsp:val=&quot;00E022C4&quot;/&gt;&lt;wsp:rsid wsp:val=&quot;00E04DEB&quot;/&gt;&lt;wsp:rsid wsp:val=&quot;00E14EB3&quot;/&gt;&lt;wsp:rsid wsp:val=&quot;00E16376&quot;/&gt;&lt;wsp:rsid wsp:val=&quot;00E173AC&quot;/&gt;&lt;wsp:rsid wsp:val=&quot;00E207D7&quot;/&gt;&lt;wsp:rsid wsp:val=&quot;00E21181&quot;/&gt;&lt;wsp:rsid wsp:val=&quot;00E37779&quot;/&gt;&lt;wsp:rsid wsp:val=&quot;00E37B7F&quot;/&gt;&lt;wsp:rsid wsp:val=&quot;00E41313&quot;/&gt;&lt;wsp:rsid wsp:val=&quot;00E44C9B&quot;/&gt;&lt;wsp:rsid wsp:val=&quot;00E52C43&quot;/&gt;&lt;wsp:rsid wsp:val=&quot;00E5555B&quot;/&gt;&lt;wsp:rsid wsp:val=&quot;00E55C16&quot;/&gt;&lt;wsp:rsid wsp:val=&quot;00E61806&quot;/&gt;&lt;wsp:rsid wsp:val=&quot;00E7077E&quot;/&gt;&lt;wsp:rsid wsp:val=&quot;00E8116D&quot;/&gt;&lt;wsp:rsid wsp:val=&quot;00E84C01&quot;/&gt;&lt;wsp:rsid wsp:val=&quot;00E85F05&quot;/&gt;&lt;wsp:rsid wsp:val=&quot;00E86203&quot;/&gt;&lt;wsp:rsid wsp:val=&quot;00E8660F&quot;/&gt;&lt;wsp:rsid wsp:val=&quot;00E9229E&quot;/&gt;&lt;wsp:rsid wsp:val=&quot;00E96E01&quot;/&gt;&lt;wsp:rsid wsp:val=&quot;00EA069A&quot;/&gt;&lt;wsp:rsid wsp:val=&quot;00EA5B30&quot;/&gt;&lt;wsp:rsid wsp:val=&quot;00EB5AB8&quot;/&gt;&lt;wsp:rsid wsp:val=&quot;00EB607E&quot;/&gt;&lt;wsp:rsid wsp:val=&quot;00EC07F8&quot;/&gt;&lt;wsp:rsid wsp:val=&quot;00EC34B9&quot;/&gt;&lt;wsp:rsid wsp:val=&quot;00EE09C8&quot;/&gt;&lt;wsp:rsid wsp:val=&quot;00EE0CCC&quot;/&gt;&lt;wsp:rsid wsp:val=&quot;00EE0DDD&quot;/&gt;&lt;wsp:rsid wsp:val=&quot;00EE7176&quot;/&gt;&lt;wsp:rsid wsp:val=&quot;00EF062F&quot;/&gt;&lt;wsp:rsid wsp:val=&quot;00EF0A67&quot;/&gt;&lt;wsp:rsid wsp:val=&quot;00EF18E6&quot;/&gt;&lt;wsp:rsid wsp:val=&quot;00EF27C0&quot;/&gt;&lt;wsp:rsid wsp:val=&quot;00EF68DA&quot;/&gt;&lt;wsp:rsid wsp:val=&quot;00F03204&quot;/&gt;&lt;wsp:rsid wsp:val=&quot;00F050B5&quot;/&gt;&lt;wsp:rsid wsp:val=&quot;00F070CA&quot;/&gt;&lt;wsp:rsid wsp:val=&quot;00F12587&quot;/&gt;&lt;wsp:rsid wsp:val=&quot;00F250D3&quot;/&gt;&lt;wsp:rsid wsp:val=&quot;00F3383D&quot;/&gt;&lt;wsp:rsid wsp:val=&quot;00F40970&quot;/&gt;&lt;wsp:rsid wsp:val=&quot;00F55A14&quot;/&gt;&lt;wsp:rsid wsp:val=&quot;00F676A6&quot;/&gt;&lt;wsp:rsid wsp:val=&quot;00F67DB8&quot;/&gt;&lt;wsp:rsid wsp:val=&quot;00F740B9&quot;/&gt;&lt;wsp:rsid wsp:val=&quot;00F77CA4&quot;/&gt;&lt;wsp:rsid wsp:val=&quot;00F8166C&quot;/&gt;&lt;wsp:rsid wsp:val=&quot;00F85217&quot;/&gt;&lt;wsp:rsid wsp:val=&quot;00F857FE&quot;/&gt;&lt;wsp:rsid wsp:val=&quot;00F87758&quot;/&gt;&lt;wsp:rsid wsp:val=&quot;00F938C9&quot;/&gt;&lt;wsp:rsid wsp:val=&quot;00F952E9&quot;/&gt;&lt;wsp:rsid wsp:val=&quot;00F9695E&quot;/&gt;&lt;wsp:rsid wsp:val=&quot;00FA2218&quot;/&gt;&lt;wsp:rsid wsp:val=&quot;00FA3F85&quot;/&gt;&lt;wsp:rsid wsp:val=&quot;00FA6D91&quot;/&gt;&lt;wsp:rsid wsp:val=&quot;00FA7D07&quot;/&gt;&lt;wsp:rsid wsp:val=&quot;00FB09DD&quot;/&gt;&lt;wsp:rsid wsp:val=&quot;00FB3BA5&quot;/&gt;&lt;wsp:rsid wsp:val=&quot;00FB4CFE&quot;/&gt;&lt;wsp:rsid wsp:val=&quot;00FC2058&quot;/&gt;&lt;wsp:rsid wsp:val=&quot;00FD1291&quot;/&gt;&lt;wsp:rsid wsp:val=&quot;00FD7411&quot;/&gt;&lt;wsp:rsid wsp:val=&quot;00FD7C83&quot;/&gt;&lt;wsp:rsid wsp:val=&quot;00FE44BD&quot;/&gt;&lt;wsp:rsid wsp:val=&quot;00FE45D5&quot;/&gt;&lt;wsp:rsid wsp:val=&quot;00FE64E4&quot;/&gt;&lt;wsp:rsid wsp:val=&quot;00FF515B&quot;/&gt;&lt;/wsp:rsids&gt;&lt;/w:docPr&gt;&lt;w:body&gt;&lt;wx:sect&gt;&lt;w:p wsp:rsidR=&quot;00AF02D0&quot; wsp:rsidRPr=&quot;00AF02D0&quot; wsp:rsidRDefault=&quot;00AF02D0&quot; wsp:rsidP=&quot;00AF02D0&quot;&gt;&lt;m:oMathPara&gt;&lt;m:oMathParaPr&gt;&lt;m:jc m:val=&quot;left&quot;/&gt;&lt;/m:oMathParaPr&gt;&lt;m:oMath&gt;&lt;m:sSup&gt;&lt;m:sSupPr&gt;&lt;m:ctrlPr&gt;&lt;w:rPr&gt;&lt;w:rFonts w:ascii=&quot;Cambria Math&quot; w:h-ansi=&quot;Cambria Math&quot;/&gt;&lt;wx:font wx:val=&quot;Cambria Math&quot;/&gt;&lt;w:i/&gt;&lt;/w:rPr&gt;&lt;/m:ctrlPr&gt;&lt;/m:sSupPr&gt;&lt;m:e&gt;&lt;m:r&gt;&lt;m:rPr&gt;&lt;m:sty m:val=&quot;b&quot;/&gt;&lt;/m:rPr&gt;&lt;w:rPr&gt;&lt;w:rFonts w:ascii=&quot;Cambria Math&quot; w:h-ansi=&quot;Cambria Math&quot;/&gt;&lt;wx:font wx:val=&quot;Cambria Math&quot;/&gt;&lt;w:b/&gt;&lt;w:b-cs/&gt;&lt;/w:rPr&gt;&lt;m:t&gt;Normal&lt;/m:t&gt;&lt;/m:r&gt;&lt;m:r&gt;&lt;m:rPr&gt;&lt;m:sty m:val=&quot;p&quot;/&gt;&lt;/m:rPr&gt;&lt;w:rPr&gt;&lt;w:rFonts w:ascii=&quot;Cambria Math&quot; w:h-ansi=&quot;Cambria Math&quot;/&gt;&lt;wx:font wx:val=&quot;Cambria Math&quot;/&gt;&lt;/w:rPr&gt;&lt;m:t&gt; &lt;/m:t&gt;&lt;/m:r&gt;&lt;m:r&gt;&lt;m:rPr&gt;&lt;m:sty m:val=&quot;b&quot;/&gt;&lt;/m:rPr&gt;&lt;w:rPr&gt;&lt;w:rFonts w:ascii=&quot;Cambria Math&quot; w:h-ansi=&quot;Cambria Math&quot;/&gt;&lt;wx:font wx:val=&quot;Cambria Math&quot;/&gt;&lt;w:b/&gt;&lt;w:b-cs/&gt;&lt;/w:rPr&gt;&lt;m:t&gt;parameters&lt;/m:t&gt;&lt;/m:r&gt;&lt;/m:e&gt;&lt;m:sup&gt;&lt;m:r&gt;&lt;m:rPr&gt;&lt;m:sty m:val=&quot;bi&quot;/&gt;&lt;/m:rPr&gt;&lt;w:rPr&gt;&lt;w:rFonts w:ascii=&quot;Cambria Math&quot; w:h-ansi=&quot;Cambria Math&quot;/&gt;&lt;wx:font wx:val=&quot;Cambria Math&quot;/&gt;&lt;w:b/&gt;&lt;w:b-cs/&gt;&lt;w:i/&gt;&lt;/w:rPr&gt;&lt;m:t&gt;a&lt;/m:t&gt;&lt;/m:r&gt;&lt;m:r&gt;&lt;w:rPr&gt;&lt;w:rFonts w:ascii=&quot;Cambria Math&quot; w:h-ansi=&quot;Cambria Math&quot;/&gt;&lt;wx:font wx:val=&quot;Cambria Math&quot;/&gt;&lt;w:i/&gt;&lt;/w:rPr&gt;&lt;m:t&gt; .  &lt;/m:t&gt;&lt;/m:r&gt;&lt;m:r&gt;&lt;m:rPr&gt;&lt;m:sty m:val=&quot;bi&quot;/&gt;&lt;/m:rPr&gt;&lt;w:rPr&gt;&lt;w:rFonts w:ascii=&quot;Cambria Math&quot; w:h-ansi=&quot;Cambria Math&quot;/&gt;&lt;wx:font wx:val=&quot;Cambria Math&quot;/&gt;&lt;w:b/&gt;&lt;w:b-cs/&gt;&lt;w:i/&gt;&lt;/w:rPr&gt;&lt;m:t&gt;b&lt;/m:t&gt;&lt;/m:r&gt;&lt;/m:sup&gt;&lt;/m:sSup&gt;&lt;/m:oMath&gt;&lt;/m:oMathPara&gt;&lt;/w:p&gt;&lt;w:sectPr wsp:rsidR=&quot;00000000&quot; wsp:rsidRPr=&quot;00AF02D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tc>
        <w:tc>
          <w:tcPr>
            <w:tcW w:w="1702" w:type="dxa"/>
            <w:shd w:val="clear" w:color="auto" w:fill="auto"/>
          </w:tcPr>
          <w:p w:rsidR="00964F0D" w:rsidRPr="003839B9" w:rsidRDefault="00964F0D" w:rsidP="003839B9">
            <w:pPr>
              <w:pStyle w:val="ListParagraph"/>
              <w:ind w:left="0"/>
              <w:rPr>
                <w:kern w:val="2"/>
                <w:lang w:val="en-US"/>
              </w:rPr>
            </w:pPr>
            <w:r w:rsidRPr="003839B9">
              <w:rPr>
                <w:kern w:val="2"/>
                <w:lang w:val="en-US"/>
              </w:rPr>
              <w:t>Mean</w:t>
            </w:r>
          </w:p>
        </w:tc>
        <w:tc>
          <w:tcPr>
            <w:tcW w:w="2403" w:type="dxa"/>
            <w:shd w:val="clear" w:color="auto" w:fill="auto"/>
          </w:tcPr>
          <w:p w:rsidR="00964F0D" w:rsidRPr="003839B9" w:rsidRDefault="00964F0D" w:rsidP="003839B9">
            <w:pPr>
              <w:pStyle w:val="ListParagraph"/>
              <w:ind w:left="0"/>
              <w:jc w:val="right"/>
              <w:rPr>
                <w:kern w:val="2"/>
                <w:lang w:val="en-US"/>
              </w:rPr>
            </w:pPr>
            <w:r w:rsidRPr="003839B9">
              <w:rPr>
                <w:kern w:val="2"/>
                <w:lang w:val="en-US"/>
              </w:rPr>
              <w:t>.0000000</w:t>
            </w:r>
          </w:p>
        </w:tc>
      </w:tr>
      <w:tr w:rsidR="00964F0D" w:rsidRPr="003839B9" w:rsidTr="003839B9">
        <w:trPr>
          <w:jc w:val="right"/>
        </w:trPr>
        <w:tc>
          <w:tcPr>
            <w:tcW w:w="3103" w:type="dxa"/>
            <w:tcBorders>
              <w:top w:val="single" w:sz="4" w:space="0" w:color="7F7F7F"/>
              <w:bottom w:val="single" w:sz="4" w:space="0" w:color="7F7F7F"/>
            </w:tcBorders>
            <w:shd w:val="clear" w:color="auto" w:fill="auto"/>
          </w:tcPr>
          <w:p w:rsidR="00964F0D" w:rsidRPr="003839B9" w:rsidRDefault="00964F0D" w:rsidP="003839B9">
            <w:pPr>
              <w:pStyle w:val="ListParagraph"/>
              <w:ind w:left="0"/>
              <w:rPr>
                <w:b/>
                <w:bCs/>
                <w:kern w:val="2"/>
                <w:lang w:val="en-US"/>
              </w:rPr>
            </w:pPr>
          </w:p>
        </w:tc>
        <w:tc>
          <w:tcPr>
            <w:tcW w:w="1702" w:type="dxa"/>
            <w:tcBorders>
              <w:top w:val="single" w:sz="4" w:space="0" w:color="7F7F7F"/>
              <w:bottom w:val="single" w:sz="4" w:space="0" w:color="7F7F7F"/>
            </w:tcBorders>
            <w:shd w:val="clear" w:color="auto" w:fill="auto"/>
          </w:tcPr>
          <w:p w:rsidR="00964F0D" w:rsidRPr="003839B9" w:rsidRDefault="00964F0D" w:rsidP="003839B9">
            <w:pPr>
              <w:pStyle w:val="ListParagraph"/>
              <w:ind w:left="0"/>
              <w:rPr>
                <w:kern w:val="2"/>
                <w:lang w:val="en-US"/>
              </w:rPr>
            </w:pPr>
            <w:r w:rsidRPr="003839B9">
              <w:rPr>
                <w:kern w:val="2"/>
                <w:lang w:val="en-US"/>
              </w:rPr>
              <w:t>Std deviation</w:t>
            </w:r>
          </w:p>
        </w:tc>
        <w:tc>
          <w:tcPr>
            <w:tcW w:w="2403"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right"/>
              <w:rPr>
                <w:kern w:val="2"/>
                <w:lang w:val="en-US"/>
              </w:rPr>
            </w:pPr>
            <w:r w:rsidRPr="003839B9">
              <w:rPr>
                <w:kern w:val="2"/>
                <w:lang w:val="en-US"/>
              </w:rPr>
              <w:t>3.51276107</w:t>
            </w:r>
          </w:p>
        </w:tc>
      </w:tr>
      <w:tr w:rsidR="00964F0D" w:rsidRPr="003839B9" w:rsidTr="003839B9">
        <w:trPr>
          <w:jc w:val="right"/>
        </w:trPr>
        <w:tc>
          <w:tcPr>
            <w:tcW w:w="3103" w:type="dxa"/>
            <w:shd w:val="clear" w:color="auto" w:fill="auto"/>
          </w:tcPr>
          <w:p w:rsidR="00964F0D" w:rsidRPr="003839B9" w:rsidRDefault="00964F0D" w:rsidP="003839B9">
            <w:pPr>
              <w:pStyle w:val="ListParagraph"/>
              <w:ind w:left="0"/>
              <w:rPr>
                <w:b/>
                <w:bCs/>
                <w:kern w:val="2"/>
                <w:lang w:val="en-US"/>
              </w:rPr>
            </w:pPr>
          </w:p>
        </w:tc>
        <w:tc>
          <w:tcPr>
            <w:tcW w:w="1702" w:type="dxa"/>
            <w:shd w:val="clear" w:color="auto" w:fill="auto"/>
          </w:tcPr>
          <w:p w:rsidR="00964F0D" w:rsidRPr="003839B9" w:rsidRDefault="00964F0D" w:rsidP="003839B9">
            <w:pPr>
              <w:pStyle w:val="ListParagraph"/>
              <w:ind w:left="0"/>
              <w:rPr>
                <w:kern w:val="2"/>
                <w:lang w:val="en-US"/>
              </w:rPr>
            </w:pPr>
            <w:r w:rsidRPr="003839B9">
              <w:rPr>
                <w:kern w:val="2"/>
                <w:lang w:val="en-US"/>
              </w:rPr>
              <w:t>Absolute</w:t>
            </w:r>
          </w:p>
        </w:tc>
        <w:tc>
          <w:tcPr>
            <w:tcW w:w="2403" w:type="dxa"/>
            <w:shd w:val="clear" w:color="auto" w:fill="auto"/>
          </w:tcPr>
          <w:p w:rsidR="00964F0D" w:rsidRPr="003839B9" w:rsidRDefault="00964F0D" w:rsidP="003839B9">
            <w:pPr>
              <w:pStyle w:val="ListParagraph"/>
              <w:ind w:left="0"/>
              <w:jc w:val="right"/>
              <w:rPr>
                <w:kern w:val="2"/>
                <w:lang w:val="en-US"/>
              </w:rPr>
            </w:pPr>
            <w:r w:rsidRPr="003839B9">
              <w:rPr>
                <w:kern w:val="2"/>
                <w:lang w:val="en-US"/>
              </w:rPr>
              <w:t>.059</w:t>
            </w:r>
          </w:p>
        </w:tc>
      </w:tr>
      <w:tr w:rsidR="00964F0D" w:rsidRPr="003839B9" w:rsidTr="003839B9">
        <w:trPr>
          <w:jc w:val="right"/>
        </w:trPr>
        <w:tc>
          <w:tcPr>
            <w:tcW w:w="3103" w:type="dxa"/>
            <w:tcBorders>
              <w:top w:val="single" w:sz="4" w:space="0" w:color="7F7F7F"/>
              <w:bottom w:val="single" w:sz="4" w:space="0" w:color="7F7F7F"/>
            </w:tcBorders>
            <w:shd w:val="clear" w:color="auto" w:fill="auto"/>
          </w:tcPr>
          <w:p w:rsidR="00964F0D" w:rsidRPr="003839B9" w:rsidRDefault="00964F0D" w:rsidP="003839B9">
            <w:pPr>
              <w:pStyle w:val="ListParagraph"/>
              <w:ind w:left="0"/>
              <w:rPr>
                <w:b/>
                <w:bCs/>
                <w:kern w:val="2"/>
                <w:lang w:val="en-US"/>
              </w:rPr>
            </w:pPr>
          </w:p>
        </w:tc>
        <w:tc>
          <w:tcPr>
            <w:tcW w:w="1702" w:type="dxa"/>
            <w:tcBorders>
              <w:top w:val="single" w:sz="4" w:space="0" w:color="7F7F7F"/>
              <w:bottom w:val="single" w:sz="4" w:space="0" w:color="7F7F7F"/>
            </w:tcBorders>
            <w:shd w:val="clear" w:color="auto" w:fill="auto"/>
          </w:tcPr>
          <w:p w:rsidR="00964F0D" w:rsidRPr="003839B9" w:rsidRDefault="00964F0D" w:rsidP="003839B9">
            <w:pPr>
              <w:pStyle w:val="ListParagraph"/>
              <w:ind w:left="0"/>
              <w:rPr>
                <w:kern w:val="2"/>
                <w:lang w:val="en-US"/>
              </w:rPr>
            </w:pPr>
            <w:r w:rsidRPr="003839B9">
              <w:rPr>
                <w:kern w:val="2"/>
                <w:lang w:val="en-US"/>
              </w:rPr>
              <w:t>Positive</w:t>
            </w:r>
          </w:p>
        </w:tc>
        <w:tc>
          <w:tcPr>
            <w:tcW w:w="2403"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right"/>
              <w:rPr>
                <w:kern w:val="2"/>
                <w:lang w:val="en-US"/>
              </w:rPr>
            </w:pPr>
            <w:r w:rsidRPr="003839B9">
              <w:rPr>
                <w:kern w:val="2"/>
                <w:lang w:val="en-US"/>
              </w:rPr>
              <w:t>.059</w:t>
            </w:r>
          </w:p>
        </w:tc>
      </w:tr>
      <w:tr w:rsidR="00964F0D" w:rsidRPr="003839B9" w:rsidTr="003839B9">
        <w:trPr>
          <w:jc w:val="right"/>
        </w:trPr>
        <w:tc>
          <w:tcPr>
            <w:tcW w:w="3103" w:type="dxa"/>
            <w:shd w:val="clear" w:color="auto" w:fill="auto"/>
          </w:tcPr>
          <w:p w:rsidR="00964F0D" w:rsidRPr="003839B9" w:rsidRDefault="00964F0D" w:rsidP="003839B9">
            <w:pPr>
              <w:pStyle w:val="ListParagraph"/>
              <w:ind w:left="0"/>
              <w:rPr>
                <w:b/>
                <w:bCs/>
                <w:kern w:val="2"/>
                <w:lang w:val="en-US"/>
              </w:rPr>
            </w:pPr>
          </w:p>
        </w:tc>
        <w:tc>
          <w:tcPr>
            <w:tcW w:w="1702" w:type="dxa"/>
            <w:shd w:val="clear" w:color="auto" w:fill="auto"/>
          </w:tcPr>
          <w:p w:rsidR="00964F0D" w:rsidRPr="003839B9" w:rsidRDefault="00964F0D" w:rsidP="003839B9">
            <w:pPr>
              <w:pStyle w:val="ListParagraph"/>
              <w:ind w:left="0"/>
              <w:rPr>
                <w:kern w:val="2"/>
                <w:lang w:val="en-US"/>
              </w:rPr>
            </w:pPr>
            <w:r w:rsidRPr="003839B9">
              <w:rPr>
                <w:kern w:val="2"/>
                <w:lang w:val="en-US"/>
              </w:rPr>
              <w:t>Negative</w:t>
            </w:r>
          </w:p>
        </w:tc>
        <w:tc>
          <w:tcPr>
            <w:tcW w:w="2403" w:type="dxa"/>
            <w:shd w:val="clear" w:color="auto" w:fill="auto"/>
          </w:tcPr>
          <w:p w:rsidR="00964F0D" w:rsidRPr="003839B9" w:rsidRDefault="00964F0D" w:rsidP="003839B9">
            <w:pPr>
              <w:pStyle w:val="ListParagraph"/>
              <w:ind w:left="0"/>
              <w:jc w:val="right"/>
              <w:rPr>
                <w:kern w:val="2"/>
                <w:lang w:val="en-US"/>
              </w:rPr>
            </w:pPr>
            <w:r w:rsidRPr="003839B9">
              <w:rPr>
                <w:kern w:val="2"/>
                <w:lang w:val="en-US"/>
              </w:rPr>
              <w:t>-.039</w:t>
            </w:r>
          </w:p>
        </w:tc>
      </w:tr>
      <w:tr w:rsidR="00964F0D" w:rsidRPr="003839B9" w:rsidTr="003839B9">
        <w:trPr>
          <w:jc w:val="right"/>
        </w:trPr>
        <w:tc>
          <w:tcPr>
            <w:tcW w:w="3103" w:type="dxa"/>
            <w:tcBorders>
              <w:top w:val="single" w:sz="4" w:space="0" w:color="7F7F7F"/>
              <w:bottom w:val="single" w:sz="4" w:space="0" w:color="7F7F7F"/>
            </w:tcBorders>
            <w:shd w:val="clear" w:color="auto" w:fill="auto"/>
          </w:tcPr>
          <w:p w:rsidR="00964F0D" w:rsidRPr="003839B9" w:rsidRDefault="00964F0D" w:rsidP="003839B9">
            <w:pPr>
              <w:pStyle w:val="ListParagraph"/>
              <w:ind w:left="0"/>
              <w:rPr>
                <w:b/>
                <w:bCs/>
                <w:kern w:val="2"/>
                <w:lang w:val="en-US"/>
              </w:rPr>
            </w:pPr>
            <w:r w:rsidRPr="003839B9">
              <w:rPr>
                <w:b/>
                <w:bCs/>
                <w:kern w:val="2"/>
                <w:lang w:val="en-US"/>
              </w:rPr>
              <w:t>Test statistic</w:t>
            </w:r>
          </w:p>
        </w:tc>
        <w:tc>
          <w:tcPr>
            <w:tcW w:w="1702" w:type="dxa"/>
            <w:tcBorders>
              <w:top w:val="single" w:sz="4" w:space="0" w:color="7F7F7F"/>
              <w:bottom w:val="single" w:sz="4" w:space="0" w:color="7F7F7F"/>
            </w:tcBorders>
            <w:shd w:val="clear" w:color="auto" w:fill="auto"/>
          </w:tcPr>
          <w:p w:rsidR="00964F0D" w:rsidRPr="003839B9" w:rsidRDefault="00964F0D" w:rsidP="003839B9">
            <w:pPr>
              <w:pStyle w:val="ListParagraph"/>
              <w:ind w:left="0"/>
              <w:rPr>
                <w:kern w:val="2"/>
                <w:lang w:val="en-US"/>
              </w:rPr>
            </w:pPr>
          </w:p>
        </w:tc>
        <w:tc>
          <w:tcPr>
            <w:tcW w:w="2403" w:type="dxa"/>
            <w:tcBorders>
              <w:top w:val="single" w:sz="4" w:space="0" w:color="7F7F7F"/>
              <w:bottom w:val="single" w:sz="4" w:space="0" w:color="7F7F7F"/>
            </w:tcBorders>
            <w:shd w:val="clear" w:color="auto" w:fill="auto"/>
          </w:tcPr>
          <w:p w:rsidR="00964F0D" w:rsidRPr="003839B9" w:rsidRDefault="00964F0D" w:rsidP="003839B9">
            <w:pPr>
              <w:pStyle w:val="ListParagraph"/>
              <w:ind w:left="0"/>
              <w:jc w:val="right"/>
              <w:rPr>
                <w:kern w:val="2"/>
                <w:lang w:val="en-US"/>
              </w:rPr>
            </w:pPr>
            <w:r w:rsidRPr="003839B9">
              <w:rPr>
                <w:kern w:val="2"/>
                <w:lang w:val="en-US"/>
              </w:rPr>
              <w:t>.059</w:t>
            </w:r>
          </w:p>
        </w:tc>
      </w:tr>
      <w:tr w:rsidR="00964F0D" w:rsidRPr="003839B9" w:rsidTr="003839B9">
        <w:trPr>
          <w:jc w:val="right"/>
        </w:trPr>
        <w:tc>
          <w:tcPr>
            <w:tcW w:w="3103" w:type="dxa"/>
            <w:shd w:val="clear" w:color="auto" w:fill="auto"/>
          </w:tcPr>
          <w:p w:rsidR="00964F0D" w:rsidRPr="003839B9" w:rsidRDefault="00964F0D" w:rsidP="003839B9">
            <w:pPr>
              <w:pStyle w:val="ListParagraph"/>
              <w:ind w:left="0"/>
              <w:rPr>
                <w:b/>
                <w:bCs/>
                <w:kern w:val="2"/>
                <w:lang w:val="en-US"/>
              </w:rPr>
            </w:pPr>
            <w:r w:rsidRPr="003839B9">
              <w:rPr>
                <w:b/>
                <w:bCs/>
                <w:kern w:val="2"/>
                <w:lang w:val="en-US"/>
              </w:rPr>
              <w:t>Asymp. Sig. (2 – tailed)</w:t>
            </w:r>
          </w:p>
        </w:tc>
        <w:tc>
          <w:tcPr>
            <w:tcW w:w="1702" w:type="dxa"/>
            <w:shd w:val="clear" w:color="auto" w:fill="auto"/>
          </w:tcPr>
          <w:p w:rsidR="00964F0D" w:rsidRPr="003839B9" w:rsidRDefault="00964F0D" w:rsidP="003839B9">
            <w:pPr>
              <w:pStyle w:val="ListParagraph"/>
              <w:ind w:left="0"/>
              <w:rPr>
                <w:kern w:val="2"/>
                <w:lang w:val="en-US"/>
              </w:rPr>
            </w:pPr>
          </w:p>
        </w:tc>
        <w:tc>
          <w:tcPr>
            <w:tcW w:w="2403" w:type="dxa"/>
            <w:shd w:val="clear" w:color="auto" w:fill="auto"/>
          </w:tcPr>
          <w:p w:rsidR="00964F0D" w:rsidRPr="003839B9" w:rsidRDefault="003839B9" w:rsidP="00C948B4">
            <w:pPr>
              <w:pStyle w:val="ListParagraph"/>
              <w:ind w:left="0"/>
              <w:jc w:val="right"/>
              <w:rPr>
                <w:kern w:val="2"/>
                <w:lang w:val="en-US"/>
              </w:rPr>
            </w:pPr>
            <w:r w:rsidRPr="003839B9">
              <w:pict>
                <v:shape id="_x0000_i1027" type="#_x0000_t75" style="width:36.7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A7396&quot;/&gt;&lt;wsp:rsid wsp:val=&quot;0000189A&quot;/&gt;&lt;wsp:rsid wsp:val=&quot;00012486&quot;/&gt;&lt;wsp:rsid wsp:val=&quot;00014632&quot;/&gt;&lt;wsp:rsid wsp:val=&quot;0001739D&quot;/&gt;&lt;wsp:rsid wsp:val=&quot;00023832&quot;/&gt;&lt;wsp:rsid wsp:val=&quot;000350DC&quot;/&gt;&lt;wsp:rsid wsp:val=&quot;00044BFB&quot;/&gt;&lt;wsp:rsid wsp:val=&quot;00044F63&quot;/&gt;&lt;wsp:rsid wsp:val=&quot;00045C1D&quot;/&gt;&lt;wsp:rsid wsp:val=&quot;000473E9&quot;/&gt;&lt;wsp:rsid wsp:val=&quot;000557C9&quot;/&gt;&lt;wsp:rsid wsp:val=&quot;00056C72&quot;/&gt;&lt;wsp:rsid wsp:val=&quot;00066B4D&quot;/&gt;&lt;wsp:rsid wsp:val=&quot;0007249A&quot;/&gt;&lt;wsp:rsid wsp:val=&quot;00072E78&quot;/&gt;&lt;wsp:rsid wsp:val=&quot;0007755E&quot;/&gt;&lt;wsp:rsid wsp:val=&quot;00080FB1&quot;/&gt;&lt;wsp:rsid wsp:val=&quot;00096B64&quot;/&gt;&lt;wsp:rsid wsp:val=&quot;000A01B6&quot;/&gt;&lt;wsp:rsid wsp:val=&quot;000B565D&quot;/&gt;&lt;wsp:rsid wsp:val=&quot;000B5EED&quot;/&gt;&lt;wsp:rsid wsp:val=&quot;000C4ACC&quot;/&gt;&lt;wsp:rsid wsp:val=&quot;000C77BB&quot;/&gt;&lt;wsp:rsid wsp:val=&quot;000D31F3&quot;/&gt;&lt;wsp:rsid wsp:val=&quot;000D3C5F&quot;/&gt;&lt;wsp:rsid wsp:val=&quot;000E0893&quot;/&gt;&lt;wsp:rsid wsp:val=&quot;000E33A5&quot;/&gt;&lt;wsp:rsid wsp:val=&quot;000E7205&quot;/&gt;&lt;wsp:rsid wsp:val=&quot;000E75C3&quot;/&gt;&lt;wsp:rsid wsp:val=&quot;000F46D5&quot;/&gt;&lt;wsp:rsid wsp:val=&quot;000F7AF9&quot;/&gt;&lt;wsp:rsid wsp:val=&quot;001008D4&quot;/&gt;&lt;wsp:rsid wsp:val=&quot;0012070A&quot;/&gt;&lt;wsp:rsid wsp:val=&quot;00124532&quot;/&gt;&lt;wsp:rsid wsp:val=&quot;00126BD6&quot;/&gt;&lt;wsp:rsid wsp:val=&quot;00126DB2&quot;/&gt;&lt;wsp:rsid wsp:val=&quot;001273A4&quot;/&gt;&lt;wsp:rsid wsp:val=&quot;00131255&quot;/&gt;&lt;wsp:rsid wsp:val=&quot;00133717&quot;/&gt;&lt;wsp:rsid wsp:val=&quot;00133823&quot;/&gt;&lt;wsp:rsid wsp:val=&quot;00134831&quot;/&gt;&lt;wsp:rsid wsp:val=&quot;00143B47&quot;/&gt;&lt;wsp:rsid wsp:val=&quot;00145D2D&quot;/&gt;&lt;wsp:rsid wsp:val=&quot;00147EFE&quot;/&gt;&lt;wsp:rsid wsp:val=&quot;0015337B&quot;/&gt;&lt;wsp:rsid wsp:val=&quot;00154025&quot;/&gt;&lt;wsp:rsid wsp:val=&quot;001610F5&quot;/&gt;&lt;wsp:rsid wsp:val=&quot;00163026&quot;/&gt;&lt;wsp:rsid wsp:val=&quot;001631AF&quot;/&gt;&lt;wsp:rsid wsp:val=&quot;0017251D&quot;/&gt;&lt;wsp:rsid wsp:val=&quot;00175485&quot;/&gt;&lt;wsp:rsid wsp:val=&quot;00185579&quot;/&gt;&lt;wsp:rsid wsp:val=&quot;00187DD0&quot;/&gt;&lt;wsp:rsid wsp:val=&quot;00190710&quot;/&gt;&lt;wsp:rsid wsp:val=&quot;001961AA&quot;/&gt;&lt;wsp:rsid wsp:val=&quot;001A54C6&quot;/&gt;&lt;wsp:rsid wsp:val=&quot;001B123A&quot;/&gt;&lt;wsp:rsid wsp:val=&quot;001B2728&quot;/&gt;&lt;wsp:rsid wsp:val=&quot;001B6DFD&quot;/&gt;&lt;wsp:rsid wsp:val=&quot;001D1E9B&quot;/&gt;&lt;wsp:rsid wsp:val=&quot;001D6F0D&quot;/&gt;&lt;wsp:rsid wsp:val=&quot;001F1C44&quot;/&gt;&lt;wsp:rsid wsp:val=&quot;001F2868&quot;/&gt;&lt;wsp:rsid wsp:val=&quot;00200D27&quot;/&gt;&lt;wsp:rsid wsp:val=&quot;00202744&quot;/&gt;&lt;wsp:rsid wsp:val=&quot;00206B17&quot;/&gt;&lt;wsp:rsid wsp:val=&quot;00213D9C&quot;/&gt;&lt;wsp:rsid wsp:val=&quot;00240FC3&quot;/&gt;&lt;wsp:rsid wsp:val=&quot;002417CE&quot;/&gt;&lt;wsp:rsid wsp:val=&quot;00241FD7&quot;/&gt;&lt;wsp:rsid wsp:val=&quot;00247AD2&quot;/&gt;&lt;wsp:rsid wsp:val=&quot;00247D2E&quot;/&gt;&lt;wsp:rsid wsp:val=&quot;00253BBC&quot;/&gt;&lt;wsp:rsid wsp:val=&quot;002618D1&quot;/&gt;&lt;wsp:rsid wsp:val=&quot;00263C17&quot;/&gt;&lt;wsp:rsid wsp:val=&quot;0026615A&quot;/&gt;&lt;wsp:rsid wsp:val=&quot;00273E0C&quot;/&gt;&lt;wsp:rsid wsp:val=&quot;00283220&quot;/&gt;&lt;wsp:rsid wsp:val=&quot;002838DB&quot;/&gt;&lt;wsp:rsid wsp:val=&quot;00292B4E&quot;/&gt;&lt;wsp:rsid wsp:val=&quot;00296816&quot;/&gt;&lt;wsp:rsid wsp:val=&quot;002A0A34&quot;/&gt;&lt;wsp:rsid wsp:val=&quot;002A2EBC&quot;/&gt;&lt;wsp:rsid wsp:val=&quot;002A7E14&quot;/&gt;&lt;wsp:rsid wsp:val=&quot;002B75A7&quot;/&gt;&lt;wsp:rsid wsp:val=&quot;002E07B8&quot;/&gt;&lt;wsp:rsid wsp:val=&quot;002E6D01&quot;/&gt;&lt;wsp:rsid wsp:val=&quot;003035FA&quot;/&gt;&lt;wsp:rsid wsp:val=&quot;0030607F&quot;/&gt;&lt;wsp:rsid wsp:val=&quot;00310F05&quot;/&gt;&lt;wsp:rsid wsp:val=&quot;00311C0A&quot;/&gt;&lt;wsp:rsid wsp:val=&quot;00313456&quot;/&gt;&lt;wsp:rsid wsp:val=&quot;0032097E&quot;/&gt;&lt;wsp:rsid wsp:val=&quot;00323B9A&quot;/&gt;&lt;wsp:rsid wsp:val=&quot;0032681D&quot;/&gt;&lt;wsp:rsid wsp:val=&quot;003325CE&quot;/&gt;&lt;wsp:rsid wsp:val=&quot;00333AF4&quot;/&gt;&lt;wsp:rsid wsp:val=&quot;003402E5&quot;/&gt;&lt;wsp:rsid wsp:val=&quot;00351900&quot;/&gt;&lt;wsp:rsid wsp:val=&quot;0035502D&quot;/&gt;&lt;wsp:rsid wsp:val=&quot;003606BC&quot;/&gt;&lt;wsp:rsid wsp:val=&quot;00361EE3&quot;/&gt;&lt;wsp:rsid wsp:val=&quot;003633BD&quot;/&gt;&lt;wsp:rsid wsp:val=&quot;00365F96&quot;/&gt;&lt;wsp:rsid wsp:val=&quot;00366EB1&quot;/&gt;&lt;wsp:rsid wsp:val=&quot;0036704C&quot;/&gt;&lt;wsp:rsid wsp:val=&quot;00371FF6&quot;/&gt;&lt;wsp:rsid wsp:val=&quot;003839B9&quot;/&gt;&lt;wsp:rsid wsp:val=&quot;003840CE&quot;/&gt;&lt;wsp:rsid wsp:val=&quot;00395BCB&quot;/&gt;&lt;wsp:rsid wsp:val=&quot;00397A41&quot;/&gt;&lt;wsp:rsid wsp:val=&quot;003A2659&quot;/&gt;&lt;wsp:rsid wsp:val=&quot;003A4111&quot;/&gt;&lt;wsp:rsid wsp:val=&quot;003C06B8&quot;/&gt;&lt;wsp:rsid wsp:val=&quot;003C1E30&quot;/&gt;&lt;wsp:rsid wsp:val=&quot;003C278A&quot;/&gt;&lt;wsp:rsid wsp:val=&quot;003C5BEA&quot;/&gt;&lt;wsp:rsid wsp:val=&quot;003D065E&quot;/&gt;&lt;wsp:rsid wsp:val=&quot;003D140A&quot;/&gt;&lt;wsp:rsid wsp:val=&quot;003D1857&quot;/&gt;&lt;wsp:rsid wsp:val=&quot;003D1F62&quot;/&gt;&lt;wsp:rsid wsp:val=&quot;003D49EF&quot;/&gt;&lt;wsp:rsid wsp:val=&quot;003E2761&quot;/&gt;&lt;wsp:rsid wsp:val=&quot;003E33A3&quot;/&gt;&lt;wsp:rsid wsp:val=&quot;003E4EB8&quot;/&gt;&lt;wsp:rsid wsp:val=&quot;003E7026&quot;/&gt;&lt;wsp:rsid wsp:val=&quot;003E7E5D&quot;/&gt;&lt;wsp:rsid wsp:val=&quot;003F3F5E&quot;/&gt;&lt;wsp:rsid wsp:val=&quot;003F5268&quot;/&gt;&lt;wsp:rsid wsp:val=&quot;00401C82&quot;/&gt;&lt;wsp:rsid wsp:val=&quot;004039EB&quot;/&gt;&lt;wsp:rsid wsp:val=&quot;00420585&quot;/&gt;&lt;wsp:rsid wsp:val=&quot;004355C9&quot;/&gt;&lt;wsp:rsid wsp:val=&quot;00441580&quot;/&gt;&lt;wsp:rsid wsp:val=&quot;00442894&quot;/&gt;&lt;wsp:rsid wsp:val=&quot;00446055&quot;/&gt;&lt;wsp:rsid wsp:val=&quot;00447DF7&quot;/&gt;&lt;wsp:rsid wsp:val=&quot;00450239&quot;/&gt;&lt;wsp:rsid wsp:val=&quot;00450351&quot;/&gt;&lt;wsp:rsid wsp:val=&quot;004538B6&quot;/&gt;&lt;wsp:rsid wsp:val=&quot;004552F4&quot;/&gt;&lt;wsp:rsid wsp:val=&quot;00455F6D&quot;/&gt;&lt;wsp:rsid wsp:val=&quot;004648D1&quot;/&gt;&lt;wsp:rsid wsp:val=&quot;004712F8&quot;/&gt;&lt;wsp:rsid wsp:val=&quot;00474502&quot;/&gt;&lt;wsp:rsid wsp:val=&quot;00477925&quot;/&gt;&lt;wsp:rsid wsp:val=&quot;00485D07&quot;/&gt;&lt;wsp:rsid wsp:val=&quot;004913A7&quot;/&gt;&lt;wsp:rsid wsp:val=&quot;004942B5&quot;/&gt;&lt;wsp:rsid wsp:val=&quot;00497AEA&quot;/&gt;&lt;wsp:rsid wsp:val=&quot;004A0CEF&quot;/&gt;&lt;wsp:rsid wsp:val=&quot;004A1BB2&quot;/&gt;&lt;wsp:rsid wsp:val=&quot;004B1A67&quot;/&gt;&lt;wsp:rsid wsp:val=&quot;004C334E&quot;/&gt;&lt;wsp:rsid wsp:val=&quot;004D13DD&quot;/&gt;&lt;wsp:rsid wsp:val=&quot;004D364A&quot;/&gt;&lt;wsp:rsid wsp:val=&quot;004D4D3C&quot;/&gt;&lt;wsp:rsid wsp:val=&quot;004E2BCE&quot;/&gt;&lt;wsp:rsid wsp:val=&quot;004E7FF5&quot;/&gt;&lt;wsp:rsid wsp:val=&quot;004F240C&quot;/&gt;&lt;wsp:rsid wsp:val=&quot;004F328F&quot;/&gt;&lt;wsp:rsid wsp:val=&quot;004F5A25&quot;/&gt;&lt;wsp:rsid wsp:val=&quot;005101BE&quot;/&gt;&lt;wsp:rsid wsp:val=&quot;00510425&quot;/&gt;&lt;wsp:rsid wsp:val=&quot;00510DB8&quot;/&gt;&lt;wsp:rsid wsp:val=&quot;00513F18&quot;/&gt;&lt;wsp:rsid wsp:val=&quot;005260D9&quot;/&gt;&lt;wsp:rsid wsp:val=&quot;00535A12&quot;/&gt;&lt;wsp:rsid wsp:val=&quot;00540E4B&quot;/&gt;&lt;wsp:rsid wsp:val=&quot;00546100&quot;/&gt;&lt;wsp:rsid wsp:val=&quot;00552C56&quot;/&gt;&lt;wsp:rsid wsp:val=&quot;00554591&quot;/&gt;&lt;wsp:rsid wsp:val=&quot;005575A2&quot;/&gt;&lt;wsp:rsid wsp:val=&quot;00565BF1&quot;/&gt;&lt;wsp:rsid wsp:val=&quot;0057489F&quot;/&gt;&lt;wsp:rsid wsp:val=&quot;0058180D&quot;/&gt;&lt;wsp:rsid wsp:val=&quot;005A0ED7&quot;/&gt;&lt;wsp:rsid wsp:val=&quot;005A3DE2&quot;/&gt;&lt;wsp:rsid wsp:val=&quot;005B3682&quot;/&gt;&lt;wsp:rsid wsp:val=&quot;005C0793&quot;/&gt;&lt;wsp:rsid wsp:val=&quot;005C259E&quot;/&gt;&lt;wsp:rsid wsp:val=&quot;005C557A&quot;/&gt;&lt;wsp:rsid wsp:val=&quot;005C7B18&quot;/&gt;&lt;wsp:rsid wsp:val=&quot;005D196D&quot;/&gt;&lt;wsp:rsid wsp:val=&quot;005D6944&quot;/&gt;&lt;wsp:rsid wsp:val=&quot;005E6C58&quot;/&gt;&lt;wsp:rsid wsp:val=&quot;005F6602&quot;/&gt;&lt;wsp:rsid wsp:val=&quot;005F6D85&quot;/&gt;&lt;wsp:rsid wsp:val=&quot;00623142&quot;/&gt;&lt;wsp:rsid wsp:val=&quot;00626361&quot;/&gt;&lt;wsp:rsid wsp:val=&quot;00626F21&quot;/&gt;&lt;wsp:rsid wsp:val=&quot;00637127&quot;/&gt;&lt;wsp:rsid wsp:val=&quot;00644A5A&quot;/&gt;&lt;wsp:rsid wsp:val=&quot;00646293&quot;/&gt;&lt;wsp:rsid wsp:val=&quot;00653953&quot;/&gt;&lt;wsp:rsid wsp:val=&quot;0066362B&quot;/&gt;&lt;wsp:rsid wsp:val=&quot;006704BA&quot;/&gt;&lt;wsp:rsid wsp:val=&quot;006748CB&quot;/&gt;&lt;wsp:rsid wsp:val=&quot;00675B6F&quot;/&gt;&lt;wsp:rsid wsp:val=&quot;00676C56&quot;/&gt;&lt;wsp:rsid wsp:val=&quot;00680AF1&quot;/&gt;&lt;wsp:rsid wsp:val=&quot;00686191&quot;/&gt;&lt;wsp:rsid wsp:val=&quot;006871EA&quot;/&gt;&lt;wsp:rsid wsp:val=&quot;006A5CEA&quot;/&gt;&lt;wsp:rsid wsp:val=&quot;006A7FB6&quot;/&gt;&lt;wsp:rsid wsp:val=&quot;006B3E07&quot;/&gt;&lt;wsp:rsid wsp:val=&quot;006B777E&quot;/&gt;&lt;wsp:rsid wsp:val=&quot;006C1C3D&quot;/&gt;&lt;wsp:rsid wsp:val=&quot;006C3577&quot;/&gt;&lt;wsp:rsid wsp:val=&quot;006C4744&quot;/&gt;&lt;wsp:rsid wsp:val=&quot;006D03F1&quot;/&gt;&lt;wsp:rsid wsp:val=&quot;006D5CCB&quot;/&gt;&lt;wsp:rsid wsp:val=&quot;006D7426&quot;/&gt;&lt;wsp:rsid wsp:val=&quot;006E0B0E&quot;/&gt;&lt;wsp:rsid wsp:val=&quot;006E79DB&quot;/&gt;&lt;wsp:rsid wsp:val=&quot;006E7C56&quot;/&gt;&lt;wsp:rsid wsp:val=&quot;006F4B30&quot;/&gt;&lt;wsp:rsid wsp:val=&quot;006F5206&quot;/&gt;&lt;wsp:rsid wsp:val=&quot;0071045B&quot;/&gt;&lt;wsp:rsid wsp:val=&quot;00711997&quot;/&gt;&lt;wsp:rsid wsp:val=&quot;00722A47&quot;/&gt;&lt;wsp:rsid wsp:val=&quot;007244D4&quot;/&gt;&lt;wsp:rsid wsp:val=&quot;007342B4&quot;/&gt;&lt;wsp:rsid wsp:val=&quot;00757058&quot;/&gt;&lt;wsp:rsid wsp:val=&quot;0076286F&quot;/&gt;&lt;wsp:rsid wsp:val=&quot;00780AD0&quot;/&gt;&lt;wsp:rsid wsp:val=&quot;00784A26&quot;/&gt;&lt;wsp:rsid wsp:val=&quot;00785B8E&quot;/&gt;&lt;wsp:rsid wsp:val=&quot;0079055C&quot;/&gt;&lt;wsp:rsid wsp:val=&quot;007914FE&quot;/&gt;&lt;wsp:rsid wsp:val=&quot;00793B0F&quot;/&gt;&lt;wsp:rsid wsp:val=&quot;007951BC&quot;/&gt;&lt;wsp:rsid wsp:val=&quot;007971DA&quot;/&gt;&lt;wsp:rsid wsp:val=&quot;007A12AC&quot;/&gt;&lt;wsp:rsid wsp:val=&quot;007B0FF1&quot;/&gt;&lt;wsp:rsid wsp:val=&quot;007B2B67&quot;/&gt;&lt;wsp:rsid wsp:val=&quot;007B408E&quot;/&gt;&lt;wsp:rsid wsp:val=&quot;007B64EA&quot;/&gt;&lt;wsp:rsid wsp:val=&quot;007C5937&quot;/&gt;&lt;wsp:rsid wsp:val=&quot;007D1698&quot;/&gt;&lt;wsp:rsid wsp:val=&quot;007E0A54&quot;/&gt;&lt;wsp:rsid wsp:val=&quot;007E33E7&quot;/&gt;&lt;wsp:rsid wsp:val=&quot;007E5BFA&quot;/&gt;&lt;wsp:rsid wsp:val=&quot;007E677C&quot;/&gt;&lt;wsp:rsid wsp:val=&quot;007E6A8B&quot;/&gt;&lt;wsp:rsid wsp:val=&quot;007F0DD8&quot;/&gt;&lt;wsp:rsid wsp:val=&quot;007F10A8&quot;/&gt;&lt;wsp:rsid wsp:val=&quot;007F3B41&quot;/&gt;&lt;wsp:rsid wsp:val=&quot;007F45E4&quot;/&gt;&lt;wsp:rsid wsp:val=&quot;00800902&quot;/&gt;&lt;wsp:rsid wsp:val=&quot;00811CBB&quot;/&gt;&lt;wsp:rsid wsp:val=&quot;00816C1C&quot;/&gt;&lt;wsp:rsid wsp:val=&quot;00825FD9&quot;/&gt;&lt;wsp:rsid wsp:val=&quot;008306CA&quot;/&gt;&lt;wsp:rsid wsp:val=&quot;00831AA9&quot;/&gt;&lt;wsp:rsid wsp:val=&quot;00835787&quot;/&gt;&lt;wsp:rsid wsp:val=&quot;008362C3&quot;/&gt;&lt;wsp:rsid wsp:val=&quot;0083658D&quot;/&gt;&lt;wsp:rsid wsp:val=&quot;008409AC&quot;/&gt;&lt;wsp:rsid wsp:val=&quot;00842B8D&quot;/&gt;&lt;wsp:rsid wsp:val=&quot;008476A3&quot;/&gt;&lt;wsp:rsid wsp:val=&quot;008613D9&quot;/&gt;&lt;wsp:rsid wsp:val=&quot;00864A4E&quot;/&gt;&lt;wsp:rsid wsp:val=&quot;008653D3&quot;/&gt;&lt;wsp:rsid wsp:val=&quot;00870E23&quot;/&gt;&lt;wsp:rsid wsp:val=&quot;008779D5&quot;/&gt;&lt;wsp:rsid wsp:val=&quot;00893CA0&quot;/&gt;&lt;wsp:rsid wsp:val=&quot;00895258&quot;/&gt;&lt;wsp:rsid wsp:val=&quot;008A1468&quot;/&gt;&lt;wsp:rsid wsp:val=&quot;008A2E13&quot;/&gt;&lt;wsp:rsid wsp:val=&quot;008A4198&quot;/&gt;&lt;wsp:rsid wsp:val=&quot;008A4505&quot;/&gt;&lt;wsp:rsid wsp:val=&quot;008A47CE&quot;/&gt;&lt;wsp:rsid wsp:val=&quot;008B7AE7&quot;/&gt;&lt;wsp:rsid wsp:val=&quot;008B7E72&quot;/&gt;&lt;wsp:rsid wsp:val=&quot;008C7FBB&quot;/&gt;&lt;wsp:rsid wsp:val=&quot;008D1015&quot;/&gt;&lt;wsp:rsid wsp:val=&quot;008E086E&quot;/&gt;&lt;wsp:rsid wsp:val=&quot;008E31FA&quot;/&gt;&lt;wsp:rsid wsp:val=&quot;008E4EFC&quot;/&gt;&lt;wsp:rsid wsp:val=&quot;008E67E9&quot;/&gt;&lt;wsp:rsid wsp:val=&quot;008F0D27&quot;/&gt;&lt;wsp:rsid wsp:val=&quot;008F0E83&quot;/&gt;&lt;wsp:rsid wsp:val=&quot;00901265&quot;/&gt;&lt;wsp:rsid wsp:val=&quot;009015F6&quot;/&gt;&lt;wsp:rsid wsp:val=&quot;00903972&quot;/&gt;&lt;wsp:rsid wsp:val=&quot;00916D3D&quot;/&gt;&lt;wsp:rsid wsp:val=&quot;0091786E&quot;/&gt;&lt;wsp:rsid wsp:val=&quot;00932464&quot;/&gt;&lt;wsp:rsid wsp:val=&quot;00934163&quot;/&gt;&lt;wsp:rsid wsp:val=&quot;009455B0&quot;/&gt;&lt;wsp:rsid wsp:val=&quot;009508FE&quot;/&gt;&lt;wsp:rsid wsp:val=&quot;009545FD&quot;/&gt;&lt;wsp:rsid wsp:val=&quot;00961E87&quot;/&gt;&lt;wsp:rsid wsp:val=&quot;00963645&quot;/&gt;&lt;wsp:rsid wsp:val=&quot;00963E30&quot;/&gt;&lt;wsp:rsid wsp:val=&quot;00964F0D&quot;/&gt;&lt;wsp:rsid wsp:val=&quot;00966848&quot;/&gt;&lt;wsp:rsid wsp:val=&quot;00980ABB&quot;/&gt;&lt;wsp:rsid wsp:val=&quot;00990C71&quot;/&gt;&lt;wsp:rsid wsp:val=&quot;00994A78&quot;/&gt;&lt;wsp:rsid wsp:val=&quot;009971FF&quot;/&gt;&lt;wsp:rsid wsp:val=&quot;00997270&quot;/&gt;&lt;wsp:rsid wsp:val=&quot;009A05DF&quot;/&gt;&lt;wsp:rsid wsp:val=&quot;009A0DA1&quot;/&gt;&lt;wsp:rsid wsp:val=&quot;009C1D52&quot;/&gt;&lt;wsp:rsid wsp:val=&quot;009C29F1&quot;/&gt;&lt;wsp:rsid wsp:val=&quot;009D0039&quot;/&gt;&lt;wsp:rsid wsp:val=&quot;009D224F&quot;/&gt;&lt;wsp:rsid wsp:val=&quot;009D3DB4&quot;/&gt;&lt;wsp:rsid wsp:val=&quot;009E2F40&quot;/&gt;&lt;wsp:rsid wsp:val=&quot;009F65B2&quot;/&gt;&lt;wsp:rsid wsp:val=&quot;00A07302&quot;/&gt;&lt;wsp:rsid wsp:val=&quot;00A07568&quot;/&gt;&lt;wsp:rsid wsp:val=&quot;00A119D1&quot;/&gt;&lt;wsp:rsid wsp:val=&quot;00A11C6C&quot;/&gt;&lt;wsp:rsid wsp:val=&quot;00A1587F&quot;/&gt;&lt;wsp:rsid wsp:val=&quot;00A227AA&quot;/&gt;&lt;wsp:rsid wsp:val=&quot;00A26100&quot;/&gt;&lt;wsp:rsid wsp:val=&quot;00A27882&quot;/&gt;&lt;wsp:rsid wsp:val=&quot;00A32587&quot;/&gt;&lt;wsp:rsid wsp:val=&quot;00A74EB8&quot;/&gt;&lt;wsp:rsid wsp:val=&quot;00A8090F&quot;/&gt;&lt;wsp:rsid wsp:val=&quot;00A83781&quot;/&gt;&lt;wsp:rsid wsp:val=&quot;00A84C4C&quot;/&gt;&lt;wsp:rsid wsp:val=&quot;00A93988&quot;/&gt;&lt;wsp:rsid wsp:val=&quot;00A940B4&quot;/&gt;&lt;wsp:rsid wsp:val=&quot;00A949F0&quot;/&gt;&lt;wsp:rsid wsp:val=&quot;00AA1828&quot;/&gt;&lt;wsp:rsid wsp:val=&quot;00AA5E13&quot;/&gt;&lt;wsp:rsid wsp:val=&quot;00AA7F0B&quot;/&gt;&lt;wsp:rsid wsp:val=&quot;00AB1327&quot;/&gt;&lt;wsp:rsid wsp:val=&quot;00AB5972&quot;/&gt;&lt;wsp:rsid wsp:val=&quot;00AC4198&quot;/&gt;&lt;wsp:rsid wsp:val=&quot;00AC4456&quot;/&gt;&lt;wsp:rsid wsp:val=&quot;00AC72DA&quot;/&gt;&lt;wsp:rsid wsp:val=&quot;00AD42A5&quot;/&gt;&lt;wsp:rsid wsp:val=&quot;00AD479B&quot;/&gt;&lt;wsp:rsid wsp:val=&quot;00AD7A64&quot;/&gt;&lt;wsp:rsid wsp:val=&quot;00AE2C3C&quot;/&gt;&lt;wsp:rsid wsp:val=&quot;00AE4275&quot;/&gt;&lt;wsp:rsid wsp:val=&quot;00AF3C57&quot;/&gt;&lt;wsp:rsid wsp:val=&quot;00AF41E3&quot;/&gt;&lt;wsp:rsid wsp:val=&quot;00AF7ACC&quot;/&gt;&lt;wsp:rsid wsp:val=&quot;00B21628&quot;/&gt;&lt;wsp:rsid wsp:val=&quot;00B30B07&quot;/&gt;&lt;wsp:rsid wsp:val=&quot;00B41170&quot;/&gt;&lt;wsp:rsid wsp:val=&quot;00B41ACF&quot;/&gt;&lt;wsp:rsid wsp:val=&quot;00B46732&quot;/&gt;&lt;wsp:rsid wsp:val=&quot;00B46B63&quot;/&gt;&lt;wsp:rsid wsp:val=&quot;00B52151&quot;/&gt;&lt;wsp:rsid wsp:val=&quot;00B540BA&quot;/&gt;&lt;wsp:rsid wsp:val=&quot;00B54BA3&quot;/&gt;&lt;wsp:rsid wsp:val=&quot;00B6790F&quot;/&gt;&lt;wsp:rsid wsp:val=&quot;00B70BB9&quot;/&gt;&lt;wsp:rsid wsp:val=&quot;00B71A59&quot;/&gt;&lt;wsp:rsid wsp:val=&quot;00B7263B&quot;/&gt;&lt;wsp:rsid wsp:val=&quot;00B72D4F&quot;/&gt;&lt;wsp:rsid wsp:val=&quot;00B749A4&quot;/&gt;&lt;wsp:rsid wsp:val=&quot;00B812A4&quot;/&gt;&lt;wsp:rsid wsp:val=&quot;00B94AC8&quot;/&gt;&lt;wsp:rsid wsp:val=&quot;00BA2AF9&quot;/&gt;&lt;wsp:rsid wsp:val=&quot;00BA3A0A&quot;/&gt;&lt;wsp:rsid wsp:val=&quot;00BB0C08&quot;/&gt;&lt;wsp:rsid wsp:val=&quot;00BC0488&quot;/&gt;&lt;wsp:rsid wsp:val=&quot;00BC27AE&quot;/&gt;&lt;wsp:rsid wsp:val=&quot;00BC32F4&quot;/&gt;&lt;wsp:rsid wsp:val=&quot;00BC3632&quot;/&gt;&lt;wsp:rsid wsp:val=&quot;00BC48ED&quot;/&gt;&lt;wsp:rsid wsp:val=&quot;00BD4899&quot;/&gt;&lt;wsp:rsid wsp:val=&quot;00BE11B5&quot;/&gt;&lt;wsp:rsid wsp:val=&quot;00BF42C4&quot;/&gt;&lt;wsp:rsid wsp:val=&quot;00C02FE0&quot;/&gt;&lt;wsp:rsid wsp:val=&quot;00C21A55&quot;/&gt;&lt;wsp:rsid wsp:val=&quot;00C2705E&quot;/&gt;&lt;wsp:rsid wsp:val=&quot;00C328F7&quot;/&gt;&lt;wsp:rsid wsp:val=&quot;00C35867&quot;/&gt;&lt;wsp:rsid wsp:val=&quot;00C410C0&quot;/&gt;&lt;wsp:rsid wsp:val=&quot;00C44550&quot;/&gt;&lt;wsp:rsid wsp:val=&quot;00C611E3&quot;/&gt;&lt;wsp:rsid wsp:val=&quot;00C77D5E&quot;/&gt;&lt;wsp:rsid wsp:val=&quot;00C8043B&quot;/&gt;&lt;wsp:rsid wsp:val=&quot;00C81CF5&quot;/&gt;&lt;wsp:rsid wsp:val=&quot;00C948B4&quot;/&gt;&lt;wsp:rsid wsp:val=&quot;00CA2EB3&quot;/&gt;&lt;wsp:rsid wsp:val=&quot;00CA423B&quot;/&gt;&lt;wsp:rsid wsp:val=&quot;00CA4780&quot;/&gt;&lt;wsp:rsid wsp:val=&quot;00CA69C1&quot;/&gt;&lt;wsp:rsid wsp:val=&quot;00CB57F6&quot;/&gt;&lt;wsp:rsid wsp:val=&quot;00CB693B&quot;/&gt;&lt;wsp:rsid wsp:val=&quot;00CB6E61&quot;/&gt;&lt;wsp:rsid wsp:val=&quot;00CC176E&quot;/&gt;&lt;wsp:rsid wsp:val=&quot;00CD25D5&quot;/&gt;&lt;wsp:rsid wsp:val=&quot;00CE5B69&quot;/&gt;&lt;wsp:rsid wsp:val=&quot;00CF6FE1&quot;/&gt;&lt;wsp:rsid wsp:val=&quot;00D00A8A&quot;/&gt;&lt;wsp:rsid wsp:val=&quot;00D06A82&quot;/&gt;&lt;wsp:rsid wsp:val=&quot;00D07039&quot;/&gt;&lt;wsp:rsid wsp:val=&quot;00D1763C&quot;/&gt;&lt;wsp:rsid wsp:val=&quot;00D22F3A&quot;/&gt;&lt;wsp:rsid wsp:val=&quot;00D3600C&quot;/&gt;&lt;wsp:rsid wsp:val=&quot;00D36207&quot;/&gt;&lt;wsp:rsid wsp:val=&quot;00D416CA&quot;/&gt;&lt;wsp:rsid wsp:val=&quot;00D4251A&quot;/&gt;&lt;wsp:rsid wsp:val=&quot;00D46621&quot;/&gt;&lt;wsp:rsid wsp:val=&quot;00D608F1&quot;/&gt;&lt;wsp:rsid wsp:val=&quot;00D64037&quot;/&gt;&lt;wsp:rsid wsp:val=&quot;00D76960&quot;/&gt;&lt;wsp:rsid wsp:val=&quot;00D77834&quot;/&gt;&lt;wsp:rsid wsp:val=&quot;00D82394&quot;/&gt;&lt;wsp:rsid wsp:val=&quot;00D8797B&quot;/&gt;&lt;wsp:rsid wsp:val=&quot;00D87AEA&quot;/&gt;&lt;wsp:rsid wsp:val=&quot;00D87B53&quot;/&gt;&lt;wsp:rsid wsp:val=&quot;00DA03D0&quot;/&gt;&lt;wsp:rsid wsp:val=&quot;00DA225B&quot;/&gt;&lt;wsp:rsid wsp:val=&quot;00DA4516&quot;/&gt;&lt;wsp:rsid wsp:val=&quot;00DA7396&quot;/&gt;&lt;wsp:rsid wsp:val=&quot;00DB0501&quot;/&gt;&lt;wsp:rsid wsp:val=&quot;00DB7815&quot;/&gt;&lt;wsp:rsid wsp:val=&quot;00DC19E3&quot;/&gt;&lt;wsp:rsid wsp:val=&quot;00DC20A3&quot;/&gt;&lt;wsp:rsid wsp:val=&quot;00DC3C68&quot;/&gt;&lt;wsp:rsid wsp:val=&quot;00DC66AB&quot;/&gt;&lt;wsp:rsid wsp:val=&quot;00DD3AA9&quot;/&gt;&lt;wsp:rsid wsp:val=&quot;00DD6F55&quot;/&gt;&lt;wsp:rsid wsp:val=&quot;00DE443D&quot;/&gt;&lt;wsp:rsid wsp:val=&quot;00E022C4&quot;/&gt;&lt;wsp:rsid wsp:val=&quot;00E04DEB&quot;/&gt;&lt;wsp:rsid wsp:val=&quot;00E14EB3&quot;/&gt;&lt;wsp:rsid wsp:val=&quot;00E16376&quot;/&gt;&lt;wsp:rsid wsp:val=&quot;00E173AC&quot;/&gt;&lt;wsp:rsid wsp:val=&quot;00E207D7&quot;/&gt;&lt;wsp:rsid wsp:val=&quot;00E21181&quot;/&gt;&lt;wsp:rsid wsp:val=&quot;00E37779&quot;/&gt;&lt;wsp:rsid wsp:val=&quot;00E37B7F&quot;/&gt;&lt;wsp:rsid wsp:val=&quot;00E41313&quot;/&gt;&lt;wsp:rsid wsp:val=&quot;00E44C9B&quot;/&gt;&lt;wsp:rsid wsp:val=&quot;00E52C43&quot;/&gt;&lt;wsp:rsid wsp:val=&quot;00E5555B&quot;/&gt;&lt;wsp:rsid wsp:val=&quot;00E55C16&quot;/&gt;&lt;wsp:rsid wsp:val=&quot;00E61806&quot;/&gt;&lt;wsp:rsid wsp:val=&quot;00E7077E&quot;/&gt;&lt;wsp:rsid wsp:val=&quot;00E8116D&quot;/&gt;&lt;wsp:rsid wsp:val=&quot;00E84C01&quot;/&gt;&lt;wsp:rsid wsp:val=&quot;00E85F05&quot;/&gt;&lt;wsp:rsid wsp:val=&quot;00E86203&quot;/&gt;&lt;wsp:rsid wsp:val=&quot;00E8660F&quot;/&gt;&lt;wsp:rsid wsp:val=&quot;00E9229E&quot;/&gt;&lt;wsp:rsid wsp:val=&quot;00E96E01&quot;/&gt;&lt;wsp:rsid wsp:val=&quot;00EA069A&quot;/&gt;&lt;wsp:rsid wsp:val=&quot;00EA5B30&quot;/&gt;&lt;wsp:rsid wsp:val=&quot;00EB5AB8&quot;/&gt;&lt;wsp:rsid wsp:val=&quot;00EB607E&quot;/&gt;&lt;wsp:rsid wsp:val=&quot;00EC07F8&quot;/&gt;&lt;wsp:rsid wsp:val=&quot;00EC34B9&quot;/&gt;&lt;wsp:rsid wsp:val=&quot;00EE09C8&quot;/&gt;&lt;wsp:rsid wsp:val=&quot;00EE0CCC&quot;/&gt;&lt;wsp:rsid wsp:val=&quot;00EE0DDD&quot;/&gt;&lt;wsp:rsid wsp:val=&quot;00EE7176&quot;/&gt;&lt;wsp:rsid wsp:val=&quot;00EF062F&quot;/&gt;&lt;wsp:rsid wsp:val=&quot;00EF0A67&quot;/&gt;&lt;wsp:rsid wsp:val=&quot;00EF18E6&quot;/&gt;&lt;wsp:rsid wsp:val=&quot;00EF27C0&quot;/&gt;&lt;wsp:rsid wsp:val=&quot;00EF68DA&quot;/&gt;&lt;wsp:rsid wsp:val=&quot;00F03204&quot;/&gt;&lt;wsp:rsid wsp:val=&quot;00F050B5&quot;/&gt;&lt;wsp:rsid wsp:val=&quot;00F070CA&quot;/&gt;&lt;wsp:rsid wsp:val=&quot;00F12587&quot;/&gt;&lt;wsp:rsid wsp:val=&quot;00F250D3&quot;/&gt;&lt;wsp:rsid wsp:val=&quot;00F3383D&quot;/&gt;&lt;wsp:rsid wsp:val=&quot;00F40970&quot;/&gt;&lt;wsp:rsid wsp:val=&quot;00F55A14&quot;/&gt;&lt;wsp:rsid wsp:val=&quot;00F676A6&quot;/&gt;&lt;wsp:rsid wsp:val=&quot;00F67DB8&quot;/&gt;&lt;wsp:rsid wsp:val=&quot;00F740B9&quot;/&gt;&lt;wsp:rsid wsp:val=&quot;00F77CA4&quot;/&gt;&lt;wsp:rsid wsp:val=&quot;00F8166C&quot;/&gt;&lt;wsp:rsid wsp:val=&quot;00F85217&quot;/&gt;&lt;wsp:rsid wsp:val=&quot;00F857FE&quot;/&gt;&lt;wsp:rsid wsp:val=&quot;00F87758&quot;/&gt;&lt;wsp:rsid wsp:val=&quot;00F938C9&quot;/&gt;&lt;wsp:rsid wsp:val=&quot;00F952E9&quot;/&gt;&lt;wsp:rsid wsp:val=&quot;00F9695E&quot;/&gt;&lt;wsp:rsid wsp:val=&quot;00FA2218&quot;/&gt;&lt;wsp:rsid wsp:val=&quot;00FA3F85&quot;/&gt;&lt;wsp:rsid wsp:val=&quot;00FA6D91&quot;/&gt;&lt;wsp:rsid wsp:val=&quot;00FA7D07&quot;/&gt;&lt;wsp:rsid wsp:val=&quot;00FB09DD&quot;/&gt;&lt;wsp:rsid wsp:val=&quot;00FB3BA5&quot;/&gt;&lt;wsp:rsid wsp:val=&quot;00FB4CFE&quot;/&gt;&lt;wsp:rsid wsp:val=&quot;00FC2058&quot;/&gt;&lt;wsp:rsid wsp:val=&quot;00FD1291&quot;/&gt;&lt;wsp:rsid wsp:val=&quot;00FD7411&quot;/&gt;&lt;wsp:rsid wsp:val=&quot;00FD7C83&quot;/&gt;&lt;wsp:rsid wsp:val=&quot;00FE44BD&quot;/&gt;&lt;wsp:rsid wsp:val=&quot;00FE45D5&quot;/&gt;&lt;wsp:rsid wsp:val=&quot;00FE64E4&quot;/&gt;&lt;wsp:rsid wsp:val=&quot;00FF515B&quot;/&gt;&lt;/wsp:rsids&gt;&lt;/w:docPr&gt;&lt;w:body&gt;&lt;wx:sect&gt;&lt;w:p wsp:rsidR=&quot;00711997&quot; wsp:rsidRPr=&quot;00711997&quot; wsp:rsidRDefault=&quot;00711997&quot; wsp:rsidP=&quot;00711997&quot;&gt;&lt;m:oMathPara&gt;&lt;m:oMathParaPr&gt;&lt;m:jc m:val=&quot;right&quot;/&gt;&lt;/m:oMathParaPr&gt;&lt;m:oMath&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200&lt;/m:t&gt;&lt;/m:r&gt;&lt;/m:e&gt;&lt;m:sup&gt;&lt;m:r&gt;&lt;w:rPr&gt;&lt;w:rFonts w:ascii=&quot;Cambria Math&quot; w:h-ansi=&quot;Cambria Math&quot;/&gt;&lt;wx:font wx:val=&quot;Cambria Math&quot;/&gt;&lt;w:i/&gt;&lt;/w:rPr&gt;&lt;m:t&gt;c.d&lt;/m:t&gt;&lt;/m:r&gt;&lt;/m:sup&gt;&lt;/m:sSup&gt;&lt;/m:oMath&gt;&lt;/m:oMathPara&gt;&lt;/w:p&gt;&lt;w:sectPr wsp:rsidR=&quot;00000000&quot; wsp:rsidRPr=&quot;00711997&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tc>
      </w:tr>
    </w:tbl>
    <w:p w:rsidR="00964F0D" w:rsidRPr="009C1D52" w:rsidRDefault="00964F0D" w:rsidP="00964F0D">
      <w:pPr>
        <w:spacing w:before="120" w:after="120"/>
        <w:ind w:left="737" w:firstLine="567"/>
      </w:pPr>
      <w:r w:rsidRPr="00C31D26">
        <w:t>Tabel 4.</w:t>
      </w:r>
      <w:r>
        <w:t>9</w:t>
      </w:r>
      <w:r w:rsidRPr="00C31D26">
        <w:t xml:space="preserve"> menunjukkan bahwa hasil uji normalitas pada kuesioner menunjukkan distribusi data yang normal, ditandai dengan nilai </w:t>
      </w:r>
      <w:r w:rsidRPr="00C31D26">
        <w:rPr>
          <w:i/>
          <w:iCs/>
        </w:rPr>
        <w:t>Asymp. Sig</w:t>
      </w:r>
      <w:r w:rsidRPr="00C31D26">
        <w:t>. (2-</w:t>
      </w:r>
      <w:r w:rsidRPr="00C31D26">
        <w:rPr>
          <w:i/>
          <w:iCs/>
        </w:rPr>
        <w:t>tailed</w:t>
      </w:r>
      <w:r w:rsidRPr="00C31D26">
        <w:t>) sebesar 0,</w:t>
      </w:r>
      <w:r>
        <w:t>200</w:t>
      </w:r>
      <w:r w:rsidRPr="00C31D26">
        <w:t xml:space="preserve"> yang lebih besar dari batas signifikansi 0,05. Dengan demikian, data dapat dianggap mengikuti distribusi normal</w:t>
      </w:r>
      <w:r>
        <w:t>.</w:t>
      </w:r>
    </w:p>
    <w:p w:rsidR="00964F0D" w:rsidRPr="00351900" w:rsidRDefault="00964F0D" w:rsidP="00964F0D">
      <w:pPr>
        <w:pStyle w:val="ListParagraph"/>
        <w:numPr>
          <w:ilvl w:val="0"/>
          <w:numId w:val="36"/>
        </w:numPr>
        <w:spacing w:line="480" w:lineRule="auto"/>
      </w:pPr>
      <w:r w:rsidRPr="00DC19E3">
        <w:rPr>
          <w:b/>
          <w:bCs/>
        </w:rPr>
        <w:t>Uji</w:t>
      </w:r>
      <w:r>
        <w:t xml:space="preserve"> </w:t>
      </w:r>
      <w:r w:rsidRPr="00DC19E3">
        <w:rPr>
          <w:b/>
          <w:bCs/>
        </w:rPr>
        <w:t>Regresi</w:t>
      </w:r>
    </w:p>
    <w:p w:rsidR="00964F0D" w:rsidRDefault="00964F0D" w:rsidP="00964F0D">
      <w:pPr>
        <w:pStyle w:val="ListParagraph"/>
      </w:pPr>
      <w:r>
        <w:t>Uji regresi pada penelitian ini yaitu sebagai berikut :</w:t>
      </w:r>
    </w:p>
    <w:p w:rsidR="00964F0D" w:rsidRDefault="00964F0D" w:rsidP="00964F0D">
      <w:pPr>
        <w:pStyle w:val="Caption"/>
        <w:spacing w:line="480" w:lineRule="auto"/>
        <w:jc w:val="center"/>
        <w:rPr>
          <w:b/>
          <w:bCs/>
          <w:i w:val="0"/>
          <w:iCs w:val="0"/>
          <w:color w:val="auto"/>
          <w:sz w:val="24"/>
          <w:szCs w:val="24"/>
        </w:rPr>
      </w:pPr>
      <w:bookmarkStart w:id="40" w:name="_Toc201410579"/>
      <w:bookmarkStart w:id="41" w:name="_Toc202383291"/>
      <w:r w:rsidRPr="00351900">
        <w:rPr>
          <w:b/>
          <w:bCs/>
          <w:i w:val="0"/>
          <w:iCs w:val="0"/>
          <w:color w:val="auto"/>
          <w:sz w:val="24"/>
          <w:szCs w:val="24"/>
        </w:rPr>
        <w:t xml:space="preserve">Tabel 4. </w:t>
      </w:r>
      <w:r w:rsidRPr="00351900">
        <w:rPr>
          <w:b/>
          <w:bCs/>
          <w:i w:val="0"/>
          <w:iCs w:val="0"/>
          <w:color w:val="auto"/>
          <w:sz w:val="24"/>
          <w:szCs w:val="24"/>
        </w:rPr>
        <w:fldChar w:fldCharType="begin"/>
      </w:r>
      <w:r w:rsidRPr="00351900">
        <w:rPr>
          <w:b/>
          <w:bCs/>
          <w:i w:val="0"/>
          <w:iCs w:val="0"/>
          <w:color w:val="auto"/>
          <w:sz w:val="24"/>
          <w:szCs w:val="24"/>
        </w:rPr>
        <w:instrText xml:space="preserve"> SEQ Tabel_4. \* ARABIC </w:instrText>
      </w:r>
      <w:r w:rsidRPr="00351900">
        <w:rPr>
          <w:b/>
          <w:bCs/>
          <w:i w:val="0"/>
          <w:iCs w:val="0"/>
          <w:color w:val="auto"/>
          <w:sz w:val="24"/>
          <w:szCs w:val="24"/>
        </w:rPr>
        <w:fldChar w:fldCharType="separate"/>
      </w:r>
      <w:r w:rsidR="00361EE3">
        <w:rPr>
          <w:b/>
          <w:bCs/>
          <w:i w:val="0"/>
          <w:iCs w:val="0"/>
          <w:noProof/>
          <w:color w:val="auto"/>
          <w:sz w:val="24"/>
          <w:szCs w:val="24"/>
        </w:rPr>
        <w:t>10</w:t>
      </w:r>
      <w:r w:rsidRPr="00351900">
        <w:rPr>
          <w:b/>
          <w:bCs/>
          <w:i w:val="0"/>
          <w:iCs w:val="0"/>
          <w:color w:val="auto"/>
          <w:sz w:val="24"/>
          <w:szCs w:val="24"/>
        </w:rPr>
        <w:fldChar w:fldCharType="end"/>
      </w:r>
      <w:r w:rsidRPr="00351900">
        <w:rPr>
          <w:b/>
          <w:bCs/>
          <w:i w:val="0"/>
          <w:iCs w:val="0"/>
          <w:color w:val="auto"/>
          <w:sz w:val="24"/>
          <w:szCs w:val="24"/>
        </w:rPr>
        <w:t xml:space="preserve"> Hasil Uji Regresi</w:t>
      </w:r>
      <w:bookmarkEnd w:id="40"/>
      <w:bookmarkEnd w:id="41"/>
    </w:p>
    <w:tbl>
      <w:tblPr>
        <w:tblW w:w="0" w:type="auto"/>
        <w:jc w:val="right"/>
        <w:tblBorders>
          <w:top w:val="single" w:sz="4" w:space="0" w:color="7F7F7F"/>
          <w:bottom w:val="single" w:sz="4" w:space="0" w:color="7F7F7F"/>
        </w:tblBorders>
        <w:tblLook w:val="04A0" w:firstRow="1" w:lastRow="0" w:firstColumn="1" w:lastColumn="0" w:noHBand="0" w:noVBand="1"/>
      </w:tblPr>
      <w:tblGrid>
        <w:gridCol w:w="403"/>
        <w:gridCol w:w="1443"/>
        <w:gridCol w:w="1021"/>
        <w:gridCol w:w="1131"/>
        <w:gridCol w:w="1590"/>
        <w:gridCol w:w="826"/>
        <w:gridCol w:w="922"/>
      </w:tblGrid>
      <w:tr w:rsidR="00964F0D" w:rsidRPr="003839B9" w:rsidTr="003839B9">
        <w:trPr>
          <w:jc w:val="right"/>
        </w:trPr>
        <w:tc>
          <w:tcPr>
            <w:tcW w:w="1846" w:type="dxa"/>
            <w:gridSpan w:val="2"/>
            <w:vMerge w:val="restart"/>
            <w:tcBorders>
              <w:bottom w:val="single" w:sz="4" w:space="0" w:color="7F7F7F"/>
            </w:tcBorders>
            <w:shd w:val="clear" w:color="auto" w:fill="auto"/>
            <w:vAlign w:val="center"/>
          </w:tcPr>
          <w:p w:rsidR="00964F0D" w:rsidRPr="003839B9" w:rsidRDefault="00964F0D" w:rsidP="003839B9">
            <w:pPr>
              <w:jc w:val="center"/>
              <w:rPr>
                <w:kern w:val="2"/>
                <w:lang w:val="en-US"/>
              </w:rPr>
            </w:pPr>
            <w:r w:rsidRPr="003839B9">
              <w:rPr>
                <w:b/>
                <w:bCs/>
                <w:kern w:val="2"/>
                <w:lang w:val="en-US"/>
              </w:rPr>
              <w:t>Model</w:t>
            </w:r>
          </w:p>
        </w:tc>
        <w:tc>
          <w:tcPr>
            <w:tcW w:w="2152" w:type="dxa"/>
            <w:gridSpan w:val="2"/>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Unstandardized Coefficients</w:t>
            </w:r>
          </w:p>
        </w:tc>
        <w:tc>
          <w:tcPr>
            <w:tcW w:w="1590"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Standardized Coefficients</w:t>
            </w:r>
          </w:p>
        </w:tc>
        <w:tc>
          <w:tcPr>
            <w:tcW w:w="826" w:type="dxa"/>
            <w:vMerge w:val="restart"/>
            <w:tcBorders>
              <w:bottom w:val="single" w:sz="4" w:space="0" w:color="7F7F7F"/>
            </w:tcBorders>
            <w:shd w:val="clear" w:color="auto" w:fill="auto"/>
            <w:vAlign w:val="center"/>
          </w:tcPr>
          <w:p w:rsidR="00964F0D" w:rsidRPr="003839B9" w:rsidRDefault="00964F0D" w:rsidP="003839B9">
            <w:pPr>
              <w:jc w:val="center"/>
              <w:rPr>
                <w:kern w:val="2"/>
                <w:lang w:val="en-US"/>
              </w:rPr>
            </w:pPr>
            <w:r w:rsidRPr="003839B9">
              <w:rPr>
                <w:b/>
                <w:bCs/>
                <w:kern w:val="2"/>
                <w:lang w:val="en-US"/>
              </w:rPr>
              <w:t>T</w:t>
            </w:r>
          </w:p>
        </w:tc>
        <w:tc>
          <w:tcPr>
            <w:tcW w:w="922" w:type="dxa"/>
            <w:vMerge w:val="restart"/>
            <w:tcBorders>
              <w:bottom w:val="single" w:sz="4" w:space="0" w:color="7F7F7F"/>
            </w:tcBorders>
            <w:shd w:val="clear" w:color="auto" w:fill="auto"/>
            <w:vAlign w:val="center"/>
          </w:tcPr>
          <w:p w:rsidR="00964F0D" w:rsidRPr="003839B9" w:rsidRDefault="00964F0D" w:rsidP="003839B9">
            <w:pPr>
              <w:jc w:val="center"/>
              <w:rPr>
                <w:kern w:val="2"/>
                <w:lang w:val="en-US"/>
              </w:rPr>
            </w:pPr>
            <w:r w:rsidRPr="003839B9">
              <w:rPr>
                <w:b/>
                <w:bCs/>
                <w:kern w:val="2"/>
                <w:lang w:val="en-US"/>
              </w:rPr>
              <w:t>Sig.</w:t>
            </w:r>
          </w:p>
        </w:tc>
      </w:tr>
      <w:tr w:rsidR="00964F0D" w:rsidRPr="003839B9" w:rsidTr="003839B9">
        <w:trPr>
          <w:jc w:val="right"/>
        </w:trPr>
        <w:tc>
          <w:tcPr>
            <w:tcW w:w="1846" w:type="dxa"/>
            <w:gridSpan w:val="2"/>
            <w:vMerge/>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p>
        </w:tc>
        <w:tc>
          <w:tcPr>
            <w:tcW w:w="1021"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B</w:t>
            </w:r>
          </w:p>
        </w:tc>
        <w:tc>
          <w:tcPr>
            <w:tcW w:w="1131"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Std. Error</w:t>
            </w:r>
          </w:p>
        </w:tc>
        <w:tc>
          <w:tcPr>
            <w:tcW w:w="1590"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Beta</w:t>
            </w:r>
          </w:p>
        </w:tc>
        <w:tc>
          <w:tcPr>
            <w:tcW w:w="826" w:type="dxa"/>
            <w:vMerge/>
            <w:tcBorders>
              <w:top w:val="single" w:sz="4" w:space="0" w:color="7F7F7F"/>
              <w:bottom w:val="single" w:sz="4" w:space="0" w:color="7F7F7F"/>
            </w:tcBorders>
            <w:shd w:val="clear" w:color="auto" w:fill="auto"/>
          </w:tcPr>
          <w:p w:rsidR="00964F0D" w:rsidRPr="003839B9" w:rsidRDefault="00964F0D" w:rsidP="00C948B4">
            <w:pPr>
              <w:rPr>
                <w:kern w:val="2"/>
                <w:lang w:val="en-US"/>
              </w:rPr>
            </w:pPr>
          </w:p>
        </w:tc>
        <w:tc>
          <w:tcPr>
            <w:tcW w:w="922" w:type="dxa"/>
            <w:vMerge/>
            <w:tcBorders>
              <w:top w:val="single" w:sz="4" w:space="0" w:color="7F7F7F"/>
              <w:bottom w:val="single" w:sz="4" w:space="0" w:color="7F7F7F"/>
            </w:tcBorders>
            <w:shd w:val="clear" w:color="auto" w:fill="auto"/>
          </w:tcPr>
          <w:p w:rsidR="00964F0D" w:rsidRPr="003839B9" w:rsidRDefault="00964F0D" w:rsidP="00C948B4">
            <w:pPr>
              <w:rPr>
                <w:kern w:val="2"/>
                <w:lang w:val="en-US"/>
              </w:rPr>
            </w:pPr>
          </w:p>
        </w:tc>
      </w:tr>
      <w:tr w:rsidR="00964F0D" w:rsidRPr="003839B9" w:rsidTr="003839B9">
        <w:trPr>
          <w:jc w:val="right"/>
        </w:trPr>
        <w:tc>
          <w:tcPr>
            <w:tcW w:w="403" w:type="dxa"/>
            <w:vMerge w:val="restart"/>
            <w:shd w:val="clear" w:color="auto" w:fill="auto"/>
          </w:tcPr>
          <w:p w:rsidR="00964F0D" w:rsidRPr="003839B9" w:rsidRDefault="00964F0D" w:rsidP="00C948B4">
            <w:pPr>
              <w:rPr>
                <w:b/>
                <w:bCs/>
                <w:kern w:val="2"/>
                <w:lang w:val="en-US"/>
              </w:rPr>
            </w:pPr>
            <w:r w:rsidRPr="003839B9">
              <w:rPr>
                <w:b/>
                <w:bCs/>
                <w:kern w:val="2"/>
                <w:lang w:val="en-US"/>
              </w:rPr>
              <w:t>1</w:t>
            </w:r>
          </w:p>
        </w:tc>
        <w:tc>
          <w:tcPr>
            <w:tcW w:w="1443" w:type="dxa"/>
            <w:shd w:val="clear" w:color="auto" w:fill="auto"/>
          </w:tcPr>
          <w:p w:rsidR="00964F0D" w:rsidRPr="003839B9" w:rsidRDefault="00964F0D" w:rsidP="00C948B4">
            <w:pPr>
              <w:rPr>
                <w:kern w:val="2"/>
                <w:lang w:val="en-US"/>
              </w:rPr>
            </w:pPr>
            <w:r w:rsidRPr="003839B9">
              <w:rPr>
                <w:kern w:val="2"/>
                <w:lang w:val="en-US"/>
              </w:rPr>
              <w:t>(Constant)</w:t>
            </w:r>
          </w:p>
        </w:tc>
        <w:tc>
          <w:tcPr>
            <w:tcW w:w="1021" w:type="dxa"/>
            <w:shd w:val="clear" w:color="auto" w:fill="auto"/>
          </w:tcPr>
          <w:p w:rsidR="00964F0D" w:rsidRPr="003839B9" w:rsidRDefault="00964F0D" w:rsidP="003839B9">
            <w:pPr>
              <w:jc w:val="right"/>
              <w:rPr>
                <w:kern w:val="2"/>
                <w:lang w:val="en-US"/>
              </w:rPr>
            </w:pPr>
            <w:r w:rsidRPr="003839B9">
              <w:rPr>
                <w:kern w:val="2"/>
                <w:lang w:val="en-US"/>
              </w:rPr>
              <w:t>31.864</w:t>
            </w:r>
          </w:p>
        </w:tc>
        <w:tc>
          <w:tcPr>
            <w:tcW w:w="1131" w:type="dxa"/>
            <w:shd w:val="clear" w:color="auto" w:fill="auto"/>
          </w:tcPr>
          <w:p w:rsidR="00964F0D" w:rsidRPr="003839B9" w:rsidRDefault="00964F0D" w:rsidP="003839B9">
            <w:pPr>
              <w:jc w:val="right"/>
              <w:rPr>
                <w:kern w:val="2"/>
                <w:lang w:val="en-US"/>
              </w:rPr>
            </w:pPr>
            <w:r w:rsidRPr="003839B9">
              <w:rPr>
                <w:kern w:val="2"/>
                <w:lang w:val="en-US"/>
              </w:rPr>
              <w:t>5.984</w:t>
            </w:r>
          </w:p>
        </w:tc>
        <w:tc>
          <w:tcPr>
            <w:tcW w:w="1590" w:type="dxa"/>
            <w:shd w:val="clear" w:color="auto" w:fill="auto"/>
          </w:tcPr>
          <w:p w:rsidR="00964F0D" w:rsidRPr="003839B9" w:rsidRDefault="00964F0D" w:rsidP="003839B9">
            <w:pPr>
              <w:jc w:val="right"/>
              <w:rPr>
                <w:kern w:val="2"/>
                <w:lang w:val="en-US"/>
              </w:rPr>
            </w:pPr>
          </w:p>
        </w:tc>
        <w:tc>
          <w:tcPr>
            <w:tcW w:w="826" w:type="dxa"/>
            <w:shd w:val="clear" w:color="auto" w:fill="auto"/>
          </w:tcPr>
          <w:p w:rsidR="00964F0D" w:rsidRPr="003839B9" w:rsidRDefault="00964F0D" w:rsidP="003839B9">
            <w:pPr>
              <w:jc w:val="right"/>
              <w:rPr>
                <w:kern w:val="2"/>
                <w:lang w:val="en-US"/>
              </w:rPr>
            </w:pPr>
            <w:r w:rsidRPr="003839B9">
              <w:rPr>
                <w:kern w:val="2"/>
                <w:lang w:val="en-US"/>
              </w:rPr>
              <w:t>5.325</w:t>
            </w:r>
          </w:p>
        </w:tc>
        <w:tc>
          <w:tcPr>
            <w:tcW w:w="922" w:type="dxa"/>
            <w:shd w:val="clear" w:color="auto" w:fill="auto"/>
          </w:tcPr>
          <w:p w:rsidR="00964F0D" w:rsidRPr="003839B9" w:rsidRDefault="00964F0D" w:rsidP="003839B9">
            <w:pPr>
              <w:jc w:val="right"/>
              <w:rPr>
                <w:kern w:val="2"/>
                <w:lang w:val="en-US"/>
              </w:rPr>
            </w:pPr>
            <w:r w:rsidRPr="003839B9">
              <w:rPr>
                <w:kern w:val="2"/>
                <w:lang w:val="en-US"/>
              </w:rPr>
              <w:t>.000</w:t>
            </w:r>
          </w:p>
        </w:tc>
      </w:tr>
      <w:tr w:rsidR="00964F0D" w:rsidRPr="003839B9" w:rsidTr="003839B9">
        <w:trPr>
          <w:jc w:val="right"/>
        </w:trPr>
        <w:tc>
          <w:tcPr>
            <w:tcW w:w="403" w:type="dxa"/>
            <w:vMerge/>
            <w:tcBorders>
              <w:top w:val="single" w:sz="4" w:space="0" w:color="7F7F7F"/>
              <w:bottom w:val="single" w:sz="4" w:space="0" w:color="7F7F7F"/>
            </w:tcBorders>
            <w:shd w:val="clear" w:color="auto" w:fill="auto"/>
          </w:tcPr>
          <w:p w:rsidR="00964F0D" w:rsidRPr="003839B9" w:rsidRDefault="00964F0D" w:rsidP="00C948B4">
            <w:pPr>
              <w:rPr>
                <w:b/>
                <w:bCs/>
                <w:kern w:val="2"/>
                <w:lang w:val="en-US"/>
              </w:rPr>
            </w:pPr>
          </w:p>
        </w:tc>
        <w:tc>
          <w:tcPr>
            <w:tcW w:w="1443" w:type="dxa"/>
            <w:tcBorders>
              <w:top w:val="single" w:sz="4" w:space="0" w:color="7F7F7F"/>
              <w:bottom w:val="single" w:sz="4" w:space="0" w:color="7F7F7F"/>
            </w:tcBorders>
            <w:shd w:val="clear" w:color="auto" w:fill="auto"/>
          </w:tcPr>
          <w:p w:rsidR="00964F0D" w:rsidRPr="003839B9" w:rsidRDefault="00964F0D" w:rsidP="00C948B4">
            <w:pPr>
              <w:rPr>
                <w:kern w:val="2"/>
                <w:lang w:val="en-US"/>
              </w:rPr>
            </w:pPr>
            <w:r w:rsidRPr="003839B9">
              <w:rPr>
                <w:kern w:val="2"/>
                <w:lang w:val="en-US"/>
              </w:rPr>
              <w:t>HPR</w:t>
            </w:r>
          </w:p>
        </w:tc>
        <w:tc>
          <w:tcPr>
            <w:tcW w:w="1021"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.444</w:t>
            </w:r>
          </w:p>
        </w:tc>
        <w:tc>
          <w:tcPr>
            <w:tcW w:w="1131"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.077</w:t>
            </w:r>
          </w:p>
        </w:tc>
        <w:tc>
          <w:tcPr>
            <w:tcW w:w="1590"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501</w:t>
            </w:r>
          </w:p>
        </w:tc>
        <w:tc>
          <w:tcPr>
            <w:tcW w:w="826"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5.738</w:t>
            </w:r>
          </w:p>
        </w:tc>
        <w:tc>
          <w:tcPr>
            <w:tcW w:w="922"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.000</w:t>
            </w:r>
          </w:p>
        </w:tc>
      </w:tr>
    </w:tbl>
    <w:p w:rsidR="00964F0D" w:rsidRDefault="00964F0D" w:rsidP="00964F0D">
      <w:pPr>
        <w:ind w:left="737" w:firstLine="567"/>
      </w:pPr>
      <w:r>
        <w:t xml:space="preserve">Pada tabel 4.11 menunjukkan bahwa </w:t>
      </w:r>
      <w:r w:rsidRPr="00477925">
        <w:t xml:space="preserve">hasil analisis regresi linier sederhana, diketahui bahwa variabel </w:t>
      </w:r>
      <w:r w:rsidRPr="00E04DEB">
        <w:rPr>
          <w:i/>
          <w:iCs/>
        </w:rPr>
        <w:t>Hospital</w:t>
      </w:r>
      <w:r w:rsidRPr="00477925">
        <w:t xml:space="preserve"> </w:t>
      </w:r>
      <w:r w:rsidRPr="00E04DEB">
        <w:rPr>
          <w:i/>
          <w:iCs/>
        </w:rPr>
        <w:t>Public</w:t>
      </w:r>
      <w:r w:rsidRPr="00477925">
        <w:t xml:space="preserve"> </w:t>
      </w:r>
      <w:r w:rsidRPr="00E04DEB">
        <w:rPr>
          <w:i/>
          <w:iCs/>
        </w:rPr>
        <w:t>Relations</w:t>
      </w:r>
      <w:r w:rsidRPr="00477925">
        <w:t xml:space="preserve"> (HPR) memiliki pengaruh positif dan signifikan terhadap Minat Kunjungan pasien di Rumah Sakit Bratanata. Hal ini dibuktikan melalui nilai koefisien regresi sebesar 0,444 dengan tingkat signifikansi 0,000 (&lt; 0,05), yang secara statistik menunjukkan bahwa semakin baik penerapan strategi HPR, maka semakin tinggi pula minat masyarakat untuk berkunjung ke </w:t>
      </w:r>
      <w:r>
        <w:t>R</w:t>
      </w:r>
      <w:r w:rsidRPr="00477925">
        <w:t xml:space="preserve">umah </w:t>
      </w:r>
      <w:r>
        <w:t>S</w:t>
      </w:r>
      <w:r w:rsidRPr="00477925">
        <w:t>akit tersebut.</w:t>
      </w:r>
    </w:p>
    <w:p w:rsidR="00964F0D" w:rsidRDefault="00964F0D" w:rsidP="00964F0D">
      <w:pPr>
        <w:ind w:left="737" w:firstLine="567"/>
      </w:pPr>
      <w:r w:rsidRPr="00477925">
        <w:t>Nilai konstanta sebesar 31,864 mengindikasikan bahwa apabila tidak terdapat aktivitas HPR sama sekali (nilai HPR = 0), maka tingkat minat kunjungan masih tetap berada pada angka 31,864. Hal ini menunjukkan adanya faktor-faktor lain di luar variabel HPR yang turut berkontribusi terhadap minat kunjungan.</w:t>
      </w:r>
    </w:p>
    <w:p w:rsidR="00964F0D" w:rsidRPr="00351900" w:rsidRDefault="00964F0D" w:rsidP="00964F0D">
      <w:pPr>
        <w:spacing w:after="120"/>
        <w:ind w:left="737" w:firstLine="567"/>
      </w:pPr>
      <w:r w:rsidRPr="00477925">
        <w:t xml:space="preserve">Nilai koefisien beta terstandarisasi sebesar 0,501 menunjukkan bahwa pengaruh HPR terhadap minat kunjungan berada dalam kategori sedang hingga kuat. Artinya, HPR memberikan kontribusi yang cukup penting dalam membentuk persepsi positif masyarakat terhadap pelayanan </w:t>
      </w:r>
      <w:r>
        <w:t>Ru</w:t>
      </w:r>
      <w:r w:rsidRPr="00477925">
        <w:t xml:space="preserve">mah </w:t>
      </w:r>
      <w:r>
        <w:t>S</w:t>
      </w:r>
      <w:r w:rsidRPr="00477925">
        <w:t>akit.</w:t>
      </w:r>
    </w:p>
    <w:p w:rsidR="00964F0D" w:rsidRDefault="00964F0D" w:rsidP="00964F0D">
      <w:pPr>
        <w:pStyle w:val="Heading2"/>
      </w:pPr>
      <w:bookmarkStart w:id="42" w:name="_Toc201410544"/>
      <w:bookmarkStart w:id="43" w:name="_Toc201839664"/>
      <w:bookmarkStart w:id="44" w:name="_Toc201903852"/>
      <w:bookmarkStart w:id="45" w:name="_Toc202383239"/>
      <w:r>
        <w:t>4.5 Pengujian Hipotesis</w:t>
      </w:r>
      <w:bookmarkEnd w:id="42"/>
      <w:bookmarkEnd w:id="43"/>
      <w:bookmarkEnd w:id="44"/>
      <w:bookmarkEnd w:id="45"/>
    </w:p>
    <w:p w:rsidR="00964F0D" w:rsidRDefault="00964F0D" w:rsidP="00964F0D">
      <w:pPr>
        <w:ind w:left="397"/>
      </w:pPr>
      <w:r>
        <w:t>Hasil pengujian hipotesis pada penelitian ini sebagai berikut :</w:t>
      </w:r>
    </w:p>
    <w:p w:rsidR="00964F0D" w:rsidRPr="000557C9" w:rsidRDefault="00964F0D" w:rsidP="00964F0D">
      <w:pPr>
        <w:pStyle w:val="Caption"/>
        <w:spacing w:line="480" w:lineRule="auto"/>
        <w:jc w:val="center"/>
        <w:rPr>
          <w:b/>
          <w:bCs/>
          <w:i w:val="0"/>
          <w:iCs w:val="0"/>
          <w:color w:val="auto"/>
          <w:sz w:val="24"/>
          <w:szCs w:val="24"/>
          <w:lang w:val="en-US"/>
        </w:rPr>
      </w:pPr>
      <w:bookmarkStart w:id="46" w:name="_Toc201410580"/>
      <w:bookmarkStart w:id="47" w:name="_Toc202383292"/>
      <w:r w:rsidRPr="00477925">
        <w:rPr>
          <w:b/>
          <w:bCs/>
          <w:i w:val="0"/>
          <w:iCs w:val="0"/>
          <w:color w:val="auto"/>
          <w:sz w:val="24"/>
          <w:szCs w:val="24"/>
        </w:rPr>
        <w:t xml:space="preserve">Tabel 4. </w:t>
      </w:r>
      <w:r w:rsidRPr="00477925">
        <w:rPr>
          <w:b/>
          <w:bCs/>
          <w:i w:val="0"/>
          <w:iCs w:val="0"/>
          <w:color w:val="auto"/>
          <w:sz w:val="24"/>
          <w:szCs w:val="24"/>
        </w:rPr>
        <w:fldChar w:fldCharType="begin"/>
      </w:r>
      <w:r w:rsidRPr="00477925">
        <w:rPr>
          <w:b/>
          <w:bCs/>
          <w:i w:val="0"/>
          <w:iCs w:val="0"/>
          <w:color w:val="auto"/>
          <w:sz w:val="24"/>
          <w:szCs w:val="24"/>
        </w:rPr>
        <w:instrText xml:space="preserve"> SEQ Tabel_4. \* ARABIC </w:instrText>
      </w:r>
      <w:r w:rsidRPr="00477925">
        <w:rPr>
          <w:b/>
          <w:bCs/>
          <w:i w:val="0"/>
          <w:iCs w:val="0"/>
          <w:color w:val="auto"/>
          <w:sz w:val="24"/>
          <w:szCs w:val="24"/>
        </w:rPr>
        <w:fldChar w:fldCharType="separate"/>
      </w:r>
      <w:r w:rsidR="00361EE3">
        <w:rPr>
          <w:b/>
          <w:bCs/>
          <w:i w:val="0"/>
          <w:iCs w:val="0"/>
          <w:noProof/>
          <w:color w:val="auto"/>
          <w:sz w:val="24"/>
          <w:szCs w:val="24"/>
        </w:rPr>
        <w:t>11</w:t>
      </w:r>
      <w:r w:rsidRPr="00477925">
        <w:rPr>
          <w:b/>
          <w:bCs/>
          <w:i w:val="0"/>
          <w:iCs w:val="0"/>
          <w:color w:val="auto"/>
          <w:sz w:val="24"/>
          <w:szCs w:val="24"/>
        </w:rPr>
        <w:fldChar w:fldCharType="end"/>
      </w:r>
      <w:r w:rsidRPr="00477925">
        <w:rPr>
          <w:b/>
          <w:bCs/>
          <w:i w:val="0"/>
          <w:iCs w:val="0"/>
          <w:color w:val="auto"/>
          <w:sz w:val="24"/>
          <w:szCs w:val="24"/>
        </w:rPr>
        <w:t xml:space="preserve"> Hasil Uji F Hipotesis</w:t>
      </w:r>
      <w:bookmarkEnd w:id="46"/>
      <w:bookmarkEnd w:id="47"/>
    </w:p>
    <w:tbl>
      <w:tblPr>
        <w:tblW w:w="0" w:type="auto"/>
        <w:tblInd w:w="817" w:type="dxa"/>
        <w:tblBorders>
          <w:top w:val="single" w:sz="4" w:space="0" w:color="7F7F7F"/>
          <w:bottom w:val="single" w:sz="4" w:space="0" w:color="7F7F7F"/>
        </w:tblBorders>
        <w:tblLook w:val="04A0" w:firstRow="1" w:lastRow="0" w:firstColumn="1" w:lastColumn="0" w:noHBand="0" w:noVBand="1"/>
      </w:tblPr>
      <w:tblGrid>
        <w:gridCol w:w="336"/>
        <w:gridCol w:w="1283"/>
        <w:gridCol w:w="1132"/>
        <w:gridCol w:w="1133"/>
        <w:gridCol w:w="1133"/>
        <w:gridCol w:w="1133"/>
        <w:gridCol w:w="1133"/>
      </w:tblGrid>
      <w:tr w:rsidR="00964F0D" w:rsidRPr="003839B9" w:rsidTr="003839B9">
        <w:tc>
          <w:tcPr>
            <w:tcW w:w="1567" w:type="dxa"/>
            <w:gridSpan w:val="2"/>
            <w:tcBorders>
              <w:bottom w:val="single" w:sz="4" w:space="0" w:color="7F7F7F"/>
            </w:tcBorders>
            <w:shd w:val="clear" w:color="auto" w:fill="auto"/>
          </w:tcPr>
          <w:p w:rsidR="00964F0D" w:rsidRPr="003839B9" w:rsidRDefault="00964F0D" w:rsidP="00C948B4">
            <w:pPr>
              <w:rPr>
                <w:kern w:val="2"/>
                <w:lang w:val="en-US"/>
              </w:rPr>
            </w:pPr>
            <w:r w:rsidRPr="003839B9">
              <w:rPr>
                <w:b/>
                <w:bCs/>
                <w:kern w:val="2"/>
                <w:lang w:val="en-US"/>
              </w:rPr>
              <w:t>Model</w:t>
            </w:r>
          </w:p>
        </w:tc>
        <w:tc>
          <w:tcPr>
            <w:tcW w:w="1132" w:type="dxa"/>
            <w:tcBorders>
              <w:bottom w:val="single" w:sz="4" w:space="0" w:color="7F7F7F"/>
            </w:tcBorders>
            <w:shd w:val="clear" w:color="auto" w:fill="auto"/>
          </w:tcPr>
          <w:p w:rsidR="00964F0D" w:rsidRPr="003839B9" w:rsidRDefault="00964F0D" w:rsidP="00C948B4">
            <w:pPr>
              <w:rPr>
                <w:kern w:val="2"/>
                <w:lang w:val="en-US"/>
              </w:rPr>
            </w:pPr>
            <w:r w:rsidRPr="003839B9">
              <w:rPr>
                <w:b/>
                <w:bCs/>
                <w:kern w:val="2"/>
                <w:lang w:val="en-US"/>
              </w:rPr>
              <w:t>Sum of Squares</w:t>
            </w:r>
          </w:p>
        </w:tc>
        <w:tc>
          <w:tcPr>
            <w:tcW w:w="1133"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df</w:t>
            </w:r>
          </w:p>
        </w:tc>
        <w:tc>
          <w:tcPr>
            <w:tcW w:w="1133" w:type="dxa"/>
            <w:tcBorders>
              <w:bottom w:val="single" w:sz="4" w:space="0" w:color="7F7F7F"/>
            </w:tcBorders>
            <w:shd w:val="clear" w:color="auto" w:fill="auto"/>
          </w:tcPr>
          <w:p w:rsidR="00964F0D" w:rsidRPr="003839B9" w:rsidRDefault="00964F0D" w:rsidP="00C948B4">
            <w:pPr>
              <w:rPr>
                <w:kern w:val="2"/>
                <w:lang w:val="en-US"/>
              </w:rPr>
            </w:pPr>
            <w:r w:rsidRPr="003839B9">
              <w:rPr>
                <w:b/>
                <w:bCs/>
                <w:kern w:val="2"/>
                <w:lang w:val="en-US"/>
              </w:rPr>
              <w:t>Mean Square</w:t>
            </w:r>
          </w:p>
        </w:tc>
        <w:tc>
          <w:tcPr>
            <w:tcW w:w="1133" w:type="dxa"/>
            <w:tcBorders>
              <w:bottom w:val="single" w:sz="4" w:space="0" w:color="7F7F7F"/>
            </w:tcBorders>
            <w:shd w:val="clear" w:color="auto" w:fill="auto"/>
          </w:tcPr>
          <w:p w:rsidR="00964F0D" w:rsidRPr="003839B9" w:rsidRDefault="00964F0D" w:rsidP="00C948B4">
            <w:pPr>
              <w:rPr>
                <w:kern w:val="2"/>
                <w:lang w:val="en-US"/>
              </w:rPr>
            </w:pPr>
            <w:r w:rsidRPr="003839B9">
              <w:rPr>
                <w:b/>
                <w:bCs/>
                <w:kern w:val="2"/>
                <w:lang w:val="en-US"/>
              </w:rPr>
              <w:t>F</w:t>
            </w:r>
          </w:p>
        </w:tc>
        <w:tc>
          <w:tcPr>
            <w:tcW w:w="1133" w:type="dxa"/>
            <w:tcBorders>
              <w:bottom w:val="single" w:sz="4" w:space="0" w:color="7F7F7F"/>
            </w:tcBorders>
            <w:shd w:val="clear" w:color="auto" w:fill="auto"/>
          </w:tcPr>
          <w:p w:rsidR="00964F0D" w:rsidRPr="003839B9" w:rsidRDefault="00964F0D" w:rsidP="00C948B4">
            <w:pPr>
              <w:rPr>
                <w:kern w:val="2"/>
                <w:lang w:val="en-US"/>
              </w:rPr>
            </w:pPr>
            <w:r w:rsidRPr="003839B9">
              <w:rPr>
                <w:b/>
                <w:bCs/>
                <w:kern w:val="2"/>
                <w:lang w:val="en-US"/>
              </w:rPr>
              <w:t>Sig.</w:t>
            </w:r>
          </w:p>
        </w:tc>
      </w:tr>
      <w:tr w:rsidR="00964F0D" w:rsidRPr="003839B9" w:rsidTr="003839B9">
        <w:tc>
          <w:tcPr>
            <w:tcW w:w="284" w:type="dxa"/>
            <w:vMerge w:val="restart"/>
            <w:tcBorders>
              <w:top w:val="single" w:sz="4" w:space="0" w:color="7F7F7F"/>
              <w:bottom w:val="single" w:sz="4" w:space="0" w:color="7F7F7F"/>
            </w:tcBorders>
            <w:shd w:val="clear" w:color="auto" w:fill="auto"/>
          </w:tcPr>
          <w:p w:rsidR="00964F0D" w:rsidRPr="003839B9" w:rsidRDefault="00964F0D" w:rsidP="00C948B4">
            <w:pPr>
              <w:rPr>
                <w:b/>
                <w:bCs/>
                <w:kern w:val="2"/>
                <w:lang w:val="en-US"/>
              </w:rPr>
            </w:pPr>
            <w:r w:rsidRPr="003839B9">
              <w:rPr>
                <w:b/>
                <w:bCs/>
                <w:kern w:val="2"/>
                <w:lang w:val="en-US"/>
              </w:rPr>
              <w:t>1</w:t>
            </w:r>
          </w:p>
        </w:tc>
        <w:tc>
          <w:tcPr>
            <w:tcW w:w="1283" w:type="dxa"/>
            <w:tcBorders>
              <w:top w:val="single" w:sz="4" w:space="0" w:color="7F7F7F"/>
              <w:bottom w:val="single" w:sz="4" w:space="0" w:color="7F7F7F"/>
            </w:tcBorders>
            <w:shd w:val="clear" w:color="auto" w:fill="auto"/>
          </w:tcPr>
          <w:p w:rsidR="00964F0D" w:rsidRPr="003839B9" w:rsidRDefault="00964F0D" w:rsidP="00C948B4">
            <w:pPr>
              <w:rPr>
                <w:kern w:val="2"/>
                <w:lang w:val="en-US"/>
              </w:rPr>
            </w:pPr>
            <w:r w:rsidRPr="003839B9">
              <w:rPr>
                <w:kern w:val="2"/>
                <w:lang w:val="en-US"/>
              </w:rPr>
              <w:t>Regression</w:t>
            </w:r>
          </w:p>
        </w:tc>
        <w:tc>
          <w:tcPr>
            <w:tcW w:w="1132"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410.430</w:t>
            </w:r>
          </w:p>
        </w:tc>
        <w:tc>
          <w:tcPr>
            <w:tcW w:w="1133"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1</w:t>
            </w:r>
          </w:p>
        </w:tc>
        <w:tc>
          <w:tcPr>
            <w:tcW w:w="1133"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410.430</w:t>
            </w:r>
          </w:p>
        </w:tc>
        <w:tc>
          <w:tcPr>
            <w:tcW w:w="1133"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32.926</w:t>
            </w:r>
          </w:p>
        </w:tc>
        <w:tc>
          <w:tcPr>
            <w:tcW w:w="1133"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.000</w:t>
            </w:r>
          </w:p>
        </w:tc>
      </w:tr>
      <w:tr w:rsidR="00964F0D" w:rsidRPr="003839B9" w:rsidTr="003839B9">
        <w:tc>
          <w:tcPr>
            <w:tcW w:w="284" w:type="dxa"/>
            <w:vMerge/>
            <w:shd w:val="clear" w:color="auto" w:fill="auto"/>
          </w:tcPr>
          <w:p w:rsidR="00964F0D" w:rsidRPr="003839B9" w:rsidRDefault="00964F0D" w:rsidP="00C948B4">
            <w:pPr>
              <w:rPr>
                <w:b/>
                <w:bCs/>
                <w:kern w:val="2"/>
                <w:lang w:val="en-US"/>
              </w:rPr>
            </w:pPr>
          </w:p>
        </w:tc>
        <w:tc>
          <w:tcPr>
            <w:tcW w:w="1283" w:type="dxa"/>
            <w:shd w:val="clear" w:color="auto" w:fill="auto"/>
          </w:tcPr>
          <w:p w:rsidR="00964F0D" w:rsidRPr="003839B9" w:rsidRDefault="00964F0D" w:rsidP="00C948B4">
            <w:pPr>
              <w:rPr>
                <w:kern w:val="2"/>
                <w:lang w:val="en-US"/>
              </w:rPr>
            </w:pPr>
            <w:r w:rsidRPr="003839B9">
              <w:rPr>
                <w:kern w:val="2"/>
                <w:lang w:val="en-US"/>
              </w:rPr>
              <w:t>Residual</w:t>
            </w:r>
          </w:p>
        </w:tc>
        <w:tc>
          <w:tcPr>
            <w:tcW w:w="1132" w:type="dxa"/>
            <w:shd w:val="clear" w:color="auto" w:fill="auto"/>
          </w:tcPr>
          <w:p w:rsidR="00964F0D" w:rsidRPr="003839B9" w:rsidRDefault="00964F0D" w:rsidP="003839B9">
            <w:pPr>
              <w:jc w:val="right"/>
              <w:rPr>
                <w:kern w:val="2"/>
                <w:lang w:val="en-US"/>
              </w:rPr>
            </w:pPr>
            <w:r w:rsidRPr="003839B9">
              <w:rPr>
                <w:kern w:val="2"/>
                <w:lang w:val="en-US"/>
              </w:rPr>
              <w:t>1221.610</w:t>
            </w:r>
          </w:p>
        </w:tc>
        <w:tc>
          <w:tcPr>
            <w:tcW w:w="1133" w:type="dxa"/>
            <w:shd w:val="clear" w:color="auto" w:fill="auto"/>
          </w:tcPr>
          <w:p w:rsidR="00964F0D" w:rsidRPr="003839B9" w:rsidRDefault="00964F0D" w:rsidP="003839B9">
            <w:pPr>
              <w:jc w:val="right"/>
              <w:rPr>
                <w:kern w:val="2"/>
                <w:lang w:val="en-US"/>
              </w:rPr>
            </w:pPr>
            <w:r w:rsidRPr="003839B9">
              <w:rPr>
                <w:kern w:val="2"/>
                <w:lang w:val="en-US"/>
              </w:rPr>
              <w:t>98</w:t>
            </w:r>
          </w:p>
        </w:tc>
        <w:tc>
          <w:tcPr>
            <w:tcW w:w="1133" w:type="dxa"/>
            <w:shd w:val="clear" w:color="auto" w:fill="auto"/>
          </w:tcPr>
          <w:p w:rsidR="00964F0D" w:rsidRPr="003839B9" w:rsidRDefault="00964F0D" w:rsidP="003839B9">
            <w:pPr>
              <w:jc w:val="right"/>
              <w:rPr>
                <w:kern w:val="2"/>
                <w:lang w:val="en-US"/>
              </w:rPr>
            </w:pPr>
            <w:r w:rsidRPr="003839B9">
              <w:rPr>
                <w:kern w:val="2"/>
                <w:lang w:val="en-US"/>
              </w:rPr>
              <w:t>12.465</w:t>
            </w:r>
          </w:p>
        </w:tc>
        <w:tc>
          <w:tcPr>
            <w:tcW w:w="1133" w:type="dxa"/>
            <w:shd w:val="clear" w:color="auto" w:fill="auto"/>
          </w:tcPr>
          <w:p w:rsidR="00964F0D" w:rsidRPr="003839B9" w:rsidRDefault="00964F0D" w:rsidP="003839B9">
            <w:pPr>
              <w:jc w:val="right"/>
              <w:rPr>
                <w:kern w:val="2"/>
                <w:lang w:val="en-US"/>
              </w:rPr>
            </w:pPr>
          </w:p>
        </w:tc>
        <w:tc>
          <w:tcPr>
            <w:tcW w:w="1133" w:type="dxa"/>
            <w:shd w:val="clear" w:color="auto" w:fill="auto"/>
          </w:tcPr>
          <w:p w:rsidR="00964F0D" w:rsidRPr="003839B9" w:rsidRDefault="00964F0D" w:rsidP="003839B9">
            <w:pPr>
              <w:jc w:val="right"/>
              <w:rPr>
                <w:kern w:val="2"/>
                <w:lang w:val="en-US"/>
              </w:rPr>
            </w:pPr>
          </w:p>
        </w:tc>
      </w:tr>
      <w:tr w:rsidR="00964F0D" w:rsidRPr="003839B9" w:rsidTr="003839B9">
        <w:tc>
          <w:tcPr>
            <w:tcW w:w="284" w:type="dxa"/>
            <w:vMerge/>
            <w:tcBorders>
              <w:top w:val="single" w:sz="4" w:space="0" w:color="7F7F7F"/>
              <w:bottom w:val="single" w:sz="4" w:space="0" w:color="7F7F7F"/>
            </w:tcBorders>
            <w:shd w:val="clear" w:color="auto" w:fill="auto"/>
          </w:tcPr>
          <w:p w:rsidR="00964F0D" w:rsidRPr="003839B9" w:rsidRDefault="00964F0D" w:rsidP="00C948B4">
            <w:pPr>
              <w:rPr>
                <w:b/>
                <w:bCs/>
                <w:kern w:val="2"/>
                <w:lang w:val="en-US"/>
              </w:rPr>
            </w:pPr>
          </w:p>
        </w:tc>
        <w:tc>
          <w:tcPr>
            <w:tcW w:w="1283" w:type="dxa"/>
            <w:tcBorders>
              <w:top w:val="single" w:sz="4" w:space="0" w:color="7F7F7F"/>
              <w:bottom w:val="single" w:sz="4" w:space="0" w:color="7F7F7F"/>
            </w:tcBorders>
            <w:shd w:val="clear" w:color="auto" w:fill="auto"/>
          </w:tcPr>
          <w:p w:rsidR="00964F0D" w:rsidRPr="003839B9" w:rsidRDefault="00964F0D" w:rsidP="00C948B4">
            <w:pPr>
              <w:rPr>
                <w:kern w:val="2"/>
                <w:lang w:val="en-US"/>
              </w:rPr>
            </w:pPr>
            <w:r w:rsidRPr="003839B9">
              <w:rPr>
                <w:kern w:val="2"/>
                <w:lang w:val="en-US"/>
              </w:rPr>
              <w:t>Total</w:t>
            </w:r>
          </w:p>
        </w:tc>
        <w:tc>
          <w:tcPr>
            <w:tcW w:w="1132"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1632.040</w:t>
            </w:r>
          </w:p>
        </w:tc>
        <w:tc>
          <w:tcPr>
            <w:tcW w:w="1133"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99</w:t>
            </w:r>
          </w:p>
        </w:tc>
        <w:tc>
          <w:tcPr>
            <w:tcW w:w="1133"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p>
        </w:tc>
        <w:tc>
          <w:tcPr>
            <w:tcW w:w="1133"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p>
        </w:tc>
        <w:tc>
          <w:tcPr>
            <w:tcW w:w="1133"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p>
        </w:tc>
      </w:tr>
    </w:tbl>
    <w:p w:rsidR="00964F0D" w:rsidRDefault="00964F0D" w:rsidP="00964F0D"/>
    <w:p w:rsidR="00964F0D" w:rsidRPr="000557C9" w:rsidRDefault="00964F0D" w:rsidP="00964F0D"/>
    <w:p w:rsidR="00964F0D" w:rsidRDefault="00964F0D" w:rsidP="00964F0D">
      <w:pPr>
        <w:pStyle w:val="Caption"/>
        <w:spacing w:line="480" w:lineRule="auto"/>
        <w:jc w:val="center"/>
        <w:rPr>
          <w:b/>
          <w:bCs/>
          <w:i w:val="0"/>
          <w:iCs w:val="0"/>
          <w:color w:val="auto"/>
          <w:sz w:val="24"/>
          <w:szCs w:val="24"/>
        </w:rPr>
      </w:pPr>
      <w:bookmarkStart w:id="48" w:name="_Toc201410581"/>
      <w:bookmarkStart w:id="49" w:name="_Toc202383293"/>
      <w:r w:rsidRPr="00477925">
        <w:rPr>
          <w:b/>
          <w:bCs/>
          <w:i w:val="0"/>
          <w:iCs w:val="0"/>
          <w:color w:val="auto"/>
          <w:sz w:val="24"/>
          <w:szCs w:val="24"/>
        </w:rPr>
        <w:t xml:space="preserve">Tabel 4. </w:t>
      </w:r>
      <w:r w:rsidRPr="00477925">
        <w:rPr>
          <w:b/>
          <w:bCs/>
          <w:i w:val="0"/>
          <w:iCs w:val="0"/>
          <w:color w:val="auto"/>
          <w:sz w:val="24"/>
          <w:szCs w:val="24"/>
        </w:rPr>
        <w:fldChar w:fldCharType="begin"/>
      </w:r>
      <w:r w:rsidRPr="00477925">
        <w:rPr>
          <w:b/>
          <w:bCs/>
          <w:i w:val="0"/>
          <w:iCs w:val="0"/>
          <w:color w:val="auto"/>
          <w:sz w:val="24"/>
          <w:szCs w:val="24"/>
        </w:rPr>
        <w:instrText xml:space="preserve"> SEQ Tabel_4. \* ARABIC </w:instrText>
      </w:r>
      <w:r w:rsidRPr="00477925">
        <w:rPr>
          <w:b/>
          <w:bCs/>
          <w:i w:val="0"/>
          <w:iCs w:val="0"/>
          <w:color w:val="auto"/>
          <w:sz w:val="24"/>
          <w:szCs w:val="24"/>
        </w:rPr>
        <w:fldChar w:fldCharType="separate"/>
      </w:r>
      <w:r w:rsidR="00361EE3">
        <w:rPr>
          <w:b/>
          <w:bCs/>
          <w:i w:val="0"/>
          <w:iCs w:val="0"/>
          <w:noProof/>
          <w:color w:val="auto"/>
          <w:sz w:val="24"/>
          <w:szCs w:val="24"/>
        </w:rPr>
        <w:t>12</w:t>
      </w:r>
      <w:r w:rsidRPr="00477925">
        <w:rPr>
          <w:b/>
          <w:bCs/>
          <w:i w:val="0"/>
          <w:iCs w:val="0"/>
          <w:color w:val="auto"/>
          <w:sz w:val="24"/>
          <w:szCs w:val="24"/>
        </w:rPr>
        <w:fldChar w:fldCharType="end"/>
      </w:r>
      <w:r w:rsidRPr="00477925">
        <w:rPr>
          <w:b/>
          <w:bCs/>
          <w:i w:val="0"/>
          <w:iCs w:val="0"/>
          <w:color w:val="auto"/>
          <w:sz w:val="24"/>
          <w:szCs w:val="24"/>
        </w:rPr>
        <w:t xml:space="preserve"> Hasil Uji T Hipotesis</w:t>
      </w:r>
      <w:bookmarkEnd w:id="48"/>
      <w:bookmarkEnd w:id="49"/>
    </w:p>
    <w:tbl>
      <w:tblPr>
        <w:tblW w:w="0" w:type="auto"/>
        <w:jc w:val="right"/>
        <w:tblBorders>
          <w:top w:val="single" w:sz="4" w:space="0" w:color="7F7F7F"/>
          <w:bottom w:val="single" w:sz="4" w:space="0" w:color="7F7F7F"/>
        </w:tblBorders>
        <w:tblLook w:val="04A0" w:firstRow="1" w:lastRow="0" w:firstColumn="1" w:lastColumn="0" w:noHBand="0" w:noVBand="1"/>
      </w:tblPr>
      <w:tblGrid>
        <w:gridCol w:w="403"/>
        <w:gridCol w:w="1443"/>
        <w:gridCol w:w="1021"/>
        <w:gridCol w:w="1131"/>
        <w:gridCol w:w="1590"/>
        <w:gridCol w:w="826"/>
        <w:gridCol w:w="922"/>
      </w:tblGrid>
      <w:tr w:rsidR="00964F0D" w:rsidRPr="003839B9" w:rsidTr="003839B9">
        <w:trPr>
          <w:jc w:val="right"/>
        </w:trPr>
        <w:tc>
          <w:tcPr>
            <w:tcW w:w="1846" w:type="dxa"/>
            <w:gridSpan w:val="2"/>
            <w:vMerge w:val="restart"/>
            <w:tcBorders>
              <w:bottom w:val="single" w:sz="4" w:space="0" w:color="7F7F7F"/>
            </w:tcBorders>
            <w:shd w:val="clear" w:color="auto" w:fill="auto"/>
            <w:vAlign w:val="center"/>
          </w:tcPr>
          <w:p w:rsidR="00964F0D" w:rsidRPr="003839B9" w:rsidRDefault="00964F0D" w:rsidP="003839B9">
            <w:pPr>
              <w:jc w:val="center"/>
              <w:rPr>
                <w:kern w:val="2"/>
                <w:lang w:val="en-US"/>
              </w:rPr>
            </w:pPr>
            <w:r w:rsidRPr="003839B9">
              <w:rPr>
                <w:b/>
                <w:bCs/>
                <w:kern w:val="2"/>
                <w:lang w:val="en-US"/>
              </w:rPr>
              <w:t>Model</w:t>
            </w:r>
          </w:p>
        </w:tc>
        <w:tc>
          <w:tcPr>
            <w:tcW w:w="2152" w:type="dxa"/>
            <w:gridSpan w:val="2"/>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Unstandardized Coefficients</w:t>
            </w:r>
          </w:p>
        </w:tc>
        <w:tc>
          <w:tcPr>
            <w:tcW w:w="1590" w:type="dxa"/>
            <w:tcBorders>
              <w:bottom w:val="single" w:sz="4" w:space="0" w:color="7F7F7F"/>
            </w:tcBorders>
            <w:shd w:val="clear" w:color="auto" w:fill="auto"/>
          </w:tcPr>
          <w:p w:rsidR="00964F0D" w:rsidRPr="003839B9" w:rsidRDefault="00964F0D" w:rsidP="003839B9">
            <w:pPr>
              <w:jc w:val="center"/>
              <w:rPr>
                <w:kern w:val="2"/>
                <w:lang w:val="en-US"/>
              </w:rPr>
            </w:pPr>
            <w:r w:rsidRPr="003839B9">
              <w:rPr>
                <w:b/>
                <w:bCs/>
                <w:kern w:val="2"/>
                <w:lang w:val="en-US"/>
              </w:rPr>
              <w:t>Standardized Coefficients</w:t>
            </w:r>
          </w:p>
        </w:tc>
        <w:tc>
          <w:tcPr>
            <w:tcW w:w="826" w:type="dxa"/>
            <w:vMerge w:val="restart"/>
            <w:tcBorders>
              <w:bottom w:val="single" w:sz="4" w:space="0" w:color="7F7F7F"/>
            </w:tcBorders>
            <w:shd w:val="clear" w:color="auto" w:fill="auto"/>
            <w:vAlign w:val="center"/>
          </w:tcPr>
          <w:p w:rsidR="00964F0D" w:rsidRPr="003839B9" w:rsidRDefault="00964F0D" w:rsidP="003839B9">
            <w:pPr>
              <w:jc w:val="center"/>
              <w:rPr>
                <w:kern w:val="2"/>
                <w:lang w:val="en-US"/>
              </w:rPr>
            </w:pPr>
            <w:r w:rsidRPr="003839B9">
              <w:rPr>
                <w:b/>
                <w:bCs/>
                <w:kern w:val="2"/>
                <w:lang w:val="en-US"/>
              </w:rPr>
              <w:t>T</w:t>
            </w:r>
          </w:p>
        </w:tc>
        <w:tc>
          <w:tcPr>
            <w:tcW w:w="922" w:type="dxa"/>
            <w:vMerge w:val="restart"/>
            <w:tcBorders>
              <w:bottom w:val="single" w:sz="4" w:space="0" w:color="7F7F7F"/>
            </w:tcBorders>
            <w:shd w:val="clear" w:color="auto" w:fill="auto"/>
            <w:vAlign w:val="center"/>
          </w:tcPr>
          <w:p w:rsidR="00964F0D" w:rsidRPr="003839B9" w:rsidRDefault="00964F0D" w:rsidP="003839B9">
            <w:pPr>
              <w:jc w:val="center"/>
              <w:rPr>
                <w:kern w:val="2"/>
                <w:lang w:val="en-US"/>
              </w:rPr>
            </w:pPr>
            <w:r w:rsidRPr="003839B9">
              <w:rPr>
                <w:b/>
                <w:bCs/>
                <w:kern w:val="2"/>
                <w:lang w:val="en-US"/>
              </w:rPr>
              <w:t>Sig.</w:t>
            </w:r>
          </w:p>
        </w:tc>
      </w:tr>
      <w:tr w:rsidR="00964F0D" w:rsidRPr="003839B9" w:rsidTr="003839B9">
        <w:trPr>
          <w:jc w:val="right"/>
        </w:trPr>
        <w:tc>
          <w:tcPr>
            <w:tcW w:w="1846" w:type="dxa"/>
            <w:gridSpan w:val="2"/>
            <w:vMerge/>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p>
        </w:tc>
        <w:tc>
          <w:tcPr>
            <w:tcW w:w="1021"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B</w:t>
            </w:r>
          </w:p>
        </w:tc>
        <w:tc>
          <w:tcPr>
            <w:tcW w:w="1131"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Std. Error</w:t>
            </w:r>
          </w:p>
        </w:tc>
        <w:tc>
          <w:tcPr>
            <w:tcW w:w="1590" w:type="dxa"/>
            <w:tcBorders>
              <w:top w:val="single" w:sz="4" w:space="0" w:color="7F7F7F"/>
              <w:bottom w:val="single" w:sz="4" w:space="0" w:color="7F7F7F"/>
            </w:tcBorders>
            <w:shd w:val="clear" w:color="auto" w:fill="auto"/>
          </w:tcPr>
          <w:p w:rsidR="00964F0D" w:rsidRPr="003839B9" w:rsidRDefault="00964F0D" w:rsidP="003839B9">
            <w:pPr>
              <w:jc w:val="center"/>
              <w:rPr>
                <w:b/>
                <w:bCs/>
                <w:kern w:val="2"/>
                <w:lang w:val="en-US"/>
              </w:rPr>
            </w:pPr>
            <w:r w:rsidRPr="003839B9">
              <w:rPr>
                <w:b/>
                <w:bCs/>
                <w:kern w:val="2"/>
                <w:lang w:val="en-US"/>
              </w:rPr>
              <w:t>Beta</w:t>
            </w:r>
          </w:p>
        </w:tc>
        <w:tc>
          <w:tcPr>
            <w:tcW w:w="826" w:type="dxa"/>
            <w:vMerge/>
            <w:tcBorders>
              <w:top w:val="single" w:sz="4" w:space="0" w:color="7F7F7F"/>
              <w:bottom w:val="single" w:sz="4" w:space="0" w:color="7F7F7F"/>
            </w:tcBorders>
            <w:shd w:val="clear" w:color="auto" w:fill="auto"/>
          </w:tcPr>
          <w:p w:rsidR="00964F0D" w:rsidRPr="003839B9" w:rsidRDefault="00964F0D" w:rsidP="00C948B4">
            <w:pPr>
              <w:rPr>
                <w:kern w:val="2"/>
                <w:lang w:val="en-US"/>
              </w:rPr>
            </w:pPr>
          </w:p>
        </w:tc>
        <w:tc>
          <w:tcPr>
            <w:tcW w:w="922" w:type="dxa"/>
            <w:vMerge/>
            <w:tcBorders>
              <w:top w:val="single" w:sz="4" w:space="0" w:color="7F7F7F"/>
              <w:bottom w:val="single" w:sz="4" w:space="0" w:color="7F7F7F"/>
            </w:tcBorders>
            <w:shd w:val="clear" w:color="auto" w:fill="auto"/>
          </w:tcPr>
          <w:p w:rsidR="00964F0D" w:rsidRPr="003839B9" w:rsidRDefault="00964F0D" w:rsidP="00C948B4">
            <w:pPr>
              <w:rPr>
                <w:kern w:val="2"/>
                <w:lang w:val="en-US"/>
              </w:rPr>
            </w:pPr>
          </w:p>
        </w:tc>
      </w:tr>
      <w:tr w:rsidR="00964F0D" w:rsidRPr="003839B9" w:rsidTr="003839B9">
        <w:trPr>
          <w:jc w:val="right"/>
        </w:trPr>
        <w:tc>
          <w:tcPr>
            <w:tcW w:w="403" w:type="dxa"/>
            <w:vMerge w:val="restart"/>
            <w:shd w:val="clear" w:color="auto" w:fill="auto"/>
          </w:tcPr>
          <w:p w:rsidR="00964F0D" w:rsidRPr="003839B9" w:rsidRDefault="00964F0D" w:rsidP="00C948B4">
            <w:pPr>
              <w:rPr>
                <w:b/>
                <w:bCs/>
                <w:kern w:val="2"/>
                <w:lang w:val="en-US"/>
              </w:rPr>
            </w:pPr>
            <w:r w:rsidRPr="003839B9">
              <w:rPr>
                <w:b/>
                <w:bCs/>
                <w:kern w:val="2"/>
                <w:lang w:val="en-US"/>
              </w:rPr>
              <w:t>1</w:t>
            </w:r>
          </w:p>
        </w:tc>
        <w:tc>
          <w:tcPr>
            <w:tcW w:w="1443" w:type="dxa"/>
            <w:shd w:val="clear" w:color="auto" w:fill="auto"/>
          </w:tcPr>
          <w:p w:rsidR="00964F0D" w:rsidRPr="003839B9" w:rsidRDefault="00964F0D" w:rsidP="00C948B4">
            <w:pPr>
              <w:rPr>
                <w:kern w:val="2"/>
                <w:lang w:val="en-US"/>
              </w:rPr>
            </w:pPr>
            <w:r w:rsidRPr="003839B9">
              <w:rPr>
                <w:kern w:val="2"/>
                <w:lang w:val="en-US"/>
              </w:rPr>
              <w:t>(Constant)</w:t>
            </w:r>
          </w:p>
        </w:tc>
        <w:tc>
          <w:tcPr>
            <w:tcW w:w="1021" w:type="dxa"/>
            <w:shd w:val="clear" w:color="auto" w:fill="auto"/>
          </w:tcPr>
          <w:p w:rsidR="00964F0D" w:rsidRPr="003839B9" w:rsidRDefault="00964F0D" w:rsidP="003839B9">
            <w:pPr>
              <w:jc w:val="right"/>
              <w:rPr>
                <w:kern w:val="2"/>
                <w:lang w:val="en-US"/>
              </w:rPr>
            </w:pPr>
            <w:r w:rsidRPr="003839B9">
              <w:rPr>
                <w:kern w:val="2"/>
                <w:lang w:val="en-US"/>
              </w:rPr>
              <w:t>31.864</w:t>
            </w:r>
          </w:p>
        </w:tc>
        <w:tc>
          <w:tcPr>
            <w:tcW w:w="1131" w:type="dxa"/>
            <w:shd w:val="clear" w:color="auto" w:fill="auto"/>
          </w:tcPr>
          <w:p w:rsidR="00964F0D" w:rsidRPr="003839B9" w:rsidRDefault="00964F0D" w:rsidP="003839B9">
            <w:pPr>
              <w:jc w:val="right"/>
              <w:rPr>
                <w:kern w:val="2"/>
                <w:lang w:val="en-US"/>
              </w:rPr>
            </w:pPr>
            <w:r w:rsidRPr="003839B9">
              <w:rPr>
                <w:kern w:val="2"/>
                <w:lang w:val="en-US"/>
              </w:rPr>
              <w:t>5.984</w:t>
            </w:r>
          </w:p>
        </w:tc>
        <w:tc>
          <w:tcPr>
            <w:tcW w:w="1590" w:type="dxa"/>
            <w:shd w:val="clear" w:color="auto" w:fill="auto"/>
          </w:tcPr>
          <w:p w:rsidR="00964F0D" w:rsidRPr="003839B9" w:rsidRDefault="00964F0D" w:rsidP="003839B9">
            <w:pPr>
              <w:jc w:val="right"/>
              <w:rPr>
                <w:kern w:val="2"/>
                <w:lang w:val="en-US"/>
              </w:rPr>
            </w:pPr>
          </w:p>
        </w:tc>
        <w:tc>
          <w:tcPr>
            <w:tcW w:w="826" w:type="dxa"/>
            <w:shd w:val="clear" w:color="auto" w:fill="auto"/>
          </w:tcPr>
          <w:p w:rsidR="00964F0D" w:rsidRPr="003839B9" w:rsidRDefault="00964F0D" w:rsidP="003839B9">
            <w:pPr>
              <w:jc w:val="right"/>
              <w:rPr>
                <w:kern w:val="2"/>
                <w:lang w:val="en-US"/>
              </w:rPr>
            </w:pPr>
            <w:r w:rsidRPr="003839B9">
              <w:rPr>
                <w:kern w:val="2"/>
                <w:lang w:val="en-US"/>
              </w:rPr>
              <w:t>5.325</w:t>
            </w:r>
          </w:p>
        </w:tc>
        <w:tc>
          <w:tcPr>
            <w:tcW w:w="922" w:type="dxa"/>
            <w:shd w:val="clear" w:color="auto" w:fill="auto"/>
          </w:tcPr>
          <w:p w:rsidR="00964F0D" w:rsidRPr="003839B9" w:rsidRDefault="00964F0D" w:rsidP="003839B9">
            <w:pPr>
              <w:jc w:val="right"/>
              <w:rPr>
                <w:kern w:val="2"/>
                <w:lang w:val="en-US"/>
              </w:rPr>
            </w:pPr>
            <w:r w:rsidRPr="003839B9">
              <w:rPr>
                <w:kern w:val="2"/>
                <w:lang w:val="en-US"/>
              </w:rPr>
              <w:t>.000</w:t>
            </w:r>
          </w:p>
        </w:tc>
      </w:tr>
      <w:tr w:rsidR="00964F0D" w:rsidRPr="003839B9" w:rsidTr="003839B9">
        <w:trPr>
          <w:jc w:val="right"/>
        </w:trPr>
        <w:tc>
          <w:tcPr>
            <w:tcW w:w="403" w:type="dxa"/>
            <w:vMerge/>
            <w:tcBorders>
              <w:top w:val="single" w:sz="4" w:space="0" w:color="7F7F7F"/>
              <w:bottom w:val="single" w:sz="4" w:space="0" w:color="7F7F7F"/>
            </w:tcBorders>
            <w:shd w:val="clear" w:color="auto" w:fill="auto"/>
          </w:tcPr>
          <w:p w:rsidR="00964F0D" w:rsidRPr="003839B9" w:rsidRDefault="00964F0D" w:rsidP="00C948B4">
            <w:pPr>
              <w:rPr>
                <w:b/>
                <w:bCs/>
                <w:kern w:val="2"/>
                <w:lang w:val="en-US"/>
              </w:rPr>
            </w:pPr>
          </w:p>
        </w:tc>
        <w:tc>
          <w:tcPr>
            <w:tcW w:w="1443" w:type="dxa"/>
            <w:tcBorders>
              <w:top w:val="single" w:sz="4" w:space="0" w:color="7F7F7F"/>
              <w:bottom w:val="single" w:sz="4" w:space="0" w:color="7F7F7F"/>
            </w:tcBorders>
            <w:shd w:val="clear" w:color="auto" w:fill="auto"/>
          </w:tcPr>
          <w:p w:rsidR="00964F0D" w:rsidRPr="003839B9" w:rsidRDefault="00964F0D" w:rsidP="00C948B4">
            <w:pPr>
              <w:rPr>
                <w:kern w:val="2"/>
                <w:lang w:val="en-US"/>
              </w:rPr>
            </w:pPr>
            <w:r w:rsidRPr="003839B9">
              <w:rPr>
                <w:kern w:val="2"/>
                <w:lang w:val="en-US"/>
              </w:rPr>
              <w:t>HPR</w:t>
            </w:r>
          </w:p>
        </w:tc>
        <w:tc>
          <w:tcPr>
            <w:tcW w:w="1021"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.444</w:t>
            </w:r>
          </w:p>
        </w:tc>
        <w:tc>
          <w:tcPr>
            <w:tcW w:w="1131"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.077</w:t>
            </w:r>
          </w:p>
        </w:tc>
        <w:tc>
          <w:tcPr>
            <w:tcW w:w="1590"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501</w:t>
            </w:r>
          </w:p>
        </w:tc>
        <w:tc>
          <w:tcPr>
            <w:tcW w:w="826"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5.738</w:t>
            </w:r>
          </w:p>
        </w:tc>
        <w:tc>
          <w:tcPr>
            <w:tcW w:w="922" w:type="dxa"/>
            <w:tcBorders>
              <w:top w:val="single" w:sz="4" w:space="0" w:color="7F7F7F"/>
              <w:bottom w:val="single" w:sz="4" w:space="0" w:color="7F7F7F"/>
            </w:tcBorders>
            <w:shd w:val="clear" w:color="auto" w:fill="auto"/>
          </w:tcPr>
          <w:p w:rsidR="00964F0D" w:rsidRPr="003839B9" w:rsidRDefault="00964F0D" w:rsidP="003839B9">
            <w:pPr>
              <w:jc w:val="right"/>
              <w:rPr>
                <w:kern w:val="2"/>
                <w:lang w:val="en-US"/>
              </w:rPr>
            </w:pPr>
            <w:r w:rsidRPr="003839B9">
              <w:rPr>
                <w:kern w:val="2"/>
                <w:lang w:val="en-US"/>
              </w:rPr>
              <w:t>.000</w:t>
            </w:r>
          </w:p>
        </w:tc>
      </w:tr>
    </w:tbl>
    <w:p w:rsidR="00964F0D" w:rsidRDefault="00964F0D" w:rsidP="00964F0D">
      <w:pPr>
        <w:spacing w:before="120"/>
        <w:ind w:left="737" w:firstLine="567"/>
      </w:pPr>
      <w:r>
        <w:t xml:space="preserve">Pada tabel diatas menunjukkan bahwa </w:t>
      </w:r>
      <w:r w:rsidRPr="001B6DFD">
        <w:t xml:space="preserve">hasil analisis regresi linier sederhana yang dilakukan, diperoleh nilai F hitung sebesar 32,926 dengan nilai signifikansi sebesar 0,000. Nilai tersebut menunjukkan bahwa model regresi yang digunakan dalam penelitian ini terbukti signifikan secara statistik. Dengan kata lain, variabel </w:t>
      </w:r>
      <w:r w:rsidRPr="001B6DFD">
        <w:rPr>
          <w:i/>
          <w:iCs/>
        </w:rPr>
        <w:t>Hospital Public Relations</w:t>
      </w:r>
      <w:r w:rsidRPr="001B6DFD">
        <w:t xml:space="preserve"> (HPR) secara bersama-sama memiliki pengaruh yang nyata terhadap minat kunjungan pasien di Rumah Sakit Bratanata. Karena nilai signifikansi yang diperoleh berada di bawah ambang batas 0,05, maka hipotesis nol (H₀) ditolak, dan hipotesis alternatif (H₁) diterima. Hal ini mengindikasikan bahwa terdapat pengaruh yang signifikan antara kegiatan </w:t>
      </w:r>
      <w:r w:rsidRPr="00A26100">
        <w:rPr>
          <w:i/>
          <w:iCs/>
        </w:rPr>
        <w:t>public</w:t>
      </w:r>
      <w:r w:rsidRPr="001B6DFD">
        <w:t xml:space="preserve"> </w:t>
      </w:r>
      <w:r w:rsidRPr="00A26100">
        <w:rPr>
          <w:i/>
          <w:iCs/>
        </w:rPr>
        <w:t>relations</w:t>
      </w:r>
      <w:r w:rsidRPr="001B6DFD">
        <w:t xml:space="preserve"> </w:t>
      </w:r>
      <w:r>
        <w:t>Ru</w:t>
      </w:r>
      <w:r w:rsidRPr="001B6DFD">
        <w:t xml:space="preserve">mah </w:t>
      </w:r>
      <w:r>
        <w:t>Sa</w:t>
      </w:r>
      <w:r w:rsidRPr="001B6DFD">
        <w:t>kit terhadap tingkat minat masyarakat untuk berkunjung.</w:t>
      </w:r>
    </w:p>
    <w:p w:rsidR="00964F0D" w:rsidRDefault="00964F0D" w:rsidP="00964F0D">
      <w:pPr>
        <w:ind w:left="737" w:firstLine="567"/>
      </w:pPr>
      <w:r w:rsidRPr="001B6DFD">
        <w:t xml:space="preserve">Hasil uji t menunjukkan bahwa variabel HPR memiliki nilai t hitung sebesar 5,738 dengan nilai signifikansi 0,000. Nilai ini kembali menegaskan bahwa HPR secara parsial memiliki pengaruh yang signifikan terhadap minat kunjungan. Koefisien regresi untuk variabel HPR sebesar 0,444 memberikan makna bahwa setiap peningkatan satu satuan dalam pelaksanaan </w:t>
      </w:r>
      <w:r w:rsidRPr="00C02FE0">
        <w:rPr>
          <w:i/>
          <w:iCs/>
        </w:rPr>
        <w:t>public relations</w:t>
      </w:r>
      <w:r w:rsidRPr="001B6DFD">
        <w:t xml:space="preserve"> akan berkontribusi pada peningkatan minat kunjungan sebesar 0,444 satuan, dengan asumsi variabel lainnya dianggap konstan. Selain itu, melalui pembagian antara nilai </w:t>
      </w:r>
      <w:r w:rsidRPr="00C02FE0">
        <w:rPr>
          <w:i/>
          <w:iCs/>
        </w:rPr>
        <w:t>sum of squares</w:t>
      </w:r>
      <w:r w:rsidRPr="001B6DFD">
        <w:t xml:space="preserve"> regresi (410,430) dengan total (1632,040), diperoleh nilai determinasi sekitar 0,251 atau 25,1%. Hal ini berarti bahwa sebesar 25,1% variasi minat kunjungan dapat dijelaskan oleh faktor HPR, sementara sisanya, yakni 74,9%, dipengaruhi oleh faktor lain yang tidak dibahas dalam model ini.</w:t>
      </w:r>
    </w:p>
    <w:p w:rsidR="00964F0D" w:rsidRPr="00477925" w:rsidRDefault="00964F0D" w:rsidP="00964F0D">
      <w:pPr>
        <w:spacing w:after="120"/>
        <w:ind w:left="737" w:firstLine="567"/>
      </w:pPr>
      <w:r w:rsidRPr="001B6DFD">
        <w:t xml:space="preserve">Secara keseluruhan, temuan ini memberikan bukti empiris bahwa keberadaan dan kualitas aktivitas hubungan masyarakat yang dilakukan oleh rumah sakit memegang peranan penting dalam meningkatkan ketertarikan masyarakat untuk memanfaatkan layanan kesehatan. Oleh karena itu, pengelolaan </w:t>
      </w:r>
      <w:r w:rsidRPr="00C02FE0">
        <w:rPr>
          <w:i/>
          <w:iCs/>
        </w:rPr>
        <w:t>public relations</w:t>
      </w:r>
      <w:r w:rsidRPr="001B6DFD">
        <w:t xml:space="preserve"> yang baik dan terarah dapat menjadi strategi komunikasi yang efektif dalam memperkuat citra positif rumah sakit di mata publik.</w:t>
      </w:r>
    </w:p>
    <w:p w:rsidR="00964F0D" w:rsidRDefault="00964F0D" w:rsidP="00964F0D">
      <w:pPr>
        <w:pStyle w:val="Heading2"/>
      </w:pPr>
      <w:bookmarkStart w:id="50" w:name="_Toc201410545"/>
      <w:bookmarkStart w:id="51" w:name="_Toc201839665"/>
      <w:bookmarkStart w:id="52" w:name="_Toc201903853"/>
      <w:bookmarkStart w:id="53" w:name="_Toc202383240"/>
      <w:r>
        <w:t>4.6 Pembahasan</w:t>
      </w:r>
      <w:bookmarkEnd w:id="50"/>
      <w:bookmarkEnd w:id="51"/>
      <w:bookmarkEnd w:id="52"/>
      <w:bookmarkEnd w:id="53"/>
    </w:p>
    <w:p w:rsidR="00964F0D" w:rsidRDefault="00964F0D" w:rsidP="00964F0D">
      <w:pPr>
        <w:ind w:left="340" w:firstLine="567"/>
      </w:pPr>
      <w:r w:rsidRPr="000A0B1D">
        <w:t>Berdasarkan hasil analisis regresi linier sederhana, ditemukan bahwa variabel Hospital Public Relations (HPR) memiliki pengaruh positif terhadap variabel dependen. Hal ini ditunjukkan oleh nilai koefisien regresi sebesar 0,444 dan tingkat signifikansi sebesar 0,000. Karena nilai signifikansi tersebut berada di bawah ambang batas 0,05, maka secara statistik dapat disimpulkan bahwa HPR berpengaruh signifikan terhadap variabel yang diteliti. Sementara itu, nilai konstanta sebesar 31,864 mengindikasikan bahwa apabila nilai HPR bernilai nol, maka variabel dependen diperkirakan berada pada angka 31,864. Adapun koefisien HPR sebesar 0,444 mengandung arti bahwa setiap peningkatan satu satuan pada variabel HPR akan menyebabkan kenaikan sebesar 0,444 satuan pada variabel dependen, dengan asumsi bahwa variabel lain dalam model berada dalam kondisi tetap</w:t>
      </w:r>
      <w:r w:rsidRPr="001A54C6">
        <w:t>.</w:t>
      </w:r>
    </w:p>
    <w:p w:rsidR="00964F0D" w:rsidRDefault="00964F0D" w:rsidP="00964F0D">
      <w:pPr>
        <w:ind w:left="340" w:firstLine="567"/>
      </w:pPr>
      <w:r w:rsidRPr="000A0B1D">
        <w:t>Hasil pengujian hipotesis menggunakan uji F menunjukkan bahwa model regresi yang diterapkan memiliki tingkat signifikansi sebesar 0,000 dengan nilai F hitung sebesar 32,926. Nilai signifikansi yang berada di bawah ambang batas 0,05 mengindikasikan bahwa model regresi tersebut signifikan secara simultan. Dengan kata lain, variabel HPR bersama dengan konstanta secara bersama-sama mampu menjelaskan variasi yang terjadi pada variabel dependen. Dukungan terhadap kesimpulan ini ditunjukkan oleh nilai R-Square sebesar 0,251 (diperoleh dari 410,430/1.632,040), yang berarti bahwa sekitar 25,1% variasi dalam variabel dependen dapat dijelaskan oleh variabel HPR, sedangkan sisanya, yakni 74,9%, dipengaruhi oleh faktor-faktor lain yang tidak dimasukkan dalam model. Oleh karena itu, secara keseluruhan, model regresi yang digunakan dinilai valid secara statistik dan dapat dijadikan sebagai dasar dalam penarikan kesimpulan penelitian</w:t>
      </w:r>
      <w:r w:rsidRPr="001A54C6">
        <w:t>.</w:t>
      </w:r>
    </w:p>
    <w:p w:rsidR="00964F0D" w:rsidRPr="001A54C6" w:rsidRDefault="00964F0D" w:rsidP="00964F0D">
      <w:pPr>
        <w:spacing w:after="120"/>
        <w:ind w:left="340" w:firstLine="567"/>
      </w:pPr>
      <w:r w:rsidRPr="001A54C6">
        <w:t>Secara keseluruhan, hasil pengujian menunjukkan bahwa model regresi yang digunakan dalam penelitian ini memenuhi asumsi dasar, signifikan secara statistik, dan layak digunakan untuk menarik kesimpulan mengenai pengaruh HPR terhadap variabel dependen. Hal ini memberikan dasar yang kuat bagi peneliti untuk menyatakan bahwa variabel HPR memiliki peran yang signifikan dan positif dalam model yang dianalisis, meskipun pengaruhnya masih dalam kategori moderat. Penelitian lanjutan disarankan untuk memasukkan variabel tambahan guna meningkatkan daya jelaskan model secara keseluruhan.</w:t>
      </w:r>
    </w:p>
    <w:p w:rsidR="00964F0D" w:rsidRDefault="00964F0D" w:rsidP="00964F0D">
      <w:pPr>
        <w:pStyle w:val="Heading2"/>
      </w:pPr>
      <w:bookmarkStart w:id="54" w:name="_Toc201410546"/>
      <w:bookmarkStart w:id="55" w:name="_Toc201839666"/>
      <w:bookmarkStart w:id="56" w:name="_Toc201903854"/>
      <w:bookmarkStart w:id="57" w:name="_Toc202383241"/>
      <w:r>
        <w:t>4.7 Implikasi Hasil Penelitian</w:t>
      </w:r>
      <w:bookmarkEnd w:id="54"/>
      <w:bookmarkEnd w:id="55"/>
      <w:bookmarkEnd w:id="56"/>
      <w:bookmarkEnd w:id="57"/>
    </w:p>
    <w:p w:rsidR="00964F0D" w:rsidRDefault="00964F0D" w:rsidP="00964F0D">
      <w:pPr>
        <w:ind w:left="397" w:firstLine="567"/>
      </w:pPr>
      <w:r w:rsidRPr="001A54C6">
        <w:t xml:space="preserve">Berdasarkan hasil penelitian yang dilakukan mengenai pengaruh </w:t>
      </w:r>
      <w:r w:rsidRPr="000C77BB">
        <w:rPr>
          <w:i/>
          <w:iCs/>
        </w:rPr>
        <w:t>Hospital</w:t>
      </w:r>
      <w:r w:rsidRPr="001A54C6">
        <w:t xml:space="preserve"> </w:t>
      </w:r>
      <w:r w:rsidRPr="000C77BB">
        <w:rPr>
          <w:i/>
          <w:iCs/>
        </w:rPr>
        <w:t>Public</w:t>
      </w:r>
      <w:r w:rsidRPr="001A54C6">
        <w:t xml:space="preserve"> </w:t>
      </w:r>
      <w:r w:rsidRPr="000C77BB">
        <w:rPr>
          <w:i/>
          <w:iCs/>
        </w:rPr>
        <w:t>Relations</w:t>
      </w:r>
      <w:r w:rsidRPr="001A54C6">
        <w:t xml:space="preserve"> (HPR) terhadap minat kunjungan di Rumah Sakit Bratanata, ditemukan bahwa HPR memiliki pengaruh positif dan signifikan terhadap meningkatnya minat masyarakat untuk berkunjung ke </w:t>
      </w:r>
      <w:r>
        <w:t>R</w:t>
      </w:r>
      <w:r w:rsidRPr="001A54C6">
        <w:t xml:space="preserve">umah </w:t>
      </w:r>
      <w:r>
        <w:t>S</w:t>
      </w:r>
      <w:r w:rsidRPr="001A54C6">
        <w:t xml:space="preserve">akit. Hasil ini tidak hanya memiliki nilai akademis, melainkan juga memberikan implikasi praktis terhadap pengelolaan layanan informasi, komunikasi, dan citra institusi </w:t>
      </w:r>
      <w:r>
        <w:t>Ru</w:t>
      </w:r>
      <w:r w:rsidRPr="001A54C6">
        <w:t xml:space="preserve">mah </w:t>
      </w:r>
      <w:r>
        <w:t>S</w:t>
      </w:r>
      <w:r w:rsidRPr="001A54C6">
        <w:t xml:space="preserve">akit secara menyeluruh. Temuan ini mendukung pentingnya peran hubungan masyarakat </w:t>
      </w:r>
      <w:r>
        <w:t>Ru</w:t>
      </w:r>
      <w:r w:rsidRPr="001A54C6">
        <w:t xml:space="preserve">mah </w:t>
      </w:r>
      <w:r>
        <w:t>Sa</w:t>
      </w:r>
      <w:r w:rsidRPr="001A54C6">
        <w:t>kit sebagai elemen strategis dalam membentuk persepsi publik dan mendorong keputusan berkunjung.</w:t>
      </w:r>
    </w:p>
    <w:p w:rsidR="00964F0D" w:rsidRPr="001A54C6" w:rsidRDefault="00964F0D" w:rsidP="00964F0D">
      <w:pPr>
        <w:pStyle w:val="ListParagraph"/>
        <w:numPr>
          <w:ilvl w:val="0"/>
          <w:numId w:val="44"/>
        </w:numPr>
        <w:spacing w:line="480" w:lineRule="auto"/>
        <w:rPr>
          <w:b/>
          <w:bCs/>
        </w:rPr>
      </w:pPr>
      <w:r w:rsidRPr="001A54C6">
        <w:rPr>
          <w:b/>
          <w:bCs/>
        </w:rPr>
        <w:t xml:space="preserve">Implikasi </w:t>
      </w:r>
      <w:r>
        <w:rPr>
          <w:b/>
          <w:bCs/>
        </w:rPr>
        <w:t>T</w:t>
      </w:r>
      <w:r w:rsidRPr="001A54C6">
        <w:rPr>
          <w:b/>
          <w:bCs/>
        </w:rPr>
        <w:t>erhadap Praktik Pelayanan Rumah Sakit</w:t>
      </w:r>
    </w:p>
    <w:p w:rsidR="00964F0D" w:rsidRDefault="00964F0D" w:rsidP="00964F0D">
      <w:pPr>
        <w:pStyle w:val="ListParagraph"/>
        <w:spacing w:after="120"/>
        <w:ind w:firstLine="567"/>
        <w:contextualSpacing w:val="0"/>
      </w:pPr>
      <w:r w:rsidRPr="001A54C6">
        <w:t>Dalam konteks praktik pelayanan, hasil penelitian ini menggaris</w:t>
      </w:r>
      <w:r>
        <w:t xml:space="preserve"> </w:t>
      </w:r>
      <w:r w:rsidRPr="001A54C6">
        <w:t xml:space="preserve">bawahi pentingnya optimalisasi fungsi </w:t>
      </w:r>
      <w:r w:rsidRPr="001A54C6">
        <w:rPr>
          <w:i/>
          <w:iCs/>
        </w:rPr>
        <w:t>Hospital Public Relations</w:t>
      </w:r>
      <w:r w:rsidRPr="001A54C6">
        <w:t xml:space="preserve"> sebagai ujung tombak komunikasi eksternal </w:t>
      </w:r>
      <w:r>
        <w:t>Ru</w:t>
      </w:r>
      <w:r w:rsidRPr="001A54C6">
        <w:t xml:space="preserve">mah </w:t>
      </w:r>
      <w:r>
        <w:t>Sa</w:t>
      </w:r>
      <w:r w:rsidRPr="001A54C6">
        <w:t>kit. Praktik kehumasan yang responsif, komunikatif, dan konsisten terbukti mampu meningkatkan kepercayaan masyarakat, yang pada akhirnya memengaruhi minat untuk mengakses layanan kesehatan di Rumah Sakit Bratanata. Oleh karena itu, perlu adanya penguatan strategi komunikasi yang tidak hanya bersifat informatif, tetapi juga persuasif dan edukatif. Penyampaian informasi mengenai jenis layanan, keunggulan fasilitas, serta komitmen terhadap keselamatan dan kenyamanan pasien perlu disosialisasikan secara berkelanjutan melalui berbagai saluran komunikasi, baik konvensional maupun digital.</w:t>
      </w:r>
    </w:p>
    <w:p w:rsidR="00964F0D" w:rsidRPr="001A54C6" w:rsidRDefault="00964F0D" w:rsidP="00964F0D">
      <w:pPr>
        <w:pStyle w:val="ListParagraph"/>
        <w:numPr>
          <w:ilvl w:val="0"/>
          <w:numId w:val="44"/>
        </w:numPr>
        <w:spacing w:line="480" w:lineRule="auto"/>
        <w:rPr>
          <w:b/>
          <w:bCs/>
        </w:rPr>
      </w:pPr>
      <w:r w:rsidRPr="001A54C6">
        <w:rPr>
          <w:b/>
          <w:bCs/>
        </w:rPr>
        <w:t xml:space="preserve">Implikasi </w:t>
      </w:r>
      <w:r>
        <w:rPr>
          <w:b/>
          <w:bCs/>
        </w:rPr>
        <w:t>T</w:t>
      </w:r>
      <w:r w:rsidRPr="001A54C6">
        <w:rPr>
          <w:b/>
          <w:bCs/>
        </w:rPr>
        <w:t>erhadap Kebijakan Manajemen Rumah Sakit Bratanata</w:t>
      </w:r>
    </w:p>
    <w:p w:rsidR="00964F0D" w:rsidRDefault="00964F0D" w:rsidP="00964F0D">
      <w:pPr>
        <w:pStyle w:val="ListParagraph"/>
        <w:spacing w:after="120"/>
        <w:ind w:firstLine="567"/>
        <w:contextualSpacing w:val="0"/>
      </w:pPr>
      <w:r w:rsidRPr="008F0D27">
        <w:t xml:space="preserve">Temuan ini juga memberikan dorongan bagi pihak manajemen Rumah Sakit Bratanata untuk menempatkan HPR sebagai bagian integral dalam perumusan kebijakan strategis </w:t>
      </w:r>
      <w:r>
        <w:t>Ru</w:t>
      </w:r>
      <w:r w:rsidRPr="008F0D27">
        <w:t xml:space="preserve">mah </w:t>
      </w:r>
      <w:r>
        <w:t>S</w:t>
      </w:r>
      <w:r w:rsidRPr="008F0D27">
        <w:t xml:space="preserve">akit. Kebijakan yang mendukung pengembangan kapasitas sumber daya manusia di bidang kehumasan, peningkatan kualitas media komunikasi, serta perluasan jangkauan informasi publik merupakan langkah konkret yang dapat diambil. Selain itu, manajemen </w:t>
      </w:r>
      <w:r>
        <w:t>R</w:t>
      </w:r>
      <w:r w:rsidRPr="008F0D27">
        <w:t xml:space="preserve">umah </w:t>
      </w:r>
      <w:r>
        <w:t>Sa</w:t>
      </w:r>
      <w:r w:rsidRPr="008F0D27">
        <w:t>kit disarankan untuk menetapkan indikator evaluasi kinerja HPR secara berkala, guna memastikan bahwa seluruh aktivitas kehumasan selaras dengan visi, misi, dan tujuan pelayanan rumah sakit dalam jangka panjang.</w:t>
      </w:r>
    </w:p>
    <w:p w:rsidR="00964F0D" w:rsidRPr="001A54C6" w:rsidRDefault="00964F0D" w:rsidP="00964F0D">
      <w:pPr>
        <w:pStyle w:val="ListParagraph"/>
        <w:numPr>
          <w:ilvl w:val="0"/>
          <w:numId w:val="44"/>
        </w:numPr>
        <w:spacing w:line="480" w:lineRule="auto"/>
        <w:rPr>
          <w:b/>
          <w:bCs/>
        </w:rPr>
      </w:pPr>
      <w:r w:rsidRPr="001A54C6">
        <w:rPr>
          <w:b/>
          <w:bCs/>
        </w:rPr>
        <w:t xml:space="preserve">Implikasi </w:t>
      </w:r>
      <w:r>
        <w:rPr>
          <w:b/>
          <w:bCs/>
        </w:rPr>
        <w:t>Te</w:t>
      </w:r>
      <w:r w:rsidRPr="001A54C6">
        <w:rPr>
          <w:b/>
          <w:bCs/>
        </w:rPr>
        <w:t>rhadap Penguatan Citra dan Budaya Komunikatif</w:t>
      </w:r>
    </w:p>
    <w:p w:rsidR="00964F0D" w:rsidRDefault="00964F0D" w:rsidP="00964F0D">
      <w:pPr>
        <w:pStyle w:val="ListParagraph"/>
        <w:spacing w:after="120"/>
        <w:ind w:firstLine="567"/>
        <w:contextualSpacing w:val="0"/>
      </w:pPr>
      <w:r w:rsidRPr="008F0D27">
        <w:rPr>
          <w:i/>
          <w:iCs/>
        </w:rPr>
        <w:t>Hospital Public Relations</w:t>
      </w:r>
      <w:r w:rsidRPr="008F0D27">
        <w:t xml:space="preserve"> tidak hanya berperan sebagai jembatan informasi antara rumah sakit dan masyarakat, tetapi juga sebagai representasi budaya organisasi yang komunikatif, terbuka, dan peduli terhadap kebutuhan pasien. Oleh karena itu, penting bagi Rumah Sakit Bratanata untuk terus membangun citra institusi yang positif melalui pendekatan komunikasi yang inklusif dan empatik. Penguatan budaya komunikasi ini perlu dimulai dari internal organisasi, dengan memastikan bahwa seluruh elemen rumah sakit memahami pentingnya pelayanan yang berorientasi pada kepuasan dan kenyamanan pasien, serta menjadikan komunikasi sebagai bagian dari etos kerja kolektif.</w:t>
      </w:r>
    </w:p>
    <w:p w:rsidR="00964F0D" w:rsidRPr="001A54C6" w:rsidRDefault="00964F0D" w:rsidP="00964F0D">
      <w:pPr>
        <w:pStyle w:val="ListParagraph"/>
        <w:numPr>
          <w:ilvl w:val="0"/>
          <w:numId w:val="44"/>
        </w:numPr>
        <w:spacing w:line="480" w:lineRule="auto"/>
        <w:rPr>
          <w:b/>
          <w:bCs/>
        </w:rPr>
      </w:pPr>
      <w:r w:rsidRPr="001A54C6">
        <w:rPr>
          <w:b/>
          <w:bCs/>
        </w:rPr>
        <w:t xml:space="preserve">Implikasi </w:t>
      </w:r>
      <w:r>
        <w:rPr>
          <w:b/>
          <w:bCs/>
        </w:rPr>
        <w:t>Te</w:t>
      </w:r>
      <w:r w:rsidRPr="001A54C6">
        <w:rPr>
          <w:b/>
          <w:bCs/>
        </w:rPr>
        <w:t>rhadap Penelitian Selanjutnya</w:t>
      </w:r>
    </w:p>
    <w:p w:rsidR="00964F0D" w:rsidRDefault="00964F0D" w:rsidP="00964F0D">
      <w:pPr>
        <w:pStyle w:val="ListParagraph"/>
        <w:ind w:firstLine="567"/>
      </w:pPr>
      <w:r w:rsidRPr="008F0D27">
        <w:t>Penelitian ini memberikan kontribusi awal dalam memahami peran HPR terhadap minat kunjungan masyarakat. Meski demikian, ruang pengembangan untuk penelitian lanjutan masih terbuka luas. Penelitian selanjutnya dapat memperluas cakupan variabel, seperti menambahkan faktor-faktor lain yang turut memengaruhi minat kunjungan, antara lain kualitas layanan medis, kepercayaan terhadap tenaga kesehatan, ataupun pengaruh media sosial terhadap persepsi publik. Selain itu, penggunaan metode campuran (</w:t>
      </w:r>
      <w:r w:rsidRPr="008F0D27">
        <w:rPr>
          <w:i/>
          <w:iCs/>
        </w:rPr>
        <w:t>mixed methods</w:t>
      </w:r>
      <w:r w:rsidRPr="008F0D27">
        <w:t>) atau pendekatan kualitatif dapat memberikan gambaran yang lebih mendalam mengenai persepsi masyarakat terhadap efektivitas komunikasi rumah sakit.</w:t>
      </w:r>
    </w:p>
    <w:p w:rsidR="00964F0D" w:rsidRDefault="00964F0D" w:rsidP="00964F0D">
      <w:pPr>
        <w:sectPr w:rsidR="00964F0D" w:rsidSect="00964F0D">
          <w:footerReference w:type="default" r:id="rId11"/>
          <w:pgSz w:w="11906" w:h="16838"/>
          <w:pgMar w:top="1701" w:right="1701" w:bottom="1701" w:left="2268" w:header="709" w:footer="709" w:gutter="0"/>
          <w:cols w:space="708"/>
          <w:docGrid w:linePitch="360"/>
        </w:sectPr>
      </w:pPr>
      <w:bookmarkStart w:id="58" w:name="_Toc201410547"/>
    </w:p>
    <w:bookmarkEnd w:id="58"/>
    <w:p w:rsidR="007E6A8B" w:rsidRPr="007E6A8B" w:rsidRDefault="007E6A8B" w:rsidP="003839B9">
      <w:pPr>
        <w:pStyle w:val="Heading1"/>
      </w:pPr>
    </w:p>
    <w:sectPr w:rsidR="007E6A8B" w:rsidRPr="007E6A8B" w:rsidSect="00240FC3">
      <w:headerReference w:type="default" r:id="rId12"/>
      <w:footerReference w:type="default" r:id="rId13"/>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095B" w:rsidRDefault="0035095B" w:rsidP="006A7FB6">
      <w:pPr>
        <w:spacing w:line="240" w:lineRule="auto"/>
      </w:pPr>
      <w:r>
        <w:separator/>
      </w:r>
    </w:p>
  </w:endnote>
  <w:endnote w:type="continuationSeparator" w:id="0">
    <w:p w:rsidR="0035095B" w:rsidRDefault="0035095B" w:rsidP="006A7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DDD" w:rsidRDefault="00EE0DDD">
    <w:pPr>
      <w:pStyle w:val="Footer"/>
      <w:jc w:val="center"/>
    </w:pPr>
    <w:r>
      <w:fldChar w:fldCharType="begin"/>
    </w:r>
    <w:r>
      <w:instrText xml:space="preserve"> PAGE   \* MERGEFORMAT </w:instrText>
    </w:r>
    <w:r>
      <w:fldChar w:fldCharType="separate"/>
    </w:r>
    <w:r w:rsidR="00722A47">
      <w:rPr>
        <w:noProof/>
      </w:rPr>
      <w:t>64</w:t>
    </w:r>
    <w:r>
      <w:rPr>
        <w:noProof/>
      </w:rPr>
      <w:fldChar w:fldCharType="end"/>
    </w:r>
  </w:p>
  <w:p w:rsidR="00EE0DDD" w:rsidRDefault="00EE0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DDD" w:rsidRDefault="00EE0DDD">
    <w:pPr>
      <w:pStyle w:val="Footer"/>
      <w:jc w:val="center"/>
    </w:pPr>
    <w:r>
      <w:fldChar w:fldCharType="begin"/>
    </w:r>
    <w:r>
      <w:instrText xml:space="preserve"> PAGE   \* MERGEFORMAT </w:instrText>
    </w:r>
    <w:r>
      <w:fldChar w:fldCharType="separate"/>
    </w:r>
    <w:r w:rsidR="00722A47">
      <w:rPr>
        <w:noProof/>
      </w:rPr>
      <w:t>78</w:t>
    </w:r>
    <w:r>
      <w:rPr>
        <w:noProof/>
      </w:rPr>
      <w:fldChar w:fldCharType="end"/>
    </w:r>
  </w:p>
  <w:p w:rsidR="00EE0DDD" w:rsidRDefault="00EE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095B" w:rsidRDefault="0035095B" w:rsidP="006A7FB6">
      <w:pPr>
        <w:spacing w:line="240" w:lineRule="auto"/>
      </w:pPr>
      <w:r>
        <w:separator/>
      </w:r>
    </w:p>
  </w:footnote>
  <w:footnote w:type="continuationSeparator" w:id="0">
    <w:p w:rsidR="0035095B" w:rsidRDefault="0035095B" w:rsidP="006A7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DDD" w:rsidRDefault="00EE0DDD">
    <w:pPr>
      <w:pStyle w:val="Header"/>
      <w:jc w:val="right"/>
    </w:pPr>
  </w:p>
  <w:p w:rsidR="00EE0DDD" w:rsidRDefault="00EE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AAF"/>
    <w:multiLevelType w:val="hybridMultilevel"/>
    <w:tmpl w:val="A9222CC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3C568E"/>
    <w:multiLevelType w:val="multilevel"/>
    <w:tmpl w:val="2034B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95B1E"/>
    <w:multiLevelType w:val="hybridMultilevel"/>
    <w:tmpl w:val="55BC8D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F15F43"/>
    <w:multiLevelType w:val="hybridMultilevel"/>
    <w:tmpl w:val="D330625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C86B9E"/>
    <w:multiLevelType w:val="hybridMultilevel"/>
    <w:tmpl w:val="AFB2BAC6"/>
    <w:lvl w:ilvl="0" w:tplc="0421000F">
      <w:start w:val="1"/>
      <w:numFmt w:val="decimal"/>
      <w:lvlText w:val="%1."/>
      <w:lvlJc w:val="left"/>
      <w:pPr>
        <w:ind w:left="5580" w:hanging="360"/>
      </w:pPr>
    </w:lvl>
    <w:lvl w:ilvl="1" w:tplc="04210019" w:tentative="1">
      <w:start w:val="1"/>
      <w:numFmt w:val="lowerLetter"/>
      <w:lvlText w:val="%2."/>
      <w:lvlJc w:val="left"/>
      <w:pPr>
        <w:ind w:left="6300" w:hanging="360"/>
      </w:pPr>
    </w:lvl>
    <w:lvl w:ilvl="2" w:tplc="0421001B" w:tentative="1">
      <w:start w:val="1"/>
      <w:numFmt w:val="lowerRoman"/>
      <w:lvlText w:val="%3."/>
      <w:lvlJc w:val="right"/>
      <w:pPr>
        <w:ind w:left="7020" w:hanging="180"/>
      </w:pPr>
    </w:lvl>
    <w:lvl w:ilvl="3" w:tplc="0421000F" w:tentative="1">
      <w:start w:val="1"/>
      <w:numFmt w:val="decimal"/>
      <w:lvlText w:val="%4."/>
      <w:lvlJc w:val="left"/>
      <w:pPr>
        <w:ind w:left="7740" w:hanging="360"/>
      </w:pPr>
    </w:lvl>
    <w:lvl w:ilvl="4" w:tplc="04210019" w:tentative="1">
      <w:start w:val="1"/>
      <w:numFmt w:val="lowerLetter"/>
      <w:lvlText w:val="%5."/>
      <w:lvlJc w:val="left"/>
      <w:pPr>
        <w:ind w:left="8460" w:hanging="360"/>
      </w:pPr>
    </w:lvl>
    <w:lvl w:ilvl="5" w:tplc="0421001B" w:tentative="1">
      <w:start w:val="1"/>
      <w:numFmt w:val="lowerRoman"/>
      <w:lvlText w:val="%6."/>
      <w:lvlJc w:val="right"/>
      <w:pPr>
        <w:ind w:left="9180" w:hanging="180"/>
      </w:pPr>
    </w:lvl>
    <w:lvl w:ilvl="6" w:tplc="0421000F" w:tentative="1">
      <w:start w:val="1"/>
      <w:numFmt w:val="decimal"/>
      <w:lvlText w:val="%7."/>
      <w:lvlJc w:val="left"/>
      <w:pPr>
        <w:ind w:left="9900" w:hanging="360"/>
      </w:pPr>
    </w:lvl>
    <w:lvl w:ilvl="7" w:tplc="04210019" w:tentative="1">
      <w:start w:val="1"/>
      <w:numFmt w:val="lowerLetter"/>
      <w:lvlText w:val="%8."/>
      <w:lvlJc w:val="left"/>
      <w:pPr>
        <w:ind w:left="10620" w:hanging="360"/>
      </w:pPr>
    </w:lvl>
    <w:lvl w:ilvl="8" w:tplc="0421001B" w:tentative="1">
      <w:start w:val="1"/>
      <w:numFmt w:val="lowerRoman"/>
      <w:lvlText w:val="%9."/>
      <w:lvlJc w:val="right"/>
      <w:pPr>
        <w:ind w:left="11340" w:hanging="180"/>
      </w:pPr>
    </w:lvl>
  </w:abstractNum>
  <w:abstractNum w:abstractNumId="5" w15:restartNumberingAfterBreak="0">
    <w:nsid w:val="079507A6"/>
    <w:multiLevelType w:val="hybridMultilevel"/>
    <w:tmpl w:val="44A49A46"/>
    <w:lvl w:ilvl="0" w:tplc="0421000F">
      <w:start w:val="1"/>
      <w:numFmt w:val="decimal"/>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81760C56">
      <w:start w:val="1"/>
      <w:numFmt w:val="decimal"/>
      <w:lvlText w:val="%4."/>
      <w:lvlJc w:val="left"/>
      <w:pPr>
        <w:ind w:left="4500" w:hanging="360"/>
      </w:pPr>
      <w:rPr>
        <w:b/>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6" w15:restartNumberingAfterBreak="0">
    <w:nsid w:val="084448E6"/>
    <w:multiLevelType w:val="hybridMultilevel"/>
    <w:tmpl w:val="71008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B23716B"/>
    <w:multiLevelType w:val="hybridMultilevel"/>
    <w:tmpl w:val="D3306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734E32"/>
    <w:multiLevelType w:val="hybridMultilevel"/>
    <w:tmpl w:val="A8846F08"/>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F27089"/>
    <w:multiLevelType w:val="hybridMultilevel"/>
    <w:tmpl w:val="A5901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87097B"/>
    <w:multiLevelType w:val="hybridMultilevel"/>
    <w:tmpl w:val="0166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80ADE"/>
    <w:multiLevelType w:val="hybridMultilevel"/>
    <w:tmpl w:val="8D0442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953FC1"/>
    <w:multiLevelType w:val="hybridMultilevel"/>
    <w:tmpl w:val="155E2B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7101BC"/>
    <w:multiLevelType w:val="hybridMultilevel"/>
    <w:tmpl w:val="65889A1A"/>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2BA75D1"/>
    <w:multiLevelType w:val="hybridMultilevel"/>
    <w:tmpl w:val="D3EEF3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9316F"/>
    <w:multiLevelType w:val="hybridMultilevel"/>
    <w:tmpl w:val="E8383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AF51D6"/>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17" w15:restartNumberingAfterBreak="0">
    <w:nsid w:val="2B34256E"/>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EF3962"/>
    <w:multiLevelType w:val="hybridMultilevel"/>
    <w:tmpl w:val="FA345A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303636"/>
    <w:multiLevelType w:val="hybridMultilevel"/>
    <w:tmpl w:val="087E0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D5B286A"/>
    <w:multiLevelType w:val="hybridMultilevel"/>
    <w:tmpl w:val="A49C94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1507DCD"/>
    <w:multiLevelType w:val="hybridMultilevel"/>
    <w:tmpl w:val="6E8674A6"/>
    <w:lvl w:ilvl="0" w:tplc="90C43E76">
      <w:start w:val="1"/>
      <w:numFmt w:val="decimal"/>
      <w:lvlText w:val="%1."/>
      <w:lvlJc w:val="left"/>
      <w:pPr>
        <w:ind w:left="644"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192BF1"/>
    <w:multiLevelType w:val="hybridMultilevel"/>
    <w:tmpl w:val="7B12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50761"/>
    <w:multiLevelType w:val="hybridMultilevel"/>
    <w:tmpl w:val="2F4492E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7409E"/>
    <w:multiLevelType w:val="hybridMultilevel"/>
    <w:tmpl w:val="FDD8E436"/>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5" w15:restartNumberingAfterBreak="0">
    <w:nsid w:val="39B923BF"/>
    <w:multiLevelType w:val="multilevel"/>
    <w:tmpl w:val="15FA7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6E2CB5"/>
    <w:multiLevelType w:val="hybridMultilevel"/>
    <w:tmpl w:val="A81EFD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C012BAB"/>
    <w:multiLevelType w:val="hybridMultilevel"/>
    <w:tmpl w:val="9BFC84CC"/>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971E02"/>
    <w:multiLevelType w:val="hybridMultilevel"/>
    <w:tmpl w:val="FEA6E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FDB65B9"/>
    <w:multiLevelType w:val="hybridMultilevel"/>
    <w:tmpl w:val="50764B9A"/>
    <w:lvl w:ilvl="0" w:tplc="A8A44BA8">
      <w:start w:val="1"/>
      <w:numFmt w:val="decimal"/>
      <w:lvlText w:val="%1."/>
      <w:lvlJc w:val="left"/>
      <w:pPr>
        <w:ind w:left="716"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95753FE"/>
    <w:multiLevelType w:val="hybridMultilevel"/>
    <w:tmpl w:val="FC223E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C5EFC"/>
    <w:multiLevelType w:val="hybridMultilevel"/>
    <w:tmpl w:val="70447C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15:restartNumberingAfterBreak="0">
    <w:nsid w:val="4BC03BB1"/>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D1147C3"/>
    <w:multiLevelType w:val="hybridMultilevel"/>
    <w:tmpl w:val="92A0A60E"/>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4" w15:restartNumberingAfterBreak="0">
    <w:nsid w:val="4D5D1D9E"/>
    <w:multiLevelType w:val="hybridMultilevel"/>
    <w:tmpl w:val="B686DF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BA2BB2"/>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26D5FCA"/>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37" w15:restartNumberingAfterBreak="0">
    <w:nsid w:val="531A4CA4"/>
    <w:multiLevelType w:val="hybridMultilevel"/>
    <w:tmpl w:val="EC5C0B3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565542A6"/>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830698A"/>
    <w:multiLevelType w:val="hybridMultilevel"/>
    <w:tmpl w:val="2B165F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95D158F"/>
    <w:multiLevelType w:val="hybridMultilevel"/>
    <w:tmpl w:val="B0040C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B14AD"/>
    <w:multiLevelType w:val="hybridMultilevel"/>
    <w:tmpl w:val="07DE10FA"/>
    <w:lvl w:ilvl="0" w:tplc="38090017">
      <w:start w:val="1"/>
      <w:numFmt w:val="lowerLetter"/>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B6E02CBC">
      <w:start w:val="1"/>
      <w:numFmt w:val="decimal"/>
      <w:lvlText w:val="%4."/>
      <w:lvlJc w:val="left"/>
      <w:pPr>
        <w:ind w:left="900" w:hanging="360"/>
      </w:pPr>
      <w:rPr>
        <w:b w:val="0"/>
        <w:bCs/>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42" w15:restartNumberingAfterBreak="0">
    <w:nsid w:val="680C63F7"/>
    <w:multiLevelType w:val="hybridMultilevel"/>
    <w:tmpl w:val="50A41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2618D8"/>
    <w:multiLevelType w:val="hybridMultilevel"/>
    <w:tmpl w:val="3B9E72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AC41E1E"/>
    <w:multiLevelType w:val="multilevel"/>
    <w:tmpl w:val="6AC41E1E"/>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0A188A"/>
    <w:multiLevelType w:val="hybridMultilevel"/>
    <w:tmpl w:val="BBD43F06"/>
    <w:lvl w:ilvl="0" w:tplc="0421000F">
      <w:start w:val="1"/>
      <w:numFmt w:val="decimal"/>
      <w:lvlText w:val="%1."/>
      <w:lvlJc w:val="left"/>
      <w:pPr>
        <w:ind w:left="720" w:hanging="360"/>
      </w:pPr>
    </w:lvl>
    <w:lvl w:ilvl="1" w:tplc="54E8B3A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667141C"/>
    <w:multiLevelType w:val="hybridMultilevel"/>
    <w:tmpl w:val="3788E4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8118F"/>
    <w:multiLevelType w:val="hybridMultilevel"/>
    <w:tmpl w:val="6BC859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1"/>
  </w:num>
  <w:num w:numId="3">
    <w:abstractNumId w:val="45"/>
  </w:num>
  <w:num w:numId="4">
    <w:abstractNumId w:val="47"/>
  </w:num>
  <w:num w:numId="5">
    <w:abstractNumId w:val="6"/>
  </w:num>
  <w:num w:numId="6">
    <w:abstractNumId w:val="43"/>
  </w:num>
  <w:num w:numId="7">
    <w:abstractNumId w:val="15"/>
  </w:num>
  <w:num w:numId="8">
    <w:abstractNumId w:val="1"/>
  </w:num>
  <w:num w:numId="9">
    <w:abstractNumId w:val="18"/>
  </w:num>
  <w:num w:numId="10">
    <w:abstractNumId w:val="35"/>
  </w:num>
  <w:num w:numId="11">
    <w:abstractNumId w:val="28"/>
  </w:num>
  <w:num w:numId="12">
    <w:abstractNumId w:val="17"/>
  </w:num>
  <w:num w:numId="13">
    <w:abstractNumId w:val="20"/>
  </w:num>
  <w:num w:numId="14">
    <w:abstractNumId w:val="42"/>
  </w:num>
  <w:num w:numId="15">
    <w:abstractNumId w:val="3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3"/>
  </w:num>
  <w:num w:numId="22">
    <w:abstractNumId w:val="32"/>
  </w:num>
  <w:num w:numId="23">
    <w:abstractNumId w:val="38"/>
  </w:num>
  <w:num w:numId="24">
    <w:abstractNumId w:val="0"/>
  </w:num>
  <w:num w:numId="25">
    <w:abstractNumId w:val="16"/>
  </w:num>
  <w:num w:numId="26">
    <w:abstractNumId w:val="36"/>
  </w:num>
  <w:num w:numId="27">
    <w:abstractNumId w:val="40"/>
  </w:num>
  <w:num w:numId="28">
    <w:abstractNumId w:val="31"/>
  </w:num>
  <w:num w:numId="29">
    <w:abstractNumId w:val="4"/>
  </w:num>
  <w:num w:numId="30">
    <w:abstractNumId w:val="5"/>
  </w:num>
  <w:num w:numId="31">
    <w:abstractNumId w:val="12"/>
  </w:num>
  <w:num w:numId="32">
    <w:abstractNumId w:val="44"/>
  </w:num>
  <w:num w:numId="33">
    <w:abstractNumId w:val="3"/>
  </w:num>
  <w:num w:numId="34">
    <w:abstractNumId w:val="27"/>
  </w:num>
  <w:num w:numId="35">
    <w:abstractNumId w:val="30"/>
  </w:num>
  <w:num w:numId="36">
    <w:abstractNumId w:val="2"/>
  </w:num>
  <w:num w:numId="37">
    <w:abstractNumId w:val="13"/>
  </w:num>
  <w:num w:numId="38">
    <w:abstractNumId w:val="29"/>
  </w:num>
  <w:num w:numId="39">
    <w:abstractNumId w:val="8"/>
  </w:num>
  <w:num w:numId="40">
    <w:abstractNumId w:val="46"/>
  </w:num>
  <w:num w:numId="41">
    <w:abstractNumId w:val="34"/>
  </w:num>
  <w:num w:numId="42">
    <w:abstractNumId w:val="21"/>
  </w:num>
  <w:num w:numId="43">
    <w:abstractNumId w:val="14"/>
  </w:num>
  <w:num w:numId="44">
    <w:abstractNumId w:val="23"/>
  </w:num>
  <w:num w:numId="45">
    <w:abstractNumId w:val="7"/>
  </w:num>
  <w:num w:numId="46">
    <w:abstractNumId w:val="19"/>
  </w:num>
  <w:num w:numId="47">
    <w:abstractNumId w:val="22"/>
  </w:num>
  <w:num w:numId="48">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396"/>
    <w:rsid w:val="0000189A"/>
    <w:rsid w:val="00012486"/>
    <w:rsid w:val="00014632"/>
    <w:rsid w:val="0001739D"/>
    <w:rsid w:val="00023832"/>
    <w:rsid w:val="000350DC"/>
    <w:rsid w:val="00044BFB"/>
    <w:rsid w:val="00044F63"/>
    <w:rsid w:val="00045C1D"/>
    <w:rsid w:val="000473E9"/>
    <w:rsid w:val="000557C9"/>
    <w:rsid w:val="00056C72"/>
    <w:rsid w:val="00066B4D"/>
    <w:rsid w:val="0007249A"/>
    <w:rsid w:val="00072E78"/>
    <w:rsid w:val="0007755E"/>
    <w:rsid w:val="00080FB1"/>
    <w:rsid w:val="00096B64"/>
    <w:rsid w:val="000A01B6"/>
    <w:rsid w:val="000B565D"/>
    <w:rsid w:val="000B5EED"/>
    <w:rsid w:val="000C4ACC"/>
    <w:rsid w:val="000C77BB"/>
    <w:rsid w:val="000D31F3"/>
    <w:rsid w:val="000D3C5F"/>
    <w:rsid w:val="000E0893"/>
    <w:rsid w:val="000E33A5"/>
    <w:rsid w:val="000E7205"/>
    <w:rsid w:val="000E75C3"/>
    <w:rsid w:val="000F46D5"/>
    <w:rsid w:val="000F7AF9"/>
    <w:rsid w:val="001008D4"/>
    <w:rsid w:val="0012070A"/>
    <w:rsid w:val="00124532"/>
    <w:rsid w:val="00126BD6"/>
    <w:rsid w:val="00126DB2"/>
    <w:rsid w:val="001273A4"/>
    <w:rsid w:val="00131255"/>
    <w:rsid w:val="00133717"/>
    <w:rsid w:val="00133823"/>
    <w:rsid w:val="00134831"/>
    <w:rsid w:val="00143B47"/>
    <w:rsid w:val="00145D2D"/>
    <w:rsid w:val="00147EFE"/>
    <w:rsid w:val="0015337B"/>
    <w:rsid w:val="00154025"/>
    <w:rsid w:val="001610F5"/>
    <w:rsid w:val="00163026"/>
    <w:rsid w:val="001631AF"/>
    <w:rsid w:val="0017251D"/>
    <w:rsid w:val="00175485"/>
    <w:rsid w:val="00185579"/>
    <w:rsid w:val="00187DD0"/>
    <w:rsid w:val="00190710"/>
    <w:rsid w:val="001961AA"/>
    <w:rsid w:val="001A54C6"/>
    <w:rsid w:val="001B123A"/>
    <w:rsid w:val="001B2728"/>
    <w:rsid w:val="001B6DFD"/>
    <w:rsid w:val="001D1E9B"/>
    <w:rsid w:val="001D6F0D"/>
    <w:rsid w:val="001F1C44"/>
    <w:rsid w:val="001F2868"/>
    <w:rsid w:val="00200D27"/>
    <w:rsid w:val="00202744"/>
    <w:rsid w:val="00206B17"/>
    <w:rsid w:val="00213D9C"/>
    <w:rsid w:val="00240FC3"/>
    <w:rsid w:val="002417CE"/>
    <w:rsid w:val="00241FD7"/>
    <w:rsid w:val="00247AD2"/>
    <w:rsid w:val="00247D2E"/>
    <w:rsid w:val="00253BBC"/>
    <w:rsid w:val="002618D1"/>
    <w:rsid w:val="00263C17"/>
    <w:rsid w:val="0026615A"/>
    <w:rsid w:val="00273E0C"/>
    <w:rsid w:val="00283220"/>
    <w:rsid w:val="002838DB"/>
    <w:rsid w:val="00292B4E"/>
    <w:rsid w:val="00296816"/>
    <w:rsid w:val="002A0A34"/>
    <w:rsid w:val="002A2EBC"/>
    <w:rsid w:val="002A7E14"/>
    <w:rsid w:val="002B75A7"/>
    <w:rsid w:val="002E07B8"/>
    <w:rsid w:val="002E6D01"/>
    <w:rsid w:val="003035FA"/>
    <w:rsid w:val="0030607F"/>
    <w:rsid w:val="00310F05"/>
    <w:rsid w:val="00311C0A"/>
    <w:rsid w:val="00313456"/>
    <w:rsid w:val="0032097E"/>
    <w:rsid w:val="00323B9A"/>
    <w:rsid w:val="0032681D"/>
    <w:rsid w:val="003325CE"/>
    <w:rsid w:val="00333AF4"/>
    <w:rsid w:val="003402E5"/>
    <w:rsid w:val="0035095B"/>
    <w:rsid w:val="00351900"/>
    <w:rsid w:val="0035502D"/>
    <w:rsid w:val="003606BC"/>
    <w:rsid w:val="00361EE3"/>
    <w:rsid w:val="003633BD"/>
    <w:rsid w:val="00365F96"/>
    <w:rsid w:val="00366EB1"/>
    <w:rsid w:val="0036704C"/>
    <w:rsid w:val="00371FF6"/>
    <w:rsid w:val="003839B9"/>
    <w:rsid w:val="003840CE"/>
    <w:rsid w:val="00395BCB"/>
    <w:rsid w:val="00397A41"/>
    <w:rsid w:val="003A2659"/>
    <w:rsid w:val="003A4111"/>
    <w:rsid w:val="003C06B8"/>
    <w:rsid w:val="003C1E30"/>
    <w:rsid w:val="003C278A"/>
    <w:rsid w:val="003C5BEA"/>
    <w:rsid w:val="003D065E"/>
    <w:rsid w:val="003D140A"/>
    <w:rsid w:val="003D1857"/>
    <w:rsid w:val="003D1F62"/>
    <w:rsid w:val="003D49EF"/>
    <w:rsid w:val="003E2761"/>
    <w:rsid w:val="003E33A3"/>
    <w:rsid w:val="003E4EB8"/>
    <w:rsid w:val="003E7026"/>
    <w:rsid w:val="003E7E5D"/>
    <w:rsid w:val="003F3F5E"/>
    <w:rsid w:val="003F5268"/>
    <w:rsid w:val="00401C82"/>
    <w:rsid w:val="004039EB"/>
    <w:rsid w:val="00420585"/>
    <w:rsid w:val="004355C9"/>
    <w:rsid w:val="00441580"/>
    <w:rsid w:val="00442894"/>
    <w:rsid w:val="00446055"/>
    <w:rsid w:val="00447DF7"/>
    <w:rsid w:val="00450239"/>
    <w:rsid w:val="00450351"/>
    <w:rsid w:val="004538B6"/>
    <w:rsid w:val="004552F4"/>
    <w:rsid w:val="00455F6D"/>
    <w:rsid w:val="004648D1"/>
    <w:rsid w:val="004712F8"/>
    <w:rsid w:val="00474502"/>
    <w:rsid w:val="00477925"/>
    <w:rsid w:val="00485D07"/>
    <w:rsid w:val="004913A7"/>
    <w:rsid w:val="004942B5"/>
    <w:rsid w:val="00497AEA"/>
    <w:rsid w:val="004A0CEF"/>
    <w:rsid w:val="004A1BB2"/>
    <w:rsid w:val="004B1A67"/>
    <w:rsid w:val="004C334E"/>
    <w:rsid w:val="004D13DD"/>
    <w:rsid w:val="004D364A"/>
    <w:rsid w:val="004D4D3C"/>
    <w:rsid w:val="004E2BCE"/>
    <w:rsid w:val="004E7FF5"/>
    <w:rsid w:val="004F240C"/>
    <w:rsid w:val="004F328F"/>
    <w:rsid w:val="004F5A25"/>
    <w:rsid w:val="005101BE"/>
    <w:rsid w:val="00510425"/>
    <w:rsid w:val="00510DB8"/>
    <w:rsid w:val="00513F18"/>
    <w:rsid w:val="005260D9"/>
    <w:rsid w:val="00535A12"/>
    <w:rsid w:val="00540E4B"/>
    <w:rsid w:val="00546100"/>
    <w:rsid w:val="00552C56"/>
    <w:rsid w:val="00554591"/>
    <w:rsid w:val="005575A2"/>
    <w:rsid w:val="00565BF1"/>
    <w:rsid w:val="0057489F"/>
    <w:rsid w:val="0058180D"/>
    <w:rsid w:val="005A0ED7"/>
    <w:rsid w:val="005A3DE2"/>
    <w:rsid w:val="005B3682"/>
    <w:rsid w:val="005C0793"/>
    <w:rsid w:val="005C259E"/>
    <w:rsid w:val="005C557A"/>
    <w:rsid w:val="005C7B18"/>
    <w:rsid w:val="005D196D"/>
    <w:rsid w:val="005D6944"/>
    <w:rsid w:val="005E6C58"/>
    <w:rsid w:val="005F6602"/>
    <w:rsid w:val="005F6D85"/>
    <w:rsid w:val="00623142"/>
    <w:rsid w:val="00626361"/>
    <w:rsid w:val="00626F21"/>
    <w:rsid w:val="00637127"/>
    <w:rsid w:val="00644A5A"/>
    <w:rsid w:val="00646293"/>
    <w:rsid w:val="00653953"/>
    <w:rsid w:val="0066362B"/>
    <w:rsid w:val="006704BA"/>
    <w:rsid w:val="006748CB"/>
    <w:rsid w:val="00675B6F"/>
    <w:rsid w:val="00676C56"/>
    <w:rsid w:val="00680AF1"/>
    <w:rsid w:val="00686191"/>
    <w:rsid w:val="006871EA"/>
    <w:rsid w:val="006A5CEA"/>
    <w:rsid w:val="006A7FB6"/>
    <w:rsid w:val="006B3E07"/>
    <w:rsid w:val="006B777E"/>
    <w:rsid w:val="006C1C3D"/>
    <w:rsid w:val="006C3577"/>
    <w:rsid w:val="006C4744"/>
    <w:rsid w:val="006D03F1"/>
    <w:rsid w:val="006D5CCB"/>
    <w:rsid w:val="006D7426"/>
    <w:rsid w:val="006E0B0E"/>
    <w:rsid w:val="006E79DB"/>
    <w:rsid w:val="006E7C56"/>
    <w:rsid w:val="006F4B30"/>
    <w:rsid w:val="006F5206"/>
    <w:rsid w:val="0071045B"/>
    <w:rsid w:val="00722A47"/>
    <w:rsid w:val="007244D4"/>
    <w:rsid w:val="007342B4"/>
    <w:rsid w:val="00757058"/>
    <w:rsid w:val="0076286F"/>
    <w:rsid w:val="00780AD0"/>
    <w:rsid w:val="00784A26"/>
    <w:rsid w:val="00785B8E"/>
    <w:rsid w:val="0079055C"/>
    <w:rsid w:val="007914FE"/>
    <w:rsid w:val="00793B0F"/>
    <w:rsid w:val="007951BC"/>
    <w:rsid w:val="007971DA"/>
    <w:rsid w:val="007A12AC"/>
    <w:rsid w:val="007B0FF1"/>
    <w:rsid w:val="007B2B67"/>
    <w:rsid w:val="007B408E"/>
    <w:rsid w:val="007B64EA"/>
    <w:rsid w:val="007C5937"/>
    <w:rsid w:val="007D1698"/>
    <w:rsid w:val="007E0A54"/>
    <w:rsid w:val="007E33E7"/>
    <w:rsid w:val="007E5BFA"/>
    <w:rsid w:val="007E677C"/>
    <w:rsid w:val="007E6A8B"/>
    <w:rsid w:val="007F0DD8"/>
    <w:rsid w:val="007F10A8"/>
    <w:rsid w:val="007F3B41"/>
    <w:rsid w:val="007F45E4"/>
    <w:rsid w:val="00800902"/>
    <w:rsid w:val="00811CBB"/>
    <w:rsid w:val="00816C1C"/>
    <w:rsid w:val="00825FD9"/>
    <w:rsid w:val="008306CA"/>
    <w:rsid w:val="00831AA9"/>
    <w:rsid w:val="00835787"/>
    <w:rsid w:val="008362C3"/>
    <w:rsid w:val="0083658D"/>
    <w:rsid w:val="008409AC"/>
    <w:rsid w:val="00842B8D"/>
    <w:rsid w:val="008476A3"/>
    <w:rsid w:val="008613D9"/>
    <w:rsid w:val="00864A4E"/>
    <w:rsid w:val="008653D3"/>
    <w:rsid w:val="00870E23"/>
    <w:rsid w:val="008779D5"/>
    <w:rsid w:val="00893CA0"/>
    <w:rsid w:val="00895258"/>
    <w:rsid w:val="008A1468"/>
    <w:rsid w:val="008A2E13"/>
    <w:rsid w:val="008A4198"/>
    <w:rsid w:val="008A4505"/>
    <w:rsid w:val="008A47CE"/>
    <w:rsid w:val="008B7AE7"/>
    <w:rsid w:val="008B7E72"/>
    <w:rsid w:val="008C7FBB"/>
    <w:rsid w:val="008D1015"/>
    <w:rsid w:val="008E086E"/>
    <w:rsid w:val="008E31FA"/>
    <w:rsid w:val="008E4EFC"/>
    <w:rsid w:val="008E67E9"/>
    <w:rsid w:val="008F0D27"/>
    <w:rsid w:val="008F0E83"/>
    <w:rsid w:val="00901265"/>
    <w:rsid w:val="009015F6"/>
    <w:rsid w:val="00903972"/>
    <w:rsid w:val="00916D3D"/>
    <w:rsid w:val="0091786E"/>
    <w:rsid w:val="00932464"/>
    <w:rsid w:val="00934163"/>
    <w:rsid w:val="009455B0"/>
    <w:rsid w:val="009508FE"/>
    <w:rsid w:val="009545FD"/>
    <w:rsid w:val="00961E87"/>
    <w:rsid w:val="00963645"/>
    <w:rsid w:val="00963E30"/>
    <w:rsid w:val="00964F0D"/>
    <w:rsid w:val="00966848"/>
    <w:rsid w:val="00980ABB"/>
    <w:rsid w:val="00990C71"/>
    <w:rsid w:val="00994A78"/>
    <w:rsid w:val="009971FF"/>
    <w:rsid w:val="00997270"/>
    <w:rsid w:val="009A05DF"/>
    <w:rsid w:val="009A0DA1"/>
    <w:rsid w:val="009C1D52"/>
    <w:rsid w:val="009C29F1"/>
    <w:rsid w:val="009D0039"/>
    <w:rsid w:val="009D224F"/>
    <w:rsid w:val="009D3DB4"/>
    <w:rsid w:val="009E2F40"/>
    <w:rsid w:val="009F65B2"/>
    <w:rsid w:val="00A07302"/>
    <w:rsid w:val="00A07568"/>
    <w:rsid w:val="00A119D1"/>
    <w:rsid w:val="00A11C6C"/>
    <w:rsid w:val="00A1587F"/>
    <w:rsid w:val="00A227AA"/>
    <w:rsid w:val="00A26100"/>
    <w:rsid w:val="00A27882"/>
    <w:rsid w:val="00A32587"/>
    <w:rsid w:val="00A74EB8"/>
    <w:rsid w:val="00A8090F"/>
    <w:rsid w:val="00A83781"/>
    <w:rsid w:val="00A84C4C"/>
    <w:rsid w:val="00A93988"/>
    <w:rsid w:val="00A940B4"/>
    <w:rsid w:val="00A949F0"/>
    <w:rsid w:val="00AA1828"/>
    <w:rsid w:val="00AA5E13"/>
    <w:rsid w:val="00AA7F0B"/>
    <w:rsid w:val="00AB1327"/>
    <w:rsid w:val="00AB5972"/>
    <w:rsid w:val="00AC4198"/>
    <w:rsid w:val="00AC4456"/>
    <w:rsid w:val="00AC72DA"/>
    <w:rsid w:val="00AD42A5"/>
    <w:rsid w:val="00AD479B"/>
    <w:rsid w:val="00AD7A64"/>
    <w:rsid w:val="00AE2C3C"/>
    <w:rsid w:val="00AE4275"/>
    <w:rsid w:val="00AF3C57"/>
    <w:rsid w:val="00AF41E3"/>
    <w:rsid w:val="00AF7ACC"/>
    <w:rsid w:val="00B21628"/>
    <w:rsid w:val="00B30B07"/>
    <w:rsid w:val="00B33EEF"/>
    <w:rsid w:val="00B41170"/>
    <w:rsid w:val="00B41ACF"/>
    <w:rsid w:val="00B46732"/>
    <w:rsid w:val="00B46B63"/>
    <w:rsid w:val="00B52151"/>
    <w:rsid w:val="00B540BA"/>
    <w:rsid w:val="00B54BA3"/>
    <w:rsid w:val="00B6790F"/>
    <w:rsid w:val="00B70BB9"/>
    <w:rsid w:val="00B71A59"/>
    <w:rsid w:val="00B7263B"/>
    <w:rsid w:val="00B72D4F"/>
    <w:rsid w:val="00B749A4"/>
    <w:rsid w:val="00B812A4"/>
    <w:rsid w:val="00B94AC8"/>
    <w:rsid w:val="00BA2AF9"/>
    <w:rsid w:val="00BA3A0A"/>
    <w:rsid w:val="00BB0C08"/>
    <w:rsid w:val="00BC0488"/>
    <w:rsid w:val="00BC27AE"/>
    <w:rsid w:val="00BC32F4"/>
    <w:rsid w:val="00BC3632"/>
    <w:rsid w:val="00BC48ED"/>
    <w:rsid w:val="00BD4899"/>
    <w:rsid w:val="00BE11B5"/>
    <w:rsid w:val="00BF42C4"/>
    <w:rsid w:val="00C02FE0"/>
    <w:rsid w:val="00C21A55"/>
    <w:rsid w:val="00C2705E"/>
    <w:rsid w:val="00C328F7"/>
    <w:rsid w:val="00C35867"/>
    <w:rsid w:val="00C410C0"/>
    <w:rsid w:val="00C44550"/>
    <w:rsid w:val="00C611E3"/>
    <w:rsid w:val="00C77D5E"/>
    <w:rsid w:val="00C8043B"/>
    <w:rsid w:val="00C81CF5"/>
    <w:rsid w:val="00C948B4"/>
    <w:rsid w:val="00CA2EB3"/>
    <w:rsid w:val="00CA423B"/>
    <w:rsid w:val="00CA4780"/>
    <w:rsid w:val="00CA69C1"/>
    <w:rsid w:val="00CB57F6"/>
    <w:rsid w:val="00CB693B"/>
    <w:rsid w:val="00CB6E61"/>
    <w:rsid w:val="00CC176E"/>
    <w:rsid w:val="00CD25D5"/>
    <w:rsid w:val="00CE5B69"/>
    <w:rsid w:val="00CF6FE1"/>
    <w:rsid w:val="00D00A8A"/>
    <w:rsid w:val="00D06A82"/>
    <w:rsid w:val="00D07039"/>
    <w:rsid w:val="00D1763C"/>
    <w:rsid w:val="00D22F3A"/>
    <w:rsid w:val="00D3600C"/>
    <w:rsid w:val="00D36207"/>
    <w:rsid w:val="00D416CA"/>
    <w:rsid w:val="00D4251A"/>
    <w:rsid w:val="00D46621"/>
    <w:rsid w:val="00D608F1"/>
    <w:rsid w:val="00D64037"/>
    <w:rsid w:val="00D76960"/>
    <w:rsid w:val="00D77834"/>
    <w:rsid w:val="00D82394"/>
    <w:rsid w:val="00D8797B"/>
    <w:rsid w:val="00D87AEA"/>
    <w:rsid w:val="00D87B53"/>
    <w:rsid w:val="00DA03D0"/>
    <w:rsid w:val="00DA225B"/>
    <w:rsid w:val="00DA4516"/>
    <w:rsid w:val="00DA7396"/>
    <w:rsid w:val="00DB0501"/>
    <w:rsid w:val="00DB7815"/>
    <w:rsid w:val="00DC19E3"/>
    <w:rsid w:val="00DC20A3"/>
    <w:rsid w:val="00DC3C68"/>
    <w:rsid w:val="00DC66AB"/>
    <w:rsid w:val="00DD3AA9"/>
    <w:rsid w:val="00DD6F55"/>
    <w:rsid w:val="00DE443D"/>
    <w:rsid w:val="00E022C4"/>
    <w:rsid w:val="00E04DEB"/>
    <w:rsid w:val="00E14EB3"/>
    <w:rsid w:val="00E16376"/>
    <w:rsid w:val="00E173AC"/>
    <w:rsid w:val="00E207D7"/>
    <w:rsid w:val="00E21181"/>
    <w:rsid w:val="00E37779"/>
    <w:rsid w:val="00E37B7F"/>
    <w:rsid w:val="00E41313"/>
    <w:rsid w:val="00E44C9B"/>
    <w:rsid w:val="00E52C43"/>
    <w:rsid w:val="00E5555B"/>
    <w:rsid w:val="00E55C16"/>
    <w:rsid w:val="00E61806"/>
    <w:rsid w:val="00E7077E"/>
    <w:rsid w:val="00E8116D"/>
    <w:rsid w:val="00E84C01"/>
    <w:rsid w:val="00E85F05"/>
    <w:rsid w:val="00E86203"/>
    <w:rsid w:val="00E8660F"/>
    <w:rsid w:val="00E9229E"/>
    <w:rsid w:val="00E96E01"/>
    <w:rsid w:val="00EA069A"/>
    <w:rsid w:val="00EA5B30"/>
    <w:rsid w:val="00EB5AB8"/>
    <w:rsid w:val="00EB607E"/>
    <w:rsid w:val="00EC07F8"/>
    <w:rsid w:val="00EC34B9"/>
    <w:rsid w:val="00EE09C8"/>
    <w:rsid w:val="00EE0CCC"/>
    <w:rsid w:val="00EE0DDD"/>
    <w:rsid w:val="00EE7176"/>
    <w:rsid w:val="00EF062F"/>
    <w:rsid w:val="00EF0A67"/>
    <w:rsid w:val="00EF18E6"/>
    <w:rsid w:val="00EF27C0"/>
    <w:rsid w:val="00EF68DA"/>
    <w:rsid w:val="00F03204"/>
    <w:rsid w:val="00F050B5"/>
    <w:rsid w:val="00F070CA"/>
    <w:rsid w:val="00F12587"/>
    <w:rsid w:val="00F250D3"/>
    <w:rsid w:val="00F3383D"/>
    <w:rsid w:val="00F40970"/>
    <w:rsid w:val="00F55A14"/>
    <w:rsid w:val="00F676A6"/>
    <w:rsid w:val="00F67DB8"/>
    <w:rsid w:val="00F740B9"/>
    <w:rsid w:val="00F77CA4"/>
    <w:rsid w:val="00F8166C"/>
    <w:rsid w:val="00F85217"/>
    <w:rsid w:val="00F857FE"/>
    <w:rsid w:val="00F87758"/>
    <w:rsid w:val="00F938C9"/>
    <w:rsid w:val="00F952E9"/>
    <w:rsid w:val="00F9695E"/>
    <w:rsid w:val="00FA2218"/>
    <w:rsid w:val="00FA3F85"/>
    <w:rsid w:val="00FA6D91"/>
    <w:rsid w:val="00FA7D07"/>
    <w:rsid w:val="00FB09DD"/>
    <w:rsid w:val="00FB3BA5"/>
    <w:rsid w:val="00FB4CFE"/>
    <w:rsid w:val="00FC2058"/>
    <w:rsid w:val="00FD1291"/>
    <w:rsid w:val="00FD7411"/>
    <w:rsid w:val="00FD7C83"/>
    <w:rsid w:val="00FE44BD"/>
    <w:rsid w:val="00FE45D5"/>
    <w:rsid w:val="00FE64E4"/>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388B170F-3DDC-4589-85E7-D9FC36CC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DF"/>
    <w:pPr>
      <w:spacing w:line="360" w:lineRule="auto"/>
      <w:jc w:val="both"/>
    </w:pPr>
    <w:rPr>
      <w:rFonts w:ascii="Times New Roman" w:hAnsi="Times New Roman"/>
      <w:sz w:val="24"/>
      <w:szCs w:val="22"/>
      <w:lang w:val="id-ID"/>
    </w:rPr>
  </w:style>
  <w:style w:type="paragraph" w:styleId="Heading1">
    <w:name w:val="heading 1"/>
    <w:basedOn w:val="Normal"/>
    <w:next w:val="Normal"/>
    <w:link w:val="Heading1Char"/>
    <w:uiPriority w:val="9"/>
    <w:qFormat/>
    <w:rsid w:val="009A05DF"/>
    <w:pPr>
      <w:keepNext/>
      <w:keepLines/>
      <w:jc w:val="center"/>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9A05DF"/>
    <w:pPr>
      <w:keepNext/>
      <w:keepLines/>
      <w:outlineLvl w:val="1"/>
    </w:pPr>
    <w:rPr>
      <w:rFonts w:eastAsia="Times New Roman" w:cs="Times New Roman"/>
      <w:b/>
      <w:szCs w:val="26"/>
    </w:rPr>
  </w:style>
  <w:style w:type="paragraph" w:styleId="Heading3">
    <w:name w:val="heading 3"/>
    <w:basedOn w:val="Normal"/>
    <w:next w:val="Normal"/>
    <w:link w:val="Heading3Char"/>
    <w:uiPriority w:val="9"/>
    <w:unhideWhenUsed/>
    <w:qFormat/>
    <w:rsid w:val="009A05DF"/>
    <w:pPr>
      <w:keepNext/>
      <w:keepLines/>
      <w:outlineLvl w:val="2"/>
    </w:pPr>
    <w:rPr>
      <w:rFonts w:eastAsia="Times New Roman" w:cs="Times New Roman"/>
      <w:b/>
      <w:szCs w:val="24"/>
    </w:rPr>
  </w:style>
  <w:style w:type="paragraph" w:styleId="Heading4">
    <w:name w:val="heading 4"/>
    <w:basedOn w:val="Normal"/>
    <w:next w:val="Normal"/>
    <w:link w:val="Heading4Char"/>
    <w:uiPriority w:val="9"/>
    <w:unhideWhenUsed/>
    <w:qFormat/>
    <w:rsid w:val="009A05DF"/>
    <w:pPr>
      <w:keepNext/>
      <w:keepLines/>
      <w:outlineLvl w:val="3"/>
    </w:pPr>
    <w:rPr>
      <w:rFonts w:eastAsia="Times New Roman" w:cs="Times New Roman"/>
      <w:b/>
      <w:iCs/>
    </w:rPr>
  </w:style>
  <w:style w:type="paragraph" w:styleId="Heading5">
    <w:name w:val="heading 5"/>
    <w:basedOn w:val="Normal"/>
    <w:next w:val="Normal"/>
    <w:link w:val="Heading5Char"/>
    <w:uiPriority w:val="9"/>
    <w:semiHidden/>
    <w:unhideWhenUsed/>
    <w:qFormat/>
    <w:rsid w:val="008E67E9"/>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964F0D"/>
    <w:pPr>
      <w:keepNext/>
      <w:keepLines/>
      <w:spacing w:before="40" w:line="480" w:lineRule="auto"/>
      <w:outlineLvl w:val="5"/>
    </w:pPr>
    <w:rPr>
      <w:rFonts w:eastAsia="Times New Roman" w:cs="Times New Roman"/>
      <w:i/>
      <w:iCs/>
      <w:color w:val="595959"/>
      <w:kern w:val="2"/>
      <w:lang w:val="en-US"/>
    </w:rPr>
  </w:style>
  <w:style w:type="paragraph" w:styleId="Heading7">
    <w:name w:val="heading 7"/>
    <w:basedOn w:val="Normal"/>
    <w:next w:val="Normal"/>
    <w:link w:val="Heading7Char"/>
    <w:uiPriority w:val="9"/>
    <w:semiHidden/>
    <w:unhideWhenUsed/>
    <w:qFormat/>
    <w:rsid w:val="00964F0D"/>
    <w:pPr>
      <w:keepNext/>
      <w:keepLines/>
      <w:spacing w:before="40" w:line="480" w:lineRule="auto"/>
      <w:outlineLvl w:val="6"/>
    </w:pPr>
    <w:rPr>
      <w:rFonts w:eastAsia="Times New Roman" w:cs="Times New Roman"/>
      <w:color w:val="595959"/>
      <w:kern w:val="2"/>
      <w:lang w:val="en-US"/>
    </w:rPr>
  </w:style>
  <w:style w:type="paragraph" w:styleId="Heading8">
    <w:name w:val="heading 8"/>
    <w:basedOn w:val="Normal"/>
    <w:next w:val="Normal"/>
    <w:link w:val="Heading8Char"/>
    <w:uiPriority w:val="9"/>
    <w:semiHidden/>
    <w:unhideWhenUsed/>
    <w:qFormat/>
    <w:rsid w:val="00964F0D"/>
    <w:pPr>
      <w:keepNext/>
      <w:keepLines/>
      <w:spacing w:line="480" w:lineRule="auto"/>
      <w:outlineLvl w:val="7"/>
    </w:pPr>
    <w:rPr>
      <w:rFonts w:eastAsia="Times New Roman" w:cs="Times New Roman"/>
      <w:i/>
      <w:iCs/>
      <w:color w:val="272727"/>
      <w:kern w:val="2"/>
      <w:lang w:val="en-US"/>
    </w:rPr>
  </w:style>
  <w:style w:type="paragraph" w:styleId="Heading9">
    <w:name w:val="heading 9"/>
    <w:basedOn w:val="Normal"/>
    <w:next w:val="Normal"/>
    <w:link w:val="Heading9Char"/>
    <w:uiPriority w:val="9"/>
    <w:semiHidden/>
    <w:unhideWhenUsed/>
    <w:qFormat/>
    <w:rsid w:val="00964F0D"/>
    <w:pPr>
      <w:keepNext/>
      <w:keepLines/>
      <w:spacing w:line="480" w:lineRule="auto"/>
      <w:outlineLvl w:val="8"/>
    </w:pPr>
    <w:rPr>
      <w:rFonts w:eastAsia="Times New Roman" w:cs="Times New Roman"/>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302"/>
    <w:pPr>
      <w:ind w:left="720"/>
      <w:contextualSpacing/>
    </w:pPr>
  </w:style>
  <w:style w:type="table" w:styleId="TableGrid">
    <w:name w:val="Table Grid"/>
    <w:basedOn w:val="TableNormal"/>
    <w:uiPriority w:val="59"/>
    <w:rsid w:val="000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A05DF"/>
    <w:rPr>
      <w:rFonts w:ascii="Times New Roman" w:eastAsia="Times New Roman" w:hAnsi="Times New Roman" w:cs="Times New Roman"/>
      <w:b/>
      <w:sz w:val="24"/>
      <w:szCs w:val="32"/>
    </w:rPr>
  </w:style>
  <w:style w:type="character" w:customStyle="1" w:styleId="Heading2Char">
    <w:name w:val="Heading 2 Char"/>
    <w:link w:val="Heading2"/>
    <w:uiPriority w:val="9"/>
    <w:rsid w:val="009A05DF"/>
    <w:rPr>
      <w:rFonts w:ascii="Times New Roman" w:eastAsia="Times New Roman" w:hAnsi="Times New Roman" w:cs="Times New Roman"/>
      <w:b/>
      <w:sz w:val="24"/>
      <w:szCs w:val="26"/>
    </w:rPr>
  </w:style>
  <w:style w:type="paragraph" w:styleId="NormalWeb">
    <w:name w:val="Normal (Web)"/>
    <w:basedOn w:val="Normal"/>
    <w:uiPriority w:val="99"/>
    <w:unhideWhenUsed/>
    <w:rsid w:val="00190710"/>
    <w:pPr>
      <w:spacing w:before="100" w:beforeAutospacing="1" w:after="100" w:afterAutospacing="1" w:line="240" w:lineRule="auto"/>
    </w:pPr>
    <w:rPr>
      <w:rFonts w:eastAsia="Times New Roman" w:cs="Times New Roman"/>
      <w:szCs w:val="24"/>
      <w:lang w:eastAsia="id-ID"/>
    </w:rPr>
  </w:style>
  <w:style w:type="paragraph" w:styleId="Caption">
    <w:name w:val="caption"/>
    <w:basedOn w:val="Normal"/>
    <w:next w:val="Normal"/>
    <w:uiPriority w:val="35"/>
    <w:unhideWhenUsed/>
    <w:qFormat/>
    <w:rsid w:val="006A7FB6"/>
    <w:pPr>
      <w:spacing w:after="200" w:line="240" w:lineRule="auto"/>
    </w:pPr>
    <w:rPr>
      <w:i/>
      <w:iCs/>
      <w:color w:val="44546A"/>
      <w:sz w:val="18"/>
      <w:szCs w:val="18"/>
    </w:rPr>
  </w:style>
  <w:style w:type="paragraph" w:styleId="FootnoteText">
    <w:name w:val="footnote text"/>
    <w:basedOn w:val="Normal"/>
    <w:link w:val="FootnoteTextChar"/>
    <w:uiPriority w:val="99"/>
    <w:unhideWhenUsed/>
    <w:rsid w:val="006A7FB6"/>
    <w:pPr>
      <w:spacing w:line="240" w:lineRule="auto"/>
    </w:pPr>
    <w:rPr>
      <w:sz w:val="20"/>
      <w:szCs w:val="20"/>
    </w:rPr>
  </w:style>
  <w:style w:type="character" w:customStyle="1" w:styleId="FootnoteTextChar">
    <w:name w:val="Footnote Text Char"/>
    <w:link w:val="FootnoteText"/>
    <w:uiPriority w:val="99"/>
    <w:rsid w:val="006A7FB6"/>
    <w:rPr>
      <w:sz w:val="20"/>
      <w:szCs w:val="20"/>
    </w:rPr>
  </w:style>
  <w:style w:type="character" w:styleId="FootnoteReference">
    <w:name w:val="footnote reference"/>
    <w:uiPriority w:val="99"/>
    <w:semiHidden/>
    <w:unhideWhenUsed/>
    <w:rsid w:val="006A7FB6"/>
    <w:rPr>
      <w:vertAlign w:val="superscript"/>
    </w:rPr>
  </w:style>
  <w:style w:type="character" w:styleId="Hyperlink">
    <w:name w:val="Hyperlink"/>
    <w:uiPriority w:val="99"/>
    <w:unhideWhenUsed/>
    <w:rsid w:val="00EC34B9"/>
    <w:rPr>
      <w:color w:val="0563C1"/>
      <w:u w:val="single"/>
    </w:rPr>
  </w:style>
  <w:style w:type="paragraph" w:styleId="Header">
    <w:name w:val="header"/>
    <w:basedOn w:val="Normal"/>
    <w:link w:val="HeaderChar"/>
    <w:uiPriority w:val="99"/>
    <w:unhideWhenUsed/>
    <w:rsid w:val="00D82394"/>
    <w:pPr>
      <w:tabs>
        <w:tab w:val="center" w:pos="4513"/>
        <w:tab w:val="right" w:pos="9026"/>
      </w:tabs>
      <w:spacing w:line="240" w:lineRule="auto"/>
    </w:pPr>
  </w:style>
  <w:style w:type="character" w:customStyle="1" w:styleId="HeaderChar">
    <w:name w:val="Header Char"/>
    <w:basedOn w:val="DefaultParagraphFont"/>
    <w:link w:val="Header"/>
    <w:uiPriority w:val="99"/>
    <w:rsid w:val="00D82394"/>
  </w:style>
  <w:style w:type="paragraph" w:styleId="Footer">
    <w:name w:val="footer"/>
    <w:basedOn w:val="Normal"/>
    <w:link w:val="FooterChar"/>
    <w:uiPriority w:val="99"/>
    <w:unhideWhenUsed/>
    <w:rsid w:val="00D82394"/>
    <w:pPr>
      <w:tabs>
        <w:tab w:val="center" w:pos="4513"/>
        <w:tab w:val="right" w:pos="9026"/>
      </w:tabs>
      <w:spacing w:line="240" w:lineRule="auto"/>
    </w:pPr>
  </w:style>
  <w:style w:type="character" w:customStyle="1" w:styleId="FooterChar">
    <w:name w:val="Footer Char"/>
    <w:basedOn w:val="DefaultParagraphFont"/>
    <w:link w:val="Footer"/>
    <w:uiPriority w:val="99"/>
    <w:rsid w:val="00D82394"/>
  </w:style>
  <w:style w:type="paragraph" w:styleId="TOCHeading">
    <w:name w:val="TOC Heading"/>
    <w:basedOn w:val="Heading1"/>
    <w:next w:val="Normal"/>
    <w:uiPriority w:val="39"/>
    <w:unhideWhenUsed/>
    <w:qFormat/>
    <w:rsid w:val="008306CA"/>
    <w:pPr>
      <w:jc w:val="left"/>
      <w:outlineLvl w:val="9"/>
    </w:pPr>
    <w:rPr>
      <w:rFonts w:ascii="Calibri Light" w:hAnsi="Calibri Light"/>
      <w:b w:val="0"/>
      <w:color w:val="2E74B5"/>
      <w:sz w:val="32"/>
      <w:lang w:val="en-US"/>
    </w:rPr>
  </w:style>
  <w:style w:type="paragraph" w:styleId="TOC1">
    <w:name w:val="toc 1"/>
    <w:basedOn w:val="Normal"/>
    <w:next w:val="Normal"/>
    <w:autoRedefine/>
    <w:uiPriority w:val="39"/>
    <w:unhideWhenUsed/>
    <w:rsid w:val="008306CA"/>
    <w:pPr>
      <w:tabs>
        <w:tab w:val="right" w:leader="dot" w:pos="7927"/>
      </w:tabs>
      <w:spacing w:after="100"/>
    </w:pPr>
    <w:rPr>
      <w:rFonts w:cs="Times New Roman"/>
      <w:b/>
      <w:noProof/>
      <w:szCs w:val="24"/>
    </w:rPr>
  </w:style>
  <w:style w:type="paragraph" w:styleId="TOC2">
    <w:name w:val="toc 2"/>
    <w:basedOn w:val="Normal"/>
    <w:next w:val="Normal"/>
    <w:autoRedefine/>
    <w:uiPriority w:val="39"/>
    <w:unhideWhenUsed/>
    <w:rsid w:val="008306CA"/>
    <w:pPr>
      <w:spacing w:after="100"/>
      <w:ind w:left="220"/>
    </w:pPr>
  </w:style>
  <w:style w:type="paragraph" w:styleId="TableofFigures">
    <w:name w:val="table of figures"/>
    <w:basedOn w:val="Normal"/>
    <w:next w:val="Normal"/>
    <w:uiPriority w:val="99"/>
    <w:unhideWhenUsed/>
    <w:rsid w:val="008306CA"/>
  </w:style>
  <w:style w:type="paragraph" w:styleId="BalloonText">
    <w:name w:val="Balloon Text"/>
    <w:basedOn w:val="Normal"/>
    <w:link w:val="BalloonTextChar"/>
    <w:uiPriority w:val="99"/>
    <w:semiHidden/>
    <w:unhideWhenUsed/>
    <w:rsid w:val="004460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46055"/>
    <w:rPr>
      <w:rFonts w:ascii="Tahoma" w:hAnsi="Tahoma" w:cs="Tahoma"/>
      <w:sz w:val="16"/>
      <w:szCs w:val="16"/>
    </w:rPr>
  </w:style>
  <w:style w:type="character" w:customStyle="1" w:styleId="Heading3Char">
    <w:name w:val="Heading 3 Char"/>
    <w:link w:val="Heading3"/>
    <w:uiPriority w:val="9"/>
    <w:rsid w:val="009A05DF"/>
    <w:rPr>
      <w:rFonts w:ascii="Times New Roman" w:eastAsia="Times New Roman" w:hAnsi="Times New Roman" w:cs="Times New Roman"/>
      <w:b/>
      <w:sz w:val="24"/>
      <w:szCs w:val="24"/>
    </w:rPr>
  </w:style>
  <w:style w:type="character" w:customStyle="1" w:styleId="Heading4Char">
    <w:name w:val="Heading 4 Char"/>
    <w:link w:val="Heading4"/>
    <w:uiPriority w:val="9"/>
    <w:rsid w:val="009A05DF"/>
    <w:rPr>
      <w:rFonts w:ascii="Times New Roman" w:eastAsia="Times New Roman" w:hAnsi="Times New Roman" w:cs="Times New Roman"/>
      <w:b/>
      <w:iCs/>
      <w:sz w:val="24"/>
    </w:rPr>
  </w:style>
  <w:style w:type="character" w:customStyle="1" w:styleId="ListParagraphChar">
    <w:name w:val="List Paragraph Char"/>
    <w:link w:val="ListParagraph"/>
    <w:uiPriority w:val="34"/>
    <w:locked/>
    <w:rsid w:val="009A05DF"/>
    <w:rPr>
      <w:rFonts w:ascii="Times New Roman" w:hAnsi="Times New Roman"/>
      <w:sz w:val="24"/>
    </w:rPr>
  </w:style>
  <w:style w:type="table" w:customStyle="1" w:styleId="PlainTable21">
    <w:name w:val="Plain Table 21"/>
    <w:basedOn w:val="TableNormal"/>
    <w:uiPriority w:val="42"/>
    <w:rsid w:val="00BD4899"/>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3519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6B3E07"/>
    <w:pPr>
      <w:spacing w:after="100"/>
      <w:ind w:left="480"/>
    </w:pPr>
  </w:style>
  <w:style w:type="paragraph" w:styleId="TOC4">
    <w:name w:val="toc 4"/>
    <w:basedOn w:val="Normal"/>
    <w:next w:val="Normal"/>
    <w:autoRedefine/>
    <w:uiPriority w:val="39"/>
    <w:unhideWhenUsed/>
    <w:rsid w:val="00870E23"/>
    <w:pPr>
      <w:spacing w:after="100"/>
      <w:ind w:left="720"/>
    </w:pPr>
  </w:style>
  <w:style w:type="paragraph" w:styleId="BodyText">
    <w:name w:val="Body Text"/>
    <w:basedOn w:val="Normal"/>
    <w:link w:val="BodyTextChar"/>
    <w:uiPriority w:val="1"/>
    <w:qFormat/>
    <w:rsid w:val="00B41ACF"/>
    <w:pPr>
      <w:widowControl w:val="0"/>
      <w:autoSpaceDE w:val="0"/>
      <w:autoSpaceDN w:val="0"/>
      <w:spacing w:line="240" w:lineRule="auto"/>
      <w:jc w:val="left"/>
    </w:pPr>
    <w:rPr>
      <w:rFonts w:eastAsia="Times New Roman" w:cs="Times New Roman"/>
      <w:sz w:val="22"/>
      <w:lang w:val="id"/>
    </w:rPr>
  </w:style>
  <w:style w:type="character" w:customStyle="1" w:styleId="BodyTextChar">
    <w:name w:val="Body Text Char"/>
    <w:link w:val="BodyText"/>
    <w:uiPriority w:val="1"/>
    <w:rsid w:val="00B41ACF"/>
    <w:rPr>
      <w:rFonts w:ascii="Times New Roman" w:eastAsia="Times New Roman" w:hAnsi="Times New Roman" w:cs="Times New Roman"/>
      <w:lang w:val="id"/>
    </w:rPr>
  </w:style>
  <w:style w:type="character" w:customStyle="1" w:styleId="Heading5Char">
    <w:name w:val="Heading 5 Char"/>
    <w:link w:val="Heading5"/>
    <w:uiPriority w:val="9"/>
    <w:semiHidden/>
    <w:rsid w:val="008E67E9"/>
    <w:rPr>
      <w:rFonts w:ascii="Calibri Light" w:eastAsia="Times New Roman" w:hAnsi="Calibri Light" w:cs="Times New Roman"/>
      <w:color w:val="2E74B5"/>
      <w:sz w:val="24"/>
    </w:rPr>
  </w:style>
  <w:style w:type="character" w:customStyle="1" w:styleId="Heading6Char">
    <w:name w:val="Heading 6 Char"/>
    <w:link w:val="Heading6"/>
    <w:uiPriority w:val="9"/>
    <w:semiHidden/>
    <w:rsid w:val="00964F0D"/>
    <w:rPr>
      <w:rFonts w:ascii="Times New Roman" w:eastAsia="Times New Roman" w:hAnsi="Times New Roman" w:cs="Times New Roman"/>
      <w:i/>
      <w:iCs/>
      <w:color w:val="595959"/>
      <w:kern w:val="2"/>
      <w:sz w:val="24"/>
      <w:lang w:val="en-US"/>
    </w:rPr>
  </w:style>
  <w:style w:type="character" w:customStyle="1" w:styleId="Heading7Char">
    <w:name w:val="Heading 7 Char"/>
    <w:link w:val="Heading7"/>
    <w:uiPriority w:val="9"/>
    <w:semiHidden/>
    <w:rsid w:val="00964F0D"/>
    <w:rPr>
      <w:rFonts w:ascii="Times New Roman" w:eastAsia="Times New Roman" w:hAnsi="Times New Roman" w:cs="Times New Roman"/>
      <w:color w:val="595959"/>
      <w:kern w:val="2"/>
      <w:sz w:val="24"/>
      <w:lang w:val="en-US"/>
    </w:rPr>
  </w:style>
  <w:style w:type="character" w:customStyle="1" w:styleId="Heading8Char">
    <w:name w:val="Heading 8 Char"/>
    <w:link w:val="Heading8"/>
    <w:uiPriority w:val="9"/>
    <w:semiHidden/>
    <w:rsid w:val="00964F0D"/>
    <w:rPr>
      <w:rFonts w:ascii="Times New Roman" w:eastAsia="Times New Roman" w:hAnsi="Times New Roman" w:cs="Times New Roman"/>
      <w:i/>
      <w:iCs/>
      <w:color w:val="272727"/>
      <w:kern w:val="2"/>
      <w:sz w:val="24"/>
      <w:lang w:val="en-US"/>
    </w:rPr>
  </w:style>
  <w:style w:type="character" w:customStyle="1" w:styleId="Heading9Char">
    <w:name w:val="Heading 9 Char"/>
    <w:link w:val="Heading9"/>
    <w:uiPriority w:val="9"/>
    <w:semiHidden/>
    <w:rsid w:val="00964F0D"/>
    <w:rPr>
      <w:rFonts w:ascii="Times New Roman" w:eastAsia="Times New Roman" w:hAnsi="Times New Roman" w:cs="Times New Roman"/>
      <w:color w:val="272727"/>
      <w:kern w:val="2"/>
      <w:sz w:val="24"/>
      <w:lang w:val="en-US"/>
    </w:rPr>
  </w:style>
  <w:style w:type="paragraph" w:styleId="Title">
    <w:name w:val="Title"/>
    <w:basedOn w:val="Normal"/>
    <w:next w:val="Normal"/>
    <w:link w:val="TitleChar"/>
    <w:uiPriority w:val="10"/>
    <w:qFormat/>
    <w:rsid w:val="00964F0D"/>
    <w:pPr>
      <w:spacing w:after="80" w:line="240" w:lineRule="auto"/>
      <w:contextualSpacing/>
    </w:pPr>
    <w:rPr>
      <w:rFonts w:ascii="Calibri Light" w:eastAsia="Times New Roman" w:hAnsi="Calibri Light" w:cs="Times New Roman"/>
      <w:spacing w:val="-10"/>
      <w:kern w:val="28"/>
      <w:sz w:val="56"/>
      <w:szCs w:val="56"/>
      <w:lang w:val="en-US"/>
    </w:rPr>
  </w:style>
  <w:style w:type="character" w:customStyle="1" w:styleId="TitleChar">
    <w:name w:val="Title Char"/>
    <w:link w:val="Title"/>
    <w:uiPriority w:val="10"/>
    <w:rsid w:val="00964F0D"/>
    <w:rPr>
      <w:rFonts w:ascii="Calibri Light" w:eastAsia="Times New Roman" w:hAnsi="Calibri Light" w:cs="Times New Roman"/>
      <w:spacing w:val="-10"/>
      <w:kern w:val="28"/>
      <w:sz w:val="56"/>
      <w:szCs w:val="56"/>
      <w:lang w:val="en-US"/>
    </w:rPr>
  </w:style>
  <w:style w:type="paragraph" w:styleId="Subtitle">
    <w:name w:val="Subtitle"/>
    <w:basedOn w:val="Normal"/>
    <w:next w:val="Normal"/>
    <w:link w:val="SubtitleChar"/>
    <w:uiPriority w:val="11"/>
    <w:qFormat/>
    <w:rsid w:val="00964F0D"/>
    <w:pPr>
      <w:numPr>
        <w:ilvl w:val="1"/>
      </w:numPr>
      <w:spacing w:line="480" w:lineRule="auto"/>
    </w:pPr>
    <w:rPr>
      <w:rFonts w:eastAsia="Times New Roman" w:cs="Times New Roman"/>
      <w:color w:val="595959"/>
      <w:spacing w:val="15"/>
      <w:kern w:val="2"/>
      <w:sz w:val="28"/>
      <w:szCs w:val="28"/>
      <w:lang w:val="en-US"/>
    </w:rPr>
  </w:style>
  <w:style w:type="character" w:customStyle="1" w:styleId="SubtitleChar">
    <w:name w:val="Subtitle Char"/>
    <w:link w:val="Subtitle"/>
    <w:uiPriority w:val="11"/>
    <w:rsid w:val="00964F0D"/>
    <w:rPr>
      <w:rFonts w:ascii="Times New Roman" w:eastAsia="Times New Roman" w:hAnsi="Times New Roman" w:cs="Times New Roman"/>
      <w:color w:val="595959"/>
      <w:spacing w:val="15"/>
      <w:kern w:val="2"/>
      <w:sz w:val="28"/>
      <w:szCs w:val="28"/>
      <w:lang w:val="en-US"/>
    </w:rPr>
  </w:style>
  <w:style w:type="paragraph" w:styleId="Quote">
    <w:name w:val="Quote"/>
    <w:basedOn w:val="Normal"/>
    <w:next w:val="Normal"/>
    <w:link w:val="QuoteChar"/>
    <w:uiPriority w:val="29"/>
    <w:qFormat/>
    <w:rsid w:val="00964F0D"/>
    <w:pPr>
      <w:spacing w:before="160" w:line="480" w:lineRule="auto"/>
      <w:jc w:val="center"/>
    </w:pPr>
    <w:rPr>
      <w:i/>
      <w:iCs/>
      <w:color w:val="404040"/>
      <w:kern w:val="2"/>
      <w:lang w:val="en-US"/>
    </w:rPr>
  </w:style>
  <w:style w:type="character" w:customStyle="1" w:styleId="QuoteChar">
    <w:name w:val="Quote Char"/>
    <w:link w:val="Quote"/>
    <w:uiPriority w:val="29"/>
    <w:rsid w:val="00964F0D"/>
    <w:rPr>
      <w:rFonts w:ascii="Times New Roman" w:hAnsi="Times New Roman"/>
      <w:i/>
      <w:iCs/>
      <w:color w:val="404040"/>
      <w:kern w:val="2"/>
      <w:sz w:val="24"/>
      <w:lang w:val="en-US"/>
    </w:rPr>
  </w:style>
  <w:style w:type="character" w:styleId="IntenseEmphasis">
    <w:name w:val="Intense Emphasis"/>
    <w:uiPriority w:val="21"/>
    <w:qFormat/>
    <w:rsid w:val="00964F0D"/>
    <w:rPr>
      <w:i/>
      <w:iCs/>
      <w:color w:val="2E74B5"/>
    </w:rPr>
  </w:style>
  <w:style w:type="paragraph" w:styleId="IntenseQuote">
    <w:name w:val="Intense Quote"/>
    <w:basedOn w:val="Normal"/>
    <w:next w:val="Normal"/>
    <w:link w:val="IntenseQuoteChar"/>
    <w:uiPriority w:val="30"/>
    <w:qFormat/>
    <w:rsid w:val="00964F0D"/>
    <w:pPr>
      <w:pBdr>
        <w:top w:val="single" w:sz="4" w:space="10" w:color="2E74B5"/>
        <w:bottom w:val="single" w:sz="4" w:space="10" w:color="2E74B5"/>
      </w:pBdr>
      <w:spacing w:before="360" w:after="360" w:line="480" w:lineRule="auto"/>
      <w:ind w:left="864" w:right="864"/>
      <w:jc w:val="center"/>
    </w:pPr>
    <w:rPr>
      <w:i/>
      <w:iCs/>
      <w:color w:val="2E74B5"/>
      <w:kern w:val="2"/>
      <w:lang w:val="en-US"/>
    </w:rPr>
  </w:style>
  <w:style w:type="character" w:customStyle="1" w:styleId="IntenseQuoteChar">
    <w:name w:val="Intense Quote Char"/>
    <w:link w:val="IntenseQuote"/>
    <w:uiPriority w:val="30"/>
    <w:rsid w:val="00964F0D"/>
    <w:rPr>
      <w:rFonts w:ascii="Times New Roman" w:hAnsi="Times New Roman"/>
      <w:i/>
      <w:iCs/>
      <w:color w:val="2E74B5"/>
      <w:kern w:val="2"/>
      <w:sz w:val="24"/>
      <w:lang w:val="en-US"/>
    </w:rPr>
  </w:style>
  <w:style w:type="character" w:styleId="IntenseReference">
    <w:name w:val="Intense Reference"/>
    <w:uiPriority w:val="32"/>
    <w:qFormat/>
    <w:rsid w:val="00964F0D"/>
    <w:rPr>
      <w:b/>
      <w:bCs/>
      <w:smallCaps/>
      <w:color w:val="2E74B5"/>
      <w:spacing w:val="5"/>
    </w:rPr>
  </w:style>
  <w:style w:type="character" w:styleId="FollowedHyperlink">
    <w:name w:val="FollowedHyperlink"/>
    <w:uiPriority w:val="99"/>
    <w:semiHidden/>
    <w:unhideWhenUsed/>
    <w:rsid w:val="00626F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02">
      <w:bodyDiv w:val="1"/>
      <w:marLeft w:val="0"/>
      <w:marRight w:val="0"/>
      <w:marTop w:val="0"/>
      <w:marBottom w:val="0"/>
      <w:divBdr>
        <w:top w:val="none" w:sz="0" w:space="0" w:color="auto"/>
        <w:left w:val="none" w:sz="0" w:space="0" w:color="auto"/>
        <w:bottom w:val="none" w:sz="0" w:space="0" w:color="auto"/>
        <w:right w:val="none" w:sz="0" w:space="0" w:color="auto"/>
      </w:divBdr>
    </w:div>
    <w:div w:id="54477741">
      <w:bodyDiv w:val="1"/>
      <w:marLeft w:val="0"/>
      <w:marRight w:val="0"/>
      <w:marTop w:val="0"/>
      <w:marBottom w:val="0"/>
      <w:divBdr>
        <w:top w:val="none" w:sz="0" w:space="0" w:color="auto"/>
        <w:left w:val="none" w:sz="0" w:space="0" w:color="auto"/>
        <w:bottom w:val="none" w:sz="0" w:space="0" w:color="auto"/>
        <w:right w:val="none" w:sz="0" w:space="0" w:color="auto"/>
      </w:divBdr>
    </w:div>
    <w:div w:id="65878535">
      <w:bodyDiv w:val="1"/>
      <w:marLeft w:val="0"/>
      <w:marRight w:val="0"/>
      <w:marTop w:val="0"/>
      <w:marBottom w:val="0"/>
      <w:divBdr>
        <w:top w:val="none" w:sz="0" w:space="0" w:color="auto"/>
        <w:left w:val="none" w:sz="0" w:space="0" w:color="auto"/>
        <w:bottom w:val="none" w:sz="0" w:space="0" w:color="auto"/>
        <w:right w:val="none" w:sz="0" w:space="0" w:color="auto"/>
      </w:divBdr>
    </w:div>
    <w:div w:id="90593286">
      <w:bodyDiv w:val="1"/>
      <w:marLeft w:val="0"/>
      <w:marRight w:val="0"/>
      <w:marTop w:val="0"/>
      <w:marBottom w:val="0"/>
      <w:divBdr>
        <w:top w:val="none" w:sz="0" w:space="0" w:color="auto"/>
        <w:left w:val="none" w:sz="0" w:space="0" w:color="auto"/>
        <w:bottom w:val="none" w:sz="0" w:space="0" w:color="auto"/>
        <w:right w:val="none" w:sz="0" w:space="0" w:color="auto"/>
      </w:divBdr>
    </w:div>
    <w:div w:id="93215124">
      <w:bodyDiv w:val="1"/>
      <w:marLeft w:val="0"/>
      <w:marRight w:val="0"/>
      <w:marTop w:val="0"/>
      <w:marBottom w:val="0"/>
      <w:divBdr>
        <w:top w:val="none" w:sz="0" w:space="0" w:color="auto"/>
        <w:left w:val="none" w:sz="0" w:space="0" w:color="auto"/>
        <w:bottom w:val="none" w:sz="0" w:space="0" w:color="auto"/>
        <w:right w:val="none" w:sz="0" w:space="0" w:color="auto"/>
      </w:divBdr>
    </w:div>
    <w:div w:id="115687536">
      <w:bodyDiv w:val="1"/>
      <w:marLeft w:val="0"/>
      <w:marRight w:val="0"/>
      <w:marTop w:val="0"/>
      <w:marBottom w:val="0"/>
      <w:divBdr>
        <w:top w:val="none" w:sz="0" w:space="0" w:color="auto"/>
        <w:left w:val="none" w:sz="0" w:space="0" w:color="auto"/>
        <w:bottom w:val="none" w:sz="0" w:space="0" w:color="auto"/>
        <w:right w:val="none" w:sz="0" w:space="0" w:color="auto"/>
      </w:divBdr>
    </w:div>
    <w:div w:id="117071924">
      <w:bodyDiv w:val="1"/>
      <w:marLeft w:val="0"/>
      <w:marRight w:val="0"/>
      <w:marTop w:val="0"/>
      <w:marBottom w:val="0"/>
      <w:divBdr>
        <w:top w:val="none" w:sz="0" w:space="0" w:color="auto"/>
        <w:left w:val="none" w:sz="0" w:space="0" w:color="auto"/>
        <w:bottom w:val="none" w:sz="0" w:space="0" w:color="auto"/>
        <w:right w:val="none" w:sz="0" w:space="0" w:color="auto"/>
      </w:divBdr>
    </w:div>
    <w:div w:id="121963598">
      <w:bodyDiv w:val="1"/>
      <w:marLeft w:val="0"/>
      <w:marRight w:val="0"/>
      <w:marTop w:val="0"/>
      <w:marBottom w:val="0"/>
      <w:divBdr>
        <w:top w:val="none" w:sz="0" w:space="0" w:color="auto"/>
        <w:left w:val="none" w:sz="0" w:space="0" w:color="auto"/>
        <w:bottom w:val="none" w:sz="0" w:space="0" w:color="auto"/>
        <w:right w:val="none" w:sz="0" w:space="0" w:color="auto"/>
      </w:divBdr>
    </w:div>
    <w:div w:id="128013784">
      <w:bodyDiv w:val="1"/>
      <w:marLeft w:val="0"/>
      <w:marRight w:val="0"/>
      <w:marTop w:val="0"/>
      <w:marBottom w:val="0"/>
      <w:divBdr>
        <w:top w:val="none" w:sz="0" w:space="0" w:color="auto"/>
        <w:left w:val="none" w:sz="0" w:space="0" w:color="auto"/>
        <w:bottom w:val="none" w:sz="0" w:space="0" w:color="auto"/>
        <w:right w:val="none" w:sz="0" w:space="0" w:color="auto"/>
      </w:divBdr>
    </w:div>
    <w:div w:id="131681053">
      <w:bodyDiv w:val="1"/>
      <w:marLeft w:val="0"/>
      <w:marRight w:val="0"/>
      <w:marTop w:val="0"/>
      <w:marBottom w:val="0"/>
      <w:divBdr>
        <w:top w:val="none" w:sz="0" w:space="0" w:color="auto"/>
        <w:left w:val="none" w:sz="0" w:space="0" w:color="auto"/>
        <w:bottom w:val="none" w:sz="0" w:space="0" w:color="auto"/>
        <w:right w:val="none" w:sz="0" w:space="0" w:color="auto"/>
      </w:divBdr>
    </w:div>
    <w:div w:id="167184973">
      <w:bodyDiv w:val="1"/>
      <w:marLeft w:val="0"/>
      <w:marRight w:val="0"/>
      <w:marTop w:val="0"/>
      <w:marBottom w:val="0"/>
      <w:divBdr>
        <w:top w:val="none" w:sz="0" w:space="0" w:color="auto"/>
        <w:left w:val="none" w:sz="0" w:space="0" w:color="auto"/>
        <w:bottom w:val="none" w:sz="0" w:space="0" w:color="auto"/>
        <w:right w:val="none" w:sz="0" w:space="0" w:color="auto"/>
      </w:divBdr>
    </w:div>
    <w:div w:id="217130442">
      <w:bodyDiv w:val="1"/>
      <w:marLeft w:val="0"/>
      <w:marRight w:val="0"/>
      <w:marTop w:val="0"/>
      <w:marBottom w:val="0"/>
      <w:divBdr>
        <w:top w:val="none" w:sz="0" w:space="0" w:color="auto"/>
        <w:left w:val="none" w:sz="0" w:space="0" w:color="auto"/>
        <w:bottom w:val="none" w:sz="0" w:space="0" w:color="auto"/>
        <w:right w:val="none" w:sz="0" w:space="0" w:color="auto"/>
      </w:divBdr>
    </w:div>
    <w:div w:id="218900288">
      <w:bodyDiv w:val="1"/>
      <w:marLeft w:val="0"/>
      <w:marRight w:val="0"/>
      <w:marTop w:val="0"/>
      <w:marBottom w:val="0"/>
      <w:divBdr>
        <w:top w:val="none" w:sz="0" w:space="0" w:color="auto"/>
        <w:left w:val="none" w:sz="0" w:space="0" w:color="auto"/>
        <w:bottom w:val="none" w:sz="0" w:space="0" w:color="auto"/>
        <w:right w:val="none" w:sz="0" w:space="0" w:color="auto"/>
      </w:divBdr>
    </w:div>
    <w:div w:id="292060173">
      <w:bodyDiv w:val="1"/>
      <w:marLeft w:val="0"/>
      <w:marRight w:val="0"/>
      <w:marTop w:val="0"/>
      <w:marBottom w:val="0"/>
      <w:divBdr>
        <w:top w:val="none" w:sz="0" w:space="0" w:color="auto"/>
        <w:left w:val="none" w:sz="0" w:space="0" w:color="auto"/>
        <w:bottom w:val="none" w:sz="0" w:space="0" w:color="auto"/>
        <w:right w:val="none" w:sz="0" w:space="0" w:color="auto"/>
      </w:divBdr>
      <w:divsChild>
        <w:div w:id="1315065218">
          <w:marLeft w:val="0"/>
          <w:marRight w:val="0"/>
          <w:marTop w:val="0"/>
          <w:marBottom w:val="0"/>
          <w:divBdr>
            <w:top w:val="none" w:sz="0" w:space="0" w:color="auto"/>
            <w:left w:val="none" w:sz="0" w:space="0" w:color="auto"/>
            <w:bottom w:val="none" w:sz="0" w:space="0" w:color="auto"/>
            <w:right w:val="none" w:sz="0" w:space="0" w:color="auto"/>
          </w:divBdr>
          <w:divsChild>
            <w:div w:id="1820996920">
              <w:marLeft w:val="0"/>
              <w:marRight w:val="0"/>
              <w:marTop w:val="0"/>
              <w:marBottom w:val="0"/>
              <w:divBdr>
                <w:top w:val="none" w:sz="0" w:space="0" w:color="auto"/>
                <w:left w:val="none" w:sz="0" w:space="0" w:color="auto"/>
                <w:bottom w:val="none" w:sz="0" w:space="0" w:color="auto"/>
                <w:right w:val="none" w:sz="0" w:space="0" w:color="auto"/>
              </w:divBdr>
              <w:divsChild>
                <w:div w:id="4744969">
                  <w:marLeft w:val="0"/>
                  <w:marRight w:val="0"/>
                  <w:marTop w:val="0"/>
                  <w:marBottom w:val="0"/>
                  <w:divBdr>
                    <w:top w:val="none" w:sz="0" w:space="0" w:color="auto"/>
                    <w:left w:val="none" w:sz="0" w:space="0" w:color="auto"/>
                    <w:bottom w:val="none" w:sz="0" w:space="0" w:color="auto"/>
                    <w:right w:val="none" w:sz="0" w:space="0" w:color="auto"/>
                  </w:divBdr>
                  <w:divsChild>
                    <w:div w:id="1325158165">
                      <w:marLeft w:val="0"/>
                      <w:marRight w:val="0"/>
                      <w:marTop w:val="0"/>
                      <w:marBottom w:val="0"/>
                      <w:divBdr>
                        <w:top w:val="none" w:sz="0" w:space="0" w:color="auto"/>
                        <w:left w:val="none" w:sz="0" w:space="0" w:color="auto"/>
                        <w:bottom w:val="none" w:sz="0" w:space="0" w:color="auto"/>
                        <w:right w:val="none" w:sz="0" w:space="0" w:color="auto"/>
                      </w:divBdr>
                      <w:divsChild>
                        <w:div w:id="1841263733">
                          <w:marLeft w:val="0"/>
                          <w:marRight w:val="0"/>
                          <w:marTop w:val="0"/>
                          <w:marBottom w:val="0"/>
                          <w:divBdr>
                            <w:top w:val="none" w:sz="0" w:space="0" w:color="auto"/>
                            <w:left w:val="none" w:sz="0" w:space="0" w:color="auto"/>
                            <w:bottom w:val="none" w:sz="0" w:space="0" w:color="auto"/>
                            <w:right w:val="none" w:sz="0" w:space="0" w:color="auto"/>
                          </w:divBdr>
                          <w:divsChild>
                            <w:div w:id="1615088244">
                              <w:marLeft w:val="0"/>
                              <w:marRight w:val="0"/>
                              <w:marTop w:val="0"/>
                              <w:marBottom w:val="0"/>
                              <w:divBdr>
                                <w:top w:val="none" w:sz="0" w:space="0" w:color="auto"/>
                                <w:left w:val="none" w:sz="0" w:space="0" w:color="auto"/>
                                <w:bottom w:val="none" w:sz="0" w:space="0" w:color="auto"/>
                                <w:right w:val="none" w:sz="0" w:space="0" w:color="auto"/>
                              </w:divBdr>
                              <w:divsChild>
                                <w:div w:id="494682853">
                                  <w:marLeft w:val="0"/>
                                  <w:marRight w:val="0"/>
                                  <w:marTop w:val="0"/>
                                  <w:marBottom w:val="0"/>
                                  <w:divBdr>
                                    <w:top w:val="none" w:sz="0" w:space="0" w:color="auto"/>
                                    <w:left w:val="none" w:sz="0" w:space="0" w:color="auto"/>
                                    <w:bottom w:val="none" w:sz="0" w:space="0" w:color="auto"/>
                                    <w:right w:val="none" w:sz="0" w:space="0" w:color="auto"/>
                                  </w:divBdr>
                                  <w:divsChild>
                                    <w:div w:id="298189268">
                                      <w:marLeft w:val="0"/>
                                      <w:marRight w:val="0"/>
                                      <w:marTop w:val="0"/>
                                      <w:marBottom w:val="0"/>
                                      <w:divBdr>
                                        <w:top w:val="none" w:sz="0" w:space="0" w:color="auto"/>
                                        <w:left w:val="none" w:sz="0" w:space="0" w:color="auto"/>
                                        <w:bottom w:val="none" w:sz="0" w:space="0" w:color="auto"/>
                                        <w:right w:val="none" w:sz="0" w:space="0" w:color="auto"/>
                                      </w:divBdr>
                                      <w:divsChild>
                                        <w:div w:id="2090688592">
                                          <w:marLeft w:val="0"/>
                                          <w:marRight w:val="0"/>
                                          <w:marTop w:val="0"/>
                                          <w:marBottom w:val="0"/>
                                          <w:divBdr>
                                            <w:top w:val="none" w:sz="0" w:space="0" w:color="auto"/>
                                            <w:left w:val="none" w:sz="0" w:space="0" w:color="auto"/>
                                            <w:bottom w:val="none" w:sz="0" w:space="0" w:color="auto"/>
                                            <w:right w:val="none" w:sz="0" w:space="0" w:color="auto"/>
                                          </w:divBdr>
                                          <w:divsChild>
                                            <w:div w:id="1377699323">
                                              <w:marLeft w:val="0"/>
                                              <w:marRight w:val="0"/>
                                              <w:marTop w:val="0"/>
                                              <w:marBottom w:val="0"/>
                                              <w:divBdr>
                                                <w:top w:val="none" w:sz="0" w:space="0" w:color="auto"/>
                                                <w:left w:val="none" w:sz="0" w:space="0" w:color="auto"/>
                                                <w:bottom w:val="none" w:sz="0" w:space="0" w:color="auto"/>
                                                <w:right w:val="none" w:sz="0" w:space="0" w:color="auto"/>
                                              </w:divBdr>
                                              <w:divsChild>
                                                <w:div w:id="593395433">
                                                  <w:marLeft w:val="0"/>
                                                  <w:marRight w:val="0"/>
                                                  <w:marTop w:val="0"/>
                                                  <w:marBottom w:val="0"/>
                                                  <w:divBdr>
                                                    <w:top w:val="none" w:sz="0" w:space="0" w:color="auto"/>
                                                    <w:left w:val="none" w:sz="0" w:space="0" w:color="auto"/>
                                                    <w:bottom w:val="none" w:sz="0" w:space="0" w:color="auto"/>
                                                    <w:right w:val="none" w:sz="0" w:space="0" w:color="auto"/>
                                                  </w:divBdr>
                                                  <w:divsChild>
                                                    <w:div w:id="354696264">
                                                      <w:marLeft w:val="0"/>
                                                      <w:marRight w:val="0"/>
                                                      <w:marTop w:val="0"/>
                                                      <w:marBottom w:val="0"/>
                                                      <w:divBdr>
                                                        <w:top w:val="none" w:sz="0" w:space="0" w:color="auto"/>
                                                        <w:left w:val="none" w:sz="0" w:space="0" w:color="auto"/>
                                                        <w:bottom w:val="none" w:sz="0" w:space="0" w:color="auto"/>
                                                        <w:right w:val="none" w:sz="0" w:space="0" w:color="auto"/>
                                                      </w:divBdr>
                                                      <w:divsChild>
                                                        <w:div w:id="592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2025186">
      <w:bodyDiv w:val="1"/>
      <w:marLeft w:val="0"/>
      <w:marRight w:val="0"/>
      <w:marTop w:val="0"/>
      <w:marBottom w:val="0"/>
      <w:divBdr>
        <w:top w:val="none" w:sz="0" w:space="0" w:color="auto"/>
        <w:left w:val="none" w:sz="0" w:space="0" w:color="auto"/>
        <w:bottom w:val="none" w:sz="0" w:space="0" w:color="auto"/>
        <w:right w:val="none" w:sz="0" w:space="0" w:color="auto"/>
      </w:divBdr>
    </w:div>
    <w:div w:id="344408633">
      <w:bodyDiv w:val="1"/>
      <w:marLeft w:val="0"/>
      <w:marRight w:val="0"/>
      <w:marTop w:val="0"/>
      <w:marBottom w:val="0"/>
      <w:divBdr>
        <w:top w:val="none" w:sz="0" w:space="0" w:color="auto"/>
        <w:left w:val="none" w:sz="0" w:space="0" w:color="auto"/>
        <w:bottom w:val="none" w:sz="0" w:space="0" w:color="auto"/>
        <w:right w:val="none" w:sz="0" w:space="0" w:color="auto"/>
      </w:divBdr>
    </w:div>
    <w:div w:id="357510563">
      <w:bodyDiv w:val="1"/>
      <w:marLeft w:val="0"/>
      <w:marRight w:val="0"/>
      <w:marTop w:val="0"/>
      <w:marBottom w:val="0"/>
      <w:divBdr>
        <w:top w:val="none" w:sz="0" w:space="0" w:color="auto"/>
        <w:left w:val="none" w:sz="0" w:space="0" w:color="auto"/>
        <w:bottom w:val="none" w:sz="0" w:space="0" w:color="auto"/>
        <w:right w:val="none" w:sz="0" w:space="0" w:color="auto"/>
      </w:divBdr>
    </w:div>
    <w:div w:id="409891791">
      <w:bodyDiv w:val="1"/>
      <w:marLeft w:val="0"/>
      <w:marRight w:val="0"/>
      <w:marTop w:val="0"/>
      <w:marBottom w:val="0"/>
      <w:divBdr>
        <w:top w:val="none" w:sz="0" w:space="0" w:color="auto"/>
        <w:left w:val="none" w:sz="0" w:space="0" w:color="auto"/>
        <w:bottom w:val="none" w:sz="0" w:space="0" w:color="auto"/>
        <w:right w:val="none" w:sz="0" w:space="0" w:color="auto"/>
      </w:divBdr>
    </w:div>
    <w:div w:id="414672337">
      <w:bodyDiv w:val="1"/>
      <w:marLeft w:val="0"/>
      <w:marRight w:val="0"/>
      <w:marTop w:val="0"/>
      <w:marBottom w:val="0"/>
      <w:divBdr>
        <w:top w:val="none" w:sz="0" w:space="0" w:color="auto"/>
        <w:left w:val="none" w:sz="0" w:space="0" w:color="auto"/>
        <w:bottom w:val="none" w:sz="0" w:space="0" w:color="auto"/>
        <w:right w:val="none" w:sz="0" w:space="0" w:color="auto"/>
      </w:divBdr>
    </w:div>
    <w:div w:id="461387362">
      <w:bodyDiv w:val="1"/>
      <w:marLeft w:val="0"/>
      <w:marRight w:val="0"/>
      <w:marTop w:val="0"/>
      <w:marBottom w:val="0"/>
      <w:divBdr>
        <w:top w:val="none" w:sz="0" w:space="0" w:color="auto"/>
        <w:left w:val="none" w:sz="0" w:space="0" w:color="auto"/>
        <w:bottom w:val="none" w:sz="0" w:space="0" w:color="auto"/>
        <w:right w:val="none" w:sz="0" w:space="0" w:color="auto"/>
      </w:divBdr>
    </w:div>
    <w:div w:id="489173710">
      <w:bodyDiv w:val="1"/>
      <w:marLeft w:val="0"/>
      <w:marRight w:val="0"/>
      <w:marTop w:val="0"/>
      <w:marBottom w:val="0"/>
      <w:divBdr>
        <w:top w:val="none" w:sz="0" w:space="0" w:color="auto"/>
        <w:left w:val="none" w:sz="0" w:space="0" w:color="auto"/>
        <w:bottom w:val="none" w:sz="0" w:space="0" w:color="auto"/>
        <w:right w:val="none" w:sz="0" w:space="0" w:color="auto"/>
      </w:divBdr>
    </w:div>
    <w:div w:id="573466023">
      <w:bodyDiv w:val="1"/>
      <w:marLeft w:val="0"/>
      <w:marRight w:val="0"/>
      <w:marTop w:val="0"/>
      <w:marBottom w:val="0"/>
      <w:divBdr>
        <w:top w:val="none" w:sz="0" w:space="0" w:color="auto"/>
        <w:left w:val="none" w:sz="0" w:space="0" w:color="auto"/>
        <w:bottom w:val="none" w:sz="0" w:space="0" w:color="auto"/>
        <w:right w:val="none" w:sz="0" w:space="0" w:color="auto"/>
      </w:divBdr>
    </w:div>
    <w:div w:id="591351975">
      <w:bodyDiv w:val="1"/>
      <w:marLeft w:val="0"/>
      <w:marRight w:val="0"/>
      <w:marTop w:val="0"/>
      <w:marBottom w:val="0"/>
      <w:divBdr>
        <w:top w:val="none" w:sz="0" w:space="0" w:color="auto"/>
        <w:left w:val="none" w:sz="0" w:space="0" w:color="auto"/>
        <w:bottom w:val="none" w:sz="0" w:space="0" w:color="auto"/>
        <w:right w:val="none" w:sz="0" w:space="0" w:color="auto"/>
      </w:divBdr>
    </w:div>
    <w:div w:id="607932265">
      <w:bodyDiv w:val="1"/>
      <w:marLeft w:val="0"/>
      <w:marRight w:val="0"/>
      <w:marTop w:val="0"/>
      <w:marBottom w:val="0"/>
      <w:divBdr>
        <w:top w:val="none" w:sz="0" w:space="0" w:color="auto"/>
        <w:left w:val="none" w:sz="0" w:space="0" w:color="auto"/>
        <w:bottom w:val="none" w:sz="0" w:space="0" w:color="auto"/>
        <w:right w:val="none" w:sz="0" w:space="0" w:color="auto"/>
      </w:divBdr>
    </w:div>
    <w:div w:id="610820193">
      <w:bodyDiv w:val="1"/>
      <w:marLeft w:val="0"/>
      <w:marRight w:val="0"/>
      <w:marTop w:val="0"/>
      <w:marBottom w:val="0"/>
      <w:divBdr>
        <w:top w:val="none" w:sz="0" w:space="0" w:color="auto"/>
        <w:left w:val="none" w:sz="0" w:space="0" w:color="auto"/>
        <w:bottom w:val="none" w:sz="0" w:space="0" w:color="auto"/>
        <w:right w:val="none" w:sz="0" w:space="0" w:color="auto"/>
      </w:divBdr>
    </w:div>
    <w:div w:id="611858205">
      <w:bodyDiv w:val="1"/>
      <w:marLeft w:val="0"/>
      <w:marRight w:val="0"/>
      <w:marTop w:val="0"/>
      <w:marBottom w:val="0"/>
      <w:divBdr>
        <w:top w:val="none" w:sz="0" w:space="0" w:color="auto"/>
        <w:left w:val="none" w:sz="0" w:space="0" w:color="auto"/>
        <w:bottom w:val="none" w:sz="0" w:space="0" w:color="auto"/>
        <w:right w:val="none" w:sz="0" w:space="0" w:color="auto"/>
      </w:divBdr>
    </w:div>
    <w:div w:id="656111382">
      <w:bodyDiv w:val="1"/>
      <w:marLeft w:val="0"/>
      <w:marRight w:val="0"/>
      <w:marTop w:val="0"/>
      <w:marBottom w:val="0"/>
      <w:divBdr>
        <w:top w:val="none" w:sz="0" w:space="0" w:color="auto"/>
        <w:left w:val="none" w:sz="0" w:space="0" w:color="auto"/>
        <w:bottom w:val="none" w:sz="0" w:space="0" w:color="auto"/>
        <w:right w:val="none" w:sz="0" w:space="0" w:color="auto"/>
      </w:divBdr>
    </w:div>
    <w:div w:id="711611221">
      <w:bodyDiv w:val="1"/>
      <w:marLeft w:val="0"/>
      <w:marRight w:val="0"/>
      <w:marTop w:val="0"/>
      <w:marBottom w:val="0"/>
      <w:divBdr>
        <w:top w:val="none" w:sz="0" w:space="0" w:color="auto"/>
        <w:left w:val="none" w:sz="0" w:space="0" w:color="auto"/>
        <w:bottom w:val="none" w:sz="0" w:space="0" w:color="auto"/>
        <w:right w:val="none" w:sz="0" w:space="0" w:color="auto"/>
      </w:divBdr>
    </w:div>
    <w:div w:id="738751728">
      <w:bodyDiv w:val="1"/>
      <w:marLeft w:val="0"/>
      <w:marRight w:val="0"/>
      <w:marTop w:val="0"/>
      <w:marBottom w:val="0"/>
      <w:divBdr>
        <w:top w:val="none" w:sz="0" w:space="0" w:color="auto"/>
        <w:left w:val="none" w:sz="0" w:space="0" w:color="auto"/>
        <w:bottom w:val="none" w:sz="0" w:space="0" w:color="auto"/>
        <w:right w:val="none" w:sz="0" w:space="0" w:color="auto"/>
      </w:divBdr>
    </w:div>
    <w:div w:id="743182131">
      <w:bodyDiv w:val="1"/>
      <w:marLeft w:val="0"/>
      <w:marRight w:val="0"/>
      <w:marTop w:val="0"/>
      <w:marBottom w:val="0"/>
      <w:divBdr>
        <w:top w:val="none" w:sz="0" w:space="0" w:color="auto"/>
        <w:left w:val="none" w:sz="0" w:space="0" w:color="auto"/>
        <w:bottom w:val="none" w:sz="0" w:space="0" w:color="auto"/>
        <w:right w:val="none" w:sz="0" w:space="0" w:color="auto"/>
      </w:divBdr>
    </w:div>
    <w:div w:id="759565544">
      <w:bodyDiv w:val="1"/>
      <w:marLeft w:val="0"/>
      <w:marRight w:val="0"/>
      <w:marTop w:val="0"/>
      <w:marBottom w:val="0"/>
      <w:divBdr>
        <w:top w:val="none" w:sz="0" w:space="0" w:color="auto"/>
        <w:left w:val="none" w:sz="0" w:space="0" w:color="auto"/>
        <w:bottom w:val="none" w:sz="0" w:space="0" w:color="auto"/>
        <w:right w:val="none" w:sz="0" w:space="0" w:color="auto"/>
      </w:divBdr>
    </w:div>
    <w:div w:id="763382477">
      <w:bodyDiv w:val="1"/>
      <w:marLeft w:val="0"/>
      <w:marRight w:val="0"/>
      <w:marTop w:val="0"/>
      <w:marBottom w:val="0"/>
      <w:divBdr>
        <w:top w:val="none" w:sz="0" w:space="0" w:color="auto"/>
        <w:left w:val="none" w:sz="0" w:space="0" w:color="auto"/>
        <w:bottom w:val="none" w:sz="0" w:space="0" w:color="auto"/>
        <w:right w:val="none" w:sz="0" w:space="0" w:color="auto"/>
      </w:divBdr>
    </w:div>
    <w:div w:id="777070225">
      <w:bodyDiv w:val="1"/>
      <w:marLeft w:val="0"/>
      <w:marRight w:val="0"/>
      <w:marTop w:val="0"/>
      <w:marBottom w:val="0"/>
      <w:divBdr>
        <w:top w:val="none" w:sz="0" w:space="0" w:color="auto"/>
        <w:left w:val="none" w:sz="0" w:space="0" w:color="auto"/>
        <w:bottom w:val="none" w:sz="0" w:space="0" w:color="auto"/>
        <w:right w:val="none" w:sz="0" w:space="0" w:color="auto"/>
      </w:divBdr>
    </w:div>
    <w:div w:id="786579841">
      <w:bodyDiv w:val="1"/>
      <w:marLeft w:val="0"/>
      <w:marRight w:val="0"/>
      <w:marTop w:val="0"/>
      <w:marBottom w:val="0"/>
      <w:divBdr>
        <w:top w:val="none" w:sz="0" w:space="0" w:color="auto"/>
        <w:left w:val="none" w:sz="0" w:space="0" w:color="auto"/>
        <w:bottom w:val="none" w:sz="0" w:space="0" w:color="auto"/>
        <w:right w:val="none" w:sz="0" w:space="0" w:color="auto"/>
      </w:divBdr>
    </w:div>
    <w:div w:id="842085815">
      <w:bodyDiv w:val="1"/>
      <w:marLeft w:val="0"/>
      <w:marRight w:val="0"/>
      <w:marTop w:val="0"/>
      <w:marBottom w:val="0"/>
      <w:divBdr>
        <w:top w:val="none" w:sz="0" w:space="0" w:color="auto"/>
        <w:left w:val="none" w:sz="0" w:space="0" w:color="auto"/>
        <w:bottom w:val="none" w:sz="0" w:space="0" w:color="auto"/>
        <w:right w:val="none" w:sz="0" w:space="0" w:color="auto"/>
      </w:divBdr>
    </w:div>
    <w:div w:id="868488556">
      <w:bodyDiv w:val="1"/>
      <w:marLeft w:val="0"/>
      <w:marRight w:val="0"/>
      <w:marTop w:val="0"/>
      <w:marBottom w:val="0"/>
      <w:divBdr>
        <w:top w:val="none" w:sz="0" w:space="0" w:color="auto"/>
        <w:left w:val="none" w:sz="0" w:space="0" w:color="auto"/>
        <w:bottom w:val="none" w:sz="0" w:space="0" w:color="auto"/>
        <w:right w:val="none" w:sz="0" w:space="0" w:color="auto"/>
      </w:divBdr>
    </w:div>
    <w:div w:id="947859969">
      <w:bodyDiv w:val="1"/>
      <w:marLeft w:val="0"/>
      <w:marRight w:val="0"/>
      <w:marTop w:val="0"/>
      <w:marBottom w:val="0"/>
      <w:divBdr>
        <w:top w:val="none" w:sz="0" w:space="0" w:color="auto"/>
        <w:left w:val="none" w:sz="0" w:space="0" w:color="auto"/>
        <w:bottom w:val="none" w:sz="0" w:space="0" w:color="auto"/>
        <w:right w:val="none" w:sz="0" w:space="0" w:color="auto"/>
      </w:divBdr>
    </w:div>
    <w:div w:id="960916691">
      <w:bodyDiv w:val="1"/>
      <w:marLeft w:val="0"/>
      <w:marRight w:val="0"/>
      <w:marTop w:val="0"/>
      <w:marBottom w:val="0"/>
      <w:divBdr>
        <w:top w:val="none" w:sz="0" w:space="0" w:color="auto"/>
        <w:left w:val="none" w:sz="0" w:space="0" w:color="auto"/>
        <w:bottom w:val="none" w:sz="0" w:space="0" w:color="auto"/>
        <w:right w:val="none" w:sz="0" w:space="0" w:color="auto"/>
      </w:divBdr>
    </w:div>
    <w:div w:id="968826672">
      <w:bodyDiv w:val="1"/>
      <w:marLeft w:val="0"/>
      <w:marRight w:val="0"/>
      <w:marTop w:val="0"/>
      <w:marBottom w:val="0"/>
      <w:divBdr>
        <w:top w:val="none" w:sz="0" w:space="0" w:color="auto"/>
        <w:left w:val="none" w:sz="0" w:space="0" w:color="auto"/>
        <w:bottom w:val="none" w:sz="0" w:space="0" w:color="auto"/>
        <w:right w:val="none" w:sz="0" w:space="0" w:color="auto"/>
      </w:divBdr>
    </w:div>
    <w:div w:id="976641442">
      <w:bodyDiv w:val="1"/>
      <w:marLeft w:val="0"/>
      <w:marRight w:val="0"/>
      <w:marTop w:val="0"/>
      <w:marBottom w:val="0"/>
      <w:divBdr>
        <w:top w:val="none" w:sz="0" w:space="0" w:color="auto"/>
        <w:left w:val="none" w:sz="0" w:space="0" w:color="auto"/>
        <w:bottom w:val="none" w:sz="0" w:space="0" w:color="auto"/>
        <w:right w:val="none" w:sz="0" w:space="0" w:color="auto"/>
      </w:divBdr>
    </w:div>
    <w:div w:id="979725858">
      <w:bodyDiv w:val="1"/>
      <w:marLeft w:val="0"/>
      <w:marRight w:val="0"/>
      <w:marTop w:val="0"/>
      <w:marBottom w:val="0"/>
      <w:divBdr>
        <w:top w:val="none" w:sz="0" w:space="0" w:color="auto"/>
        <w:left w:val="none" w:sz="0" w:space="0" w:color="auto"/>
        <w:bottom w:val="none" w:sz="0" w:space="0" w:color="auto"/>
        <w:right w:val="none" w:sz="0" w:space="0" w:color="auto"/>
      </w:divBdr>
    </w:div>
    <w:div w:id="982271046">
      <w:bodyDiv w:val="1"/>
      <w:marLeft w:val="0"/>
      <w:marRight w:val="0"/>
      <w:marTop w:val="0"/>
      <w:marBottom w:val="0"/>
      <w:divBdr>
        <w:top w:val="none" w:sz="0" w:space="0" w:color="auto"/>
        <w:left w:val="none" w:sz="0" w:space="0" w:color="auto"/>
        <w:bottom w:val="none" w:sz="0" w:space="0" w:color="auto"/>
        <w:right w:val="none" w:sz="0" w:space="0" w:color="auto"/>
      </w:divBdr>
    </w:div>
    <w:div w:id="1007370284">
      <w:bodyDiv w:val="1"/>
      <w:marLeft w:val="0"/>
      <w:marRight w:val="0"/>
      <w:marTop w:val="0"/>
      <w:marBottom w:val="0"/>
      <w:divBdr>
        <w:top w:val="none" w:sz="0" w:space="0" w:color="auto"/>
        <w:left w:val="none" w:sz="0" w:space="0" w:color="auto"/>
        <w:bottom w:val="none" w:sz="0" w:space="0" w:color="auto"/>
        <w:right w:val="none" w:sz="0" w:space="0" w:color="auto"/>
      </w:divBdr>
    </w:div>
    <w:div w:id="1013535126">
      <w:bodyDiv w:val="1"/>
      <w:marLeft w:val="0"/>
      <w:marRight w:val="0"/>
      <w:marTop w:val="0"/>
      <w:marBottom w:val="0"/>
      <w:divBdr>
        <w:top w:val="none" w:sz="0" w:space="0" w:color="auto"/>
        <w:left w:val="none" w:sz="0" w:space="0" w:color="auto"/>
        <w:bottom w:val="none" w:sz="0" w:space="0" w:color="auto"/>
        <w:right w:val="none" w:sz="0" w:space="0" w:color="auto"/>
      </w:divBdr>
    </w:div>
    <w:div w:id="1025449241">
      <w:bodyDiv w:val="1"/>
      <w:marLeft w:val="0"/>
      <w:marRight w:val="0"/>
      <w:marTop w:val="0"/>
      <w:marBottom w:val="0"/>
      <w:divBdr>
        <w:top w:val="none" w:sz="0" w:space="0" w:color="auto"/>
        <w:left w:val="none" w:sz="0" w:space="0" w:color="auto"/>
        <w:bottom w:val="none" w:sz="0" w:space="0" w:color="auto"/>
        <w:right w:val="none" w:sz="0" w:space="0" w:color="auto"/>
      </w:divBdr>
    </w:div>
    <w:div w:id="1043098796">
      <w:bodyDiv w:val="1"/>
      <w:marLeft w:val="0"/>
      <w:marRight w:val="0"/>
      <w:marTop w:val="0"/>
      <w:marBottom w:val="0"/>
      <w:divBdr>
        <w:top w:val="none" w:sz="0" w:space="0" w:color="auto"/>
        <w:left w:val="none" w:sz="0" w:space="0" w:color="auto"/>
        <w:bottom w:val="none" w:sz="0" w:space="0" w:color="auto"/>
        <w:right w:val="none" w:sz="0" w:space="0" w:color="auto"/>
      </w:divBdr>
    </w:div>
    <w:div w:id="1043671945">
      <w:bodyDiv w:val="1"/>
      <w:marLeft w:val="0"/>
      <w:marRight w:val="0"/>
      <w:marTop w:val="0"/>
      <w:marBottom w:val="0"/>
      <w:divBdr>
        <w:top w:val="none" w:sz="0" w:space="0" w:color="auto"/>
        <w:left w:val="none" w:sz="0" w:space="0" w:color="auto"/>
        <w:bottom w:val="none" w:sz="0" w:space="0" w:color="auto"/>
        <w:right w:val="none" w:sz="0" w:space="0" w:color="auto"/>
      </w:divBdr>
    </w:div>
    <w:div w:id="1051687700">
      <w:bodyDiv w:val="1"/>
      <w:marLeft w:val="0"/>
      <w:marRight w:val="0"/>
      <w:marTop w:val="0"/>
      <w:marBottom w:val="0"/>
      <w:divBdr>
        <w:top w:val="none" w:sz="0" w:space="0" w:color="auto"/>
        <w:left w:val="none" w:sz="0" w:space="0" w:color="auto"/>
        <w:bottom w:val="none" w:sz="0" w:space="0" w:color="auto"/>
        <w:right w:val="none" w:sz="0" w:space="0" w:color="auto"/>
      </w:divBdr>
    </w:div>
    <w:div w:id="1097478885">
      <w:bodyDiv w:val="1"/>
      <w:marLeft w:val="0"/>
      <w:marRight w:val="0"/>
      <w:marTop w:val="0"/>
      <w:marBottom w:val="0"/>
      <w:divBdr>
        <w:top w:val="none" w:sz="0" w:space="0" w:color="auto"/>
        <w:left w:val="none" w:sz="0" w:space="0" w:color="auto"/>
        <w:bottom w:val="none" w:sz="0" w:space="0" w:color="auto"/>
        <w:right w:val="none" w:sz="0" w:space="0" w:color="auto"/>
      </w:divBdr>
    </w:div>
    <w:div w:id="1098330216">
      <w:bodyDiv w:val="1"/>
      <w:marLeft w:val="0"/>
      <w:marRight w:val="0"/>
      <w:marTop w:val="0"/>
      <w:marBottom w:val="0"/>
      <w:divBdr>
        <w:top w:val="none" w:sz="0" w:space="0" w:color="auto"/>
        <w:left w:val="none" w:sz="0" w:space="0" w:color="auto"/>
        <w:bottom w:val="none" w:sz="0" w:space="0" w:color="auto"/>
        <w:right w:val="none" w:sz="0" w:space="0" w:color="auto"/>
      </w:divBdr>
    </w:div>
    <w:div w:id="1128205771">
      <w:bodyDiv w:val="1"/>
      <w:marLeft w:val="0"/>
      <w:marRight w:val="0"/>
      <w:marTop w:val="0"/>
      <w:marBottom w:val="0"/>
      <w:divBdr>
        <w:top w:val="none" w:sz="0" w:space="0" w:color="auto"/>
        <w:left w:val="none" w:sz="0" w:space="0" w:color="auto"/>
        <w:bottom w:val="none" w:sz="0" w:space="0" w:color="auto"/>
        <w:right w:val="none" w:sz="0" w:space="0" w:color="auto"/>
      </w:divBdr>
    </w:div>
    <w:div w:id="1217663210">
      <w:bodyDiv w:val="1"/>
      <w:marLeft w:val="0"/>
      <w:marRight w:val="0"/>
      <w:marTop w:val="0"/>
      <w:marBottom w:val="0"/>
      <w:divBdr>
        <w:top w:val="none" w:sz="0" w:space="0" w:color="auto"/>
        <w:left w:val="none" w:sz="0" w:space="0" w:color="auto"/>
        <w:bottom w:val="none" w:sz="0" w:space="0" w:color="auto"/>
        <w:right w:val="none" w:sz="0" w:space="0" w:color="auto"/>
      </w:divBdr>
    </w:div>
    <w:div w:id="1222980638">
      <w:bodyDiv w:val="1"/>
      <w:marLeft w:val="0"/>
      <w:marRight w:val="0"/>
      <w:marTop w:val="0"/>
      <w:marBottom w:val="0"/>
      <w:divBdr>
        <w:top w:val="none" w:sz="0" w:space="0" w:color="auto"/>
        <w:left w:val="none" w:sz="0" w:space="0" w:color="auto"/>
        <w:bottom w:val="none" w:sz="0" w:space="0" w:color="auto"/>
        <w:right w:val="none" w:sz="0" w:space="0" w:color="auto"/>
      </w:divBdr>
    </w:div>
    <w:div w:id="1257908254">
      <w:bodyDiv w:val="1"/>
      <w:marLeft w:val="0"/>
      <w:marRight w:val="0"/>
      <w:marTop w:val="0"/>
      <w:marBottom w:val="0"/>
      <w:divBdr>
        <w:top w:val="none" w:sz="0" w:space="0" w:color="auto"/>
        <w:left w:val="none" w:sz="0" w:space="0" w:color="auto"/>
        <w:bottom w:val="none" w:sz="0" w:space="0" w:color="auto"/>
        <w:right w:val="none" w:sz="0" w:space="0" w:color="auto"/>
      </w:divBdr>
    </w:div>
    <w:div w:id="1267881846">
      <w:bodyDiv w:val="1"/>
      <w:marLeft w:val="0"/>
      <w:marRight w:val="0"/>
      <w:marTop w:val="0"/>
      <w:marBottom w:val="0"/>
      <w:divBdr>
        <w:top w:val="none" w:sz="0" w:space="0" w:color="auto"/>
        <w:left w:val="none" w:sz="0" w:space="0" w:color="auto"/>
        <w:bottom w:val="none" w:sz="0" w:space="0" w:color="auto"/>
        <w:right w:val="none" w:sz="0" w:space="0" w:color="auto"/>
      </w:divBdr>
    </w:div>
    <w:div w:id="1270235338">
      <w:bodyDiv w:val="1"/>
      <w:marLeft w:val="0"/>
      <w:marRight w:val="0"/>
      <w:marTop w:val="0"/>
      <w:marBottom w:val="0"/>
      <w:divBdr>
        <w:top w:val="none" w:sz="0" w:space="0" w:color="auto"/>
        <w:left w:val="none" w:sz="0" w:space="0" w:color="auto"/>
        <w:bottom w:val="none" w:sz="0" w:space="0" w:color="auto"/>
        <w:right w:val="none" w:sz="0" w:space="0" w:color="auto"/>
      </w:divBdr>
    </w:div>
    <w:div w:id="1347637735">
      <w:bodyDiv w:val="1"/>
      <w:marLeft w:val="0"/>
      <w:marRight w:val="0"/>
      <w:marTop w:val="0"/>
      <w:marBottom w:val="0"/>
      <w:divBdr>
        <w:top w:val="none" w:sz="0" w:space="0" w:color="auto"/>
        <w:left w:val="none" w:sz="0" w:space="0" w:color="auto"/>
        <w:bottom w:val="none" w:sz="0" w:space="0" w:color="auto"/>
        <w:right w:val="none" w:sz="0" w:space="0" w:color="auto"/>
      </w:divBdr>
    </w:div>
    <w:div w:id="1399283525">
      <w:bodyDiv w:val="1"/>
      <w:marLeft w:val="0"/>
      <w:marRight w:val="0"/>
      <w:marTop w:val="0"/>
      <w:marBottom w:val="0"/>
      <w:divBdr>
        <w:top w:val="none" w:sz="0" w:space="0" w:color="auto"/>
        <w:left w:val="none" w:sz="0" w:space="0" w:color="auto"/>
        <w:bottom w:val="none" w:sz="0" w:space="0" w:color="auto"/>
        <w:right w:val="none" w:sz="0" w:space="0" w:color="auto"/>
      </w:divBdr>
    </w:div>
    <w:div w:id="1402633221">
      <w:bodyDiv w:val="1"/>
      <w:marLeft w:val="0"/>
      <w:marRight w:val="0"/>
      <w:marTop w:val="0"/>
      <w:marBottom w:val="0"/>
      <w:divBdr>
        <w:top w:val="none" w:sz="0" w:space="0" w:color="auto"/>
        <w:left w:val="none" w:sz="0" w:space="0" w:color="auto"/>
        <w:bottom w:val="none" w:sz="0" w:space="0" w:color="auto"/>
        <w:right w:val="none" w:sz="0" w:space="0" w:color="auto"/>
      </w:divBdr>
    </w:div>
    <w:div w:id="1416704676">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54902961">
      <w:bodyDiv w:val="1"/>
      <w:marLeft w:val="0"/>
      <w:marRight w:val="0"/>
      <w:marTop w:val="0"/>
      <w:marBottom w:val="0"/>
      <w:divBdr>
        <w:top w:val="none" w:sz="0" w:space="0" w:color="auto"/>
        <w:left w:val="none" w:sz="0" w:space="0" w:color="auto"/>
        <w:bottom w:val="none" w:sz="0" w:space="0" w:color="auto"/>
        <w:right w:val="none" w:sz="0" w:space="0" w:color="auto"/>
      </w:divBdr>
    </w:div>
    <w:div w:id="1464036863">
      <w:bodyDiv w:val="1"/>
      <w:marLeft w:val="0"/>
      <w:marRight w:val="0"/>
      <w:marTop w:val="0"/>
      <w:marBottom w:val="0"/>
      <w:divBdr>
        <w:top w:val="none" w:sz="0" w:space="0" w:color="auto"/>
        <w:left w:val="none" w:sz="0" w:space="0" w:color="auto"/>
        <w:bottom w:val="none" w:sz="0" w:space="0" w:color="auto"/>
        <w:right w:val="none" w:sz="0" w:space="0" w:color="auto"/>
      </w:divBdr>
    </w:div>
    <w:div w:id="1521429480">
      <w:bodyDiv w:val="1"/>
      <w:marLeft w:val="0"/>
      <w:marRight w:val="0"/>
      <w:marTop w:val="0"/>
      <w:marBottom w:val="0"/>
      <w:divBdr>
        <w:top w:val="none" w:sz="0" w:space="0" w:color="auto"/>
        <w:left w:val="none" w:sz="0" w:space="0" w:color="auto"/>
        <w:bottom w:val="none" w:sz="0" w:space="0" w:color="auto"/>
        <w:right w:val="none" w:sz="0" w:space="0" w:color="auto"/>
      </w:divBdr>
    </w:div>
    <w:div w:id="1704669420">
      <w:bodyDiv w:val="1"/>
      <w:marLeft w:val="0"/>
      <w:marRight w:val="0"/>
      <w:marTop w:val="0"/>
      <w:marBottom w:val="0"/>
      <w:divBdr>
        <w:top w:val="none" w:sz="0" w:space="0" w:color="auto"/>
        <w:left w:val="none" w:sz="0" w:space="0" w:color="auto"/>
        <w:bottom w:val="none" w:sz="0" w:space="0" w:color="auto"/>
        <w:right w:val="none" w:sz="0" w:space="0" w:color="auto"/>
      </w:divBdr>
    </w:div>
    <w:div w:id="1730572515">
      <w:bodyDiv w:val="1"/>
      <w:marLeft w:val="0"/>
      <w:marRight w:val="0"/>
      <w:marTop w:val="0"/>
      <w:marBottom w:val="0"/>
      <w:divBdr>
        <w:top w:val="none" w:sz="0" w:space="0" w:color="auto"/>
        <w:left w:val="none" w:sz="0" w:space="0" w:color="auto"/>
        <w:bottom w:val="none" w:sz="0" w:space="0" w:color="auto"/>
        <w:right w:val="none" w:sz="0" w:space="0" w:color="auto"/>
      </w:divBdr>
    </w:div>
    <w:div w:id="1884250222">
      <w:bodyDiv w:val="1"/>
      <w:marLeft w:val="0"/>
      <w:marRight w:val="0"/>
      <w:marTop w:val="0"/>
      <w:marBottom w:val="0"/>
      <w:divBdr>
        <w:top w:val="none" w:sz="0" w:space="0" w:color="auto"/>
        <w:left w:val="none" w:sz="0" w:space="0" w:color="auto"/>
        <w:bottom w:val="none" w:sz="0" w:space="0" w:color="auto"/>
        <w:right w:val="none" w:sz="0" w:space="0" w:color="auto"/>
      </w:divBdr>
    </w:div>
    <w:div w:id="1968200815">
      <w:bodyDiv w:val="1"/>
      <w:marLeft w:val="0"/>
      <w:marRight w:val="0"/>
      <w:marTop w:val="0"/>
      <w:marBottom w:val="0"/>
      <w:divBdr>
        <w:top w:val="none" w:sz="0" w:space="0" w:color="auto"/>
        <w:left w:val="none" w:sz="0" w:space="0" w:color="auto"/>
        <w:bottom w:val="none" w:sz="0" w:space="0" w:color="auto"/>
        <w:right w:val="none" w:sz="0" w:space="0" w:color="auto"/>
      </w:divBdr>
    </w:div>
    <w:div w:id="1994989089">
      <w:bodyDiv w:val="1"/>
      <w:marLeft w:val="0"/>
      <w:marRight w:val="0"/>
      <w:marTop w:val="0"/>
      <w:marBottom w:val="0"/>
      <w:divBdr>
        <w:top w:val="none" w:sz="0" w:space="0" w:color="auto"/>
        <w:left w:val="none" w:sz="0" w:space="0" w:color="auto"/>
        <w:bottom w:val="none" w:sz="0" w:space="0" w:color="auto"/>
        <w:right w:val="none" w:sz="0" w:space="0" w:color="auto"/>
      </w:divBdr>
    </w:div>
    <w:div w:id="1996300092">
      <w:bodyDiv w:val="1"/>
      <w:marLeft w:val="0"/>
      <w:marRight w:val="0"/>
      <w:marTop w:val="0"/>
      <w:marBottom w:val="0"/>
      <w:divBdr>
        <w:top w:val="none" w:sz="0" w:space="0" w:color="auto"/>
        <w:left w:val="none" w:sz="0" w:space="0" w:color="auto"/>
        <w:bottom w:val="none" w:sz="0" w:space="0" w:color="auto"/>
        <w:right w:val="none" w:sz="0" w:space="0" w:color="auto"/>
      </w:divBdr>
    </w:div>
    <w:div w:id="2025787541">
      <w:bodyDiv w:val="1"/>
      <w:marLeft w:val="0"/>
      <w:marRight w:val="0"/>
      <w:marTop w:val="0"/>
      <w:marBottom w:val="0"/>
      <w:divBdr>
        <w:top w:val="none" w:sz="0" w:space="0" w:color="auto"/>
        <w:left w:val="none" w:sz="0" w:space="0" w:color="auto"/>
        <w:bottom w:val="none" w:sz="0" w:space="0" w:color="auto"/>
        <w:right w:val="none" w:sz="0" w:space="0" w:color="auto"/>
      </w:divBdr>
    </w:div>
    <w:div w:id="2033535932">
      <w:bodyDiv w:val="1"/>
      <w:marLeft w:val="0"/>
      <w:marRight w:val="0"/>
      <w:marTop w:val="0"/>
      <w:marBottom w:val="0"/>
      <w:divBdr>
        <w:top w:val="none" w:sz="0" w:space="0" w:color="auto"/>
        <w:left w:val="none" w:sz="0" w:space="0" w:color="auto"/>
        <w:bottom w:val="none" w:sz="0" w:space="0" w:color="auto"/>
        <w:right w:val="none" w:sz="0" w:space="0" w:color="auto"/>
      </w:divBdr>
      <w:divsChild>
        <w:div w:id="1574657057">
          <w:marLeft w:val="0"/>
          <w:marRight w:val="0"/>
          <w:marTop w:val="0"/>
          <w:marBottom w:val="0"/>
          <w:divBdr>
            <w:top w:val="none" w:sz="0" w:space="0" w:color="auto"/>
            <w:left w:val="none" w:sz="0" w:space="0" w:color="auto"/>
            <w:bottom w:val="none" w:sz="0" w:space="0" w:color="auto"/>
            <w:right w:val="none" w:sz="0" w:space="0" w:color="auto"/>
          </w:divBdr>
          <w:divsChild>
            <w:div w:id="1557933342">
              <w:marLeft w:val="0"/>
              <w:marRight w:val="0"/>
              <w:marTop w:val="0"/>
              <w:marBottom w:val="0"/>
              <w:divBdr>
                <w:top w:val="none" w:sz="0" w:space="0" w:color="auto"/>
                <w:left w:val="none" w:sz="0" w:space="0" w:color="auto"/>
                <w:bottom w:val="none" w:sz="0" w:space="0" w:color="auto"/>
                <w:right w:val="none" w:sz="0" w:space="0" w:color="auto"/>
              </w:divBdr>
              <w:divsChild>
                <w:div w:id="2056733396">
                  <w:marLeft w:val="0"/>
                  <w:marRight w:val="0"/>
                  <w:marTop w:val="0"/>
                  <w:marBottom w:val="0"/>
                  <w:divBdr>
                    <w:top w:val="none" w:sz="0" w:space="0" w:color="auto"/>
                    <w:left w:val="none" w:sz="0" w:space="0" w:color="auto"/>
                    <w:bottom w:val="none" w:sz="0" w:space="0" w:color="auto"/>
                    <w:right w:val="none" w:sz="0" w:space="0" w:color="auto"/>
                  </w:divBdr>
                  <w:divsChild>
                    <w:div w:id="762607958">
                      <w:marLeft w:val="0"/>
                      <w:marRight w:val="0"/>
                      <w:marTop w:val="0"/>
                      <w:marBottom w:val="0"/>
                      <w:divBdr>
                        <w:top w:val="none" w:sz="0" w:space="0" w:color="auto"/>
                        <w:left w:val="none" w:sz="0" w:space="0" w:color="auto"/>
                        <w:bottom w:val="none" w:sz="0" w:space="0" w:color="auto"/>
                        <w:right w:val="none" w:sz="0" w:space="0" w:color="auto"/>
                      </w:divBdr>
                      <w:divsChild>
                        <w:div w:id="931662610">
                          <w:marLeft w:val="0"/>
                          <w:marRight w:val="0"/>
                          <w:marTop w:val="0"/>
                          <w:marBottom w:val="0"/>
                          <w:divBdr>
                            <w:top w:val="none" w:sz="0" w:space="0" w:color="auto"/>
                            <w:left w:val="none" w:sz="0" w:space="0" w:color="auto"/>
                            <w:bottom w:val="none" w:sz="0" w:space="0" w:color="auto"/>
                            <w:right w:val="none" w:sz="0" w:space="0" w:color="auto"/>
                          </w:divBdr>
                          <w:divsChild>
                            <w:div w:id="2062093644">
                              <w:marLeft w:val="0"/>
                              <w:marRight w:val="0"/>
                              <w:marTop w:val="0"/>
                              <w:marBottom w:val="0"/>
                              <w:divBdr>
                                <w:top w:val="none" w:sz="0" w:space="0" w:color="auto"/>
                                <w:left w:val="none" w:sz="0" w:space="0" w:color="auto"/>
                                <w:bottom w:val="none" w:sz="0" w:space="0" w:color="auto"/>
                                <w:right w:val="none" w:sz="0" w:space="0" w:color="auto"/>
                              </w:divBdr>
                              <w:divsChild>
                                <w:div w:id="241179366">
                                  <w:marLeft w:val="0"/>
                                  <w:marRight w:val="0"/>
                                  <w:marTop w:val="0"/>
                                  <w:marBottom w:val="0"/>
                                  <w:divBdr>
                                    <w:top w:val="none" w:sz="0" w:space="0" w:color="auto"/>
                                    <w:left w:val="none" w:sz="0" w:space="0" w:color="auto"/>
                                    <w:bottom w:val="none" w:sz="0" w:space="0" w:color="auto"/>
                                    <w:right w:val="none" w:sz="0" w:space="0" w:color="auto"/>
                                  </w:divBdr>
                                  <w:divsChild>
                                    <w:div w:id="1197350701">
                                      <w:marLeft w:val="0"/>
                                      <w:marRight w:val="0"/>
                                      <w:marTop w:val="0"/>
                                      <w:marBottom w:val="0"/>
                                      <w:divBdr>
                                        <w:top w:val="none" w:sz="0" w:space="0" w:color="auto"/>
                                        <w:left w:val="none" w:sz="0" w:space="0" w:color="auto"/>
                                        <w:bottom w:val="none" w:sz="0" w:space="0" w:color="auto"/>
                                        <w:right w:val="none" w:sz="0" w:space="0" w:color="auto"/>
                                      </w:divBdr>
                                      <w:divsChild>
                                        <w:div w:id="1354724205">
                                          <w:marLeft w:val="0"/>
                                          <w:marRight w:val="0"/>
                                          <w:marTop w:val="0"/>
                                          <w:marBottom w:val="0"/>
                                          <w:divBdr>
                                            <w:top w:val="none" w:sz="0" w:space="0" w:color="auto"/>
                                            <w:left w:val="none" w:sz="0" w:space="0" w:color="auto"/>
                                            <w:bottom w:val="none" w:sz="0" w:space="0" w:color="auto"/>
                                            <w:right w:val="none" w:sz="0" w:space="0" w:color="auto"/>
                                          </w:divBdr>
                                          <w:divsChild>
                                            <w:div w:id="1752311422">
                                              <w:marLeft w:val="0"/>
                                              <w:marRight w:val="0"/>
                                              <w:marTop w:val="0"/>
                                              <w:marBottom w:val="0"/>
                                              <w:divBdr>
                                                <w:top w:val="none" w:sz="0" w:space="0" w:color="auto"/>
                                                <w:left w:val="none" w:sz="0" w:space="0" w:color="auto"/>
                                                <w:bottom w:val="none" w:sz="0" w:space="0" w:color="auto"/>
                                                <w:right w:val="none" w:sz="0" w:space="0" w:color="auto"/>
                                              </w:divBdr>
                                              <w:divsChild>
                                                <w:div w:id="1842500877">
                                                  <w:marLeft w:val="0"/>
                                                  <w:marRight w:val="0"/>
                                                  <w:marTop w:val="0"/>
                                                  <w:marBottom w:val="0"/>
                                                  <w:divBdr>
                                                    <w:top w:val="none" w:sz="0" w:space="0" w:color="auto"/>
                                                    <w:left w:val="none" w:sz="0" w:space="0" w:color="auto"/>
                                                    <w:bottom w:val="none" w:sz="0" w:space="0" w:color="auto"/>
                                                    <w:right w:val="none" w:sz="0" w:space="0" w:color="auto"/>
                                                  </w:divBdr>
                                                  <w:divsChild>
                                                    <w:div w:id="1637443257">
                                                      <w:marLeft w:val="0"/>
                                                      <w:marRight w:val="0"/>
                                                      <w:marTop w:val="0"/>
                                                      <w:marBottom w:val="0"/>
                                                      <w:divBdr>
                                                        <w:top w:val="none" w:sz="0" w:space="0" w:color="auto"/>
                                                        <w:left w:val="none" w:sz="0" w:space="0" w:color="auto"/>
                                                        <w:bottom w:val="none" w:sz="0" w:space="0" w:color="auto"/>
                                                        <w:right w:val="none" w:sz="0" w:space="0" w:color="auto"/>
                                                      </w:divBdr>
                                                      <w:divsChild>
                                                        <w:div w:id="20436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931526">
      <w:bodyDiv w:val="1"/>
      <w:marLeft w:val="0"/>
      <w:marRight w:val="0"/>
      <w:marTop w:val="0"/>
      <w:marBottom w:val="0"/>
      <w:divBdr>
        <w:top w:val="none" w:sz="0" w:space="0" w:color="auto"/>
        <w:left w:val="none" w:sz="0" w:space="0" w:color="auto"/>
        <w:bottom w:val="none" w:sz="0" w:space="0" w:color="auto"/>
        <w:right w:val="none" w:sz="0" w:space="0" w:color="auto"/>
      </w:divBdr>
    </w:div>
    <w:div w:id="2109036789">
      <w:bodyDiv w:val="1"/>
      <w:marLeft w:val="0"/>
      <w:marRight w:val="0"/>
      <w:marTop w:val="0"/>
      <w:marBottom w:val="0"/>
      <w:divBdr>
        <w:top w:val="none" w:sz="0" w:space="0" w:color="auto"/>
        <w:left w:val="none" w:sz="0" w:space="0" w:color="auto"/>
        <w:bottom w:val="none" w:sz="0" w:space="0" w:color="auto"/>
        <w:right w:val="none" w:sz="0" w:space="0" w:color="auto"/>
      </w:divBdr>
    </w:div>
    <w:div w:id="21151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65C3-8794-451B-B87C-A200C931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 BAB IV</Template>
  <TotalTime>0</TotalTime>
  <Pages>1</Pages>
  <Words>3646</Words>
  <Characters>20785</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cloudconvert_1</cp:lastModifiedBy>
  <cp:revision>2</cp:revision>
  <cp:lastPrinted>2025-08-06T08:59:00Z</cp:lastPrinted>
  <dcterms:created xsi:type="dcterms:W3CDTF">2025-09-17T02:26:00Z</dcterms:created>
  <dcterms:modified xsi:type="dcterms:W3CDTF">2025-09-17T02:26:00Z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http://www.zotero.org/styles/anglia</vt:lpwstr>
  </property>
  <property fmtid="{D5CDD505-2E9C-101B-9397-08002B2CF9AE}" pid="9" name="Mendeley Recent Style Name 3_1">
    <vt:lpwstr>Anglia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817240f0-25e0-3f68-b007-9cb3b469cad4</vt:lpwstr>
  </property>
</Properties>
</file>