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78872" w14:textId="1C1E7626" w:rsidR="00D812A7" w:rsidRDefault="00776B26" w:rsidP="00A16C30">
      <w:pPr>
        <w:pStyle w:val="Heading2"/>
        <w:spacing w:before="0" w:line="360" w:lineRule="auto"/>
      </w:pPr>
      <w:bookmarkStart w:id="0" w:name="_Toc202250509"/>
      <w:bookmarkStart w:id="1" w:name="_GoBack"/>
      <w:bookmarkEnd w:id="1"/>
      <w:r>
        <w:t>BAB 1</w:t>
      </w:r>
      <w:bookmarkEnd w:id="0"/>
    </w:p>
    <w:p w14:paraId="57A745D4" w14:textId="442DB2F9" w:rsidR="00C81AD9" w:rsidRDefault="00776B26" w:rsidP="00A16C30">
      <w:pPr>
        <w:pStyle w:val="Heading2"/>
        <w:spacing w:line="360" w:lineRule="auto"/>
      </w:pPr>
      <w:bookmarkStart w:id="2" w:name="_Toc186543335"/>
      <w:bookmarkStart w:id="3" w:name="_Toc202250510"/>
      <w:r>
        <w:t>PENDAHULUAN</w:t>
      </w:r>
      <w:bookmarkEnd w:id="2"/>
      <w:bookmarkEnd w:id="3"/>
    </w:p>
    <w:p w14:paraId="2837D738" w14:textId="0148543E" w:rsidR="00C81AD9" w:rsidRDefault="00C81AD9" w:rsidP="00A16C30">
      <w:pPr>
        <w:spacing w:line="360" w:lineRule="auto"/>
        <w:jc w:val="center"/>
        <w:rPr>
          <w:rFonts w:cs="Times New Roman"/>
          <w:b/>
          <w:bCs/>
          <w:szCs w:val="24"/>
        </w:rPr>
      </w:pPr>
    </w:p>
    <w:p w14:paraId="2B4D27C9" w14:textId="4142E282" w:rsidR="002A676D" w:rsidRPr="002A676D" w:rsidRDefault="00776B26" w:rsidP="003140A6">
      <w:pPr>
        <w:pStyle w:val="Heading1"/>
        <w:numPr>
          <w:ilvl w:val="0"/>
          <w:numId w:val="12"/>
        </w:numPr>
        <w:spacing w:line="360" w:lineRule="auto"/>
      </w:pPr>
      <w:bookmarkStart w:id="4" w:name="_Toc186543336"/>
      <w:bookmarkStart w:id="5" w:name="_Toc202250511"/>
      <w:proofErr w:type="spellStart"/>
      <w:r>
        <w:t>Latar</w:t>
      </w:r>
      <w:proofErr w:type="spellEnd"/>
      <w:r>
        <w:t xml:space="preserve"> </w:t>
      </w:r>
      <w:proofErr w:type="spellStart"/>
      <w:r>
        <w:t>Belakang</w:t>
      </w:r>
      <w:bookmarkEnd w:id="4"/>
      <w:bookmarkEnd w:id="5"/>
      <w:proofErr w:type="spellEnd"/>
    </w:p>
    <w:p w14:paraId="7EC11DB5" w14:textId="77777777" w:rsidR="00A208A9" w:rsidRDefault="00776B26" w:rsidP="002A676D">
      <w:pPr>
        <w:pStyle w:val="ListParagraph"/>
        <w:spacing w:line="360" w:lineRule="auto"/>
        <w:ind w:firstLine="720"/>
        <w:jc w:val="both"/>
        <w:rPr>
          <w:rFonts w:cs="Times New Roman"/>
          <w:szCs w:val="24"/>
          <w:lang w:val="id-ID"/>
        </w:rPr>
      </w:pPr>
      <w:r w:rsidRPr="00911AAC">
        <w:rPr>
          <w:rFonts w:cs="Times New Roman"/>
          <w:szCs w:val="24"/>
          <w:lang w:val="sv-SE"/>
        </w:rPr>
        <w:t xml:space="preserve">Seiring perkembangan teknologi dan meningkatnya kompleksitas layanan kesehatan, efisiensi dan efektivitas dalam manajemen farmasi menjadi kebutuhan mendesak </w:t>
      </w:r>
      <w:r w:rsidRPr="002A676D">
        <w:rPr>
          <w:rFonts w:cs="Times New Roman"/>
          <w:szCs w:val="24"/>
        </w:rPr>
        <w:fldChar w:fldCharType="begin" w:fldLock="1"/>
      </w:r>
      <w:r w:rsidRPr="00911AAC">
        <w:rPr>
          <w:rFonts w:cs="Times New Roman"/>
          <w:szCs w:val="24"/>
          <w:lang w:val="sv-SE"/>
        </w:rPr>
        <w:instrText xml:space="preserve">ADDIN CSL_CITATION </w:instrText>
      </w:r>
      <w:r w:rsidRPr="00911AAC">
        <w:rPr>
          <w:rFonts w:cs="Times New Roman"/>
          <w:szCs w:val="24"/>
          <w:lang w:val="sv-SE"/>
        </w:rPr>
        <w:instrText>{"citationItems":[{"id":"ITEM-1","itemData":{"DOI":"10.1016/j.infoh.2024.05.001","ISSN":"29499534","abstract":"Background\nHealth informatics is a fast-growing area in the healthcare sector. It concerns the technologies, tools, equipment, and procedures re</w:instrText>
      </w:r>
      <w:r w:rsidRPr="00911AAC">
        <w:rPr>
          <w:rFonts w:cs="Times New Roman"/>
          <w:szCs w:val="24"/>
          <w:lang w:val="sv-SE"/>
        </w:rPr>
        <w:instrText>quired to gather, store, retrieve, and use health data and medical data. Healthcare informatics provides patients, nurses, hospital administrators, physicians, insurance providers, and other stakeholders with electronic access to medical records through he</w:instrText>
      </w:r>
      <w:r w:rsidRPr="00911AAC">
        <w:rPr>
          <w:rFonts w:cs="Times New Roman"/>
          <w:szCs w:val="24"/>
          <w:lang w:val="sv-SE"/>
        </w:rPr>
        <w:instrText>alth information technologies (HIT). Health informatics combines nursing science with data science and analytical disciplines to gather, handle, interpret, and convey data, bringing together specialists and making health information accessible and meaningf</w:instrText>
      </w:r>
      <w:r w:rsidRPr="00911AAC">
        <w:rPr>
          <w:rFonts w:cs="Times New Roman"/>
          <w:szCs w:val="24"/>
          <w:lang w:val="sv-SE"/>
        </w:rPr>
        <w:instrText>ul.\nMethods\nThis research is an outcome of an extensive scopic review, which has been conducted by identifying research and development through search keywords such as “Health informatics,” “Technologies,” and “Healthcare” from databases of Scopus, PubMe</w:instrText>
      </w:r>
      <w:r w:rsidRPr="00911AAC">
        <w:rPr>
          <w:rFonts w:cs="Times New Roman"/>
          <w:szCs w:val="24"/>
          <w:lang w:val="sv-SE"/>
        </w:rPr>
        <w:instrText>d, Google Scholar, ResearchGate, and other research platforms. Further, the most relevant papers are identified and studied.\nFindings\nThis paper explores health informatics, its technologies, and their need in the present healthcare domain. It also ident</w:instrText>
      </w:r>
      <w:r w:rsidRPr="00911AAC">
        <w:rPr>
          <w:rFonts w:cs="Times New Roman"/>
          <w:szCs w:val="24"/>
          <w:lang w:val="sv-SE"/>
        </w:rPr>
        <w:instrText xml:space="preserve">ifies vital aspects, characteristics, and versatile contributions of health informatics to the healthcare sector. Further, the paper identifies and discusses significant health informatics applications in the healthcare field. Patients' health information </w:instrText>
      </w:r>
      <w:r w:rsidRPr="00911AAC">
        <w:rPr>
          <w:rFonts w:cs="Times New Roman"/>
          <w:szCs w:val="24"/>
          <w:lang w:val="sv-SE"/>
        </w:rPr>
        <w:instrText>can be effectively analysed individually or in groups using health informatics technologies to meet diverse requirements.\nInterpretation\nEffective use of health informatics improves practice management as information is quickly shared among healthcare pr</w:instrText>
      </w:r>
      <w:r w:rsidRPr="00911AAC">
        <w:rPr>
          <w:rFonts w:cs="Times New Roman"/>
          <w:szCs w:val="24"/>
          <w:lang w:val="sv-SE"/>
        </w:rPr>
        <w:instrText>ofessionals, patients and other stakeholders. Healthcare informatics specialists' knowledge of utilising data to assist choice-making and creating best practices. It enables healthcare organisations to identify specific data offering the appropriate inform</w:instrText>
      </w:r>
      <w:r w:rsidRPr="00911AAC">
        <w:rPr>
          <w:rFonts w:cs="Times New Roman"/>
          <w:szCs w:val="24"/>
          <w:lang w:val="sv-SE"/>
        </w:rPr>
        <w:instrText>ation for the given therapy, procedure, or training. Informatics in healthcare also addresses issues at the macro level of the organisation and also at the personal level of patient care via innovative technologies and best practices.","author":[{"dropping</w:instrText>
      </w:r>
      <w:r w:rsidRPr="00911AAC">
        <w:rPr>
          <w:rFonts w:cs="Times New Roman"/>
          <w:szCs w:val="24"/>
          <w:lang w:val="sv-SE"/>
        </w:rPr>
        <w:instrText>-particle":"","family":"Javaid","given":"Mohd","non-dropping-particle":"","parse-names":false,"suffix":""},{"dropping-particle":"","family":"Haleem","given":"Abid","non-dropping-particle":"","parse-names":false,"suffix":""},{"dropping-particle":"","family"</w:instrText>
      </w:r>
      <w:r w:rsidRPr="00911AAC">
        <w:rPr>
          <w:rFonts w:cs="Times New Roman"/>
          <w:szCs w:val="24"/>
          <w:lang w:val="sv-SE"/>
        </w:rPr>
        <w:instrText>:"Singh","given":"Ravi Pratap","non-dropping-particle":"","parse-names":false,"suffix":""}],"container-title":"Informatics and Health","id":"ITEM-1","issue":"2","issued":{"date-parts":[["2024"]]},"page":"123-148","publisher":"Elsevier B.V.","title":"Health</w:instrText>
      </w:r>
      <w:r w:rsidRPr="00911AAC">
        <w:rPr>
          <w:rFonts w:cs="Times New Roman"/>
          <w:szCs w:val="24"/>
          <w:lang w:val="sv-SE"/>
        </w:rPr>
        <w:instrText xml:space="preserve"> informatics to enhance the healthcare industry's culture: An extensive analysis of its features, contributions, applications and limitations","type":"article-journal","volume":"1"},"uris":["http://www.mendeley.com/documents/?uuid=8c8dff73-2437-4ee1-b82a-1</w:instrText>
      </w:r>
      <w:r w:rsidRPr="00911AAC">
        <w:rPr>
          <w:rFonts w:cs="Times New Roman"/>
          <w:szCs w:val="24"/>
          <w:lang w:val="sv-SE"/>
        </w:rPr>
        <w:instrText>ad7cebb7a7b","http://www.mendeley.com/documents/?uuid=9473d399-fe4b-4dbf-8370-2105f3928065"]}],"mendeley":{"formattedCitation":"(Javaid et al., 2024)","plainTextFormattedCitation":"(Javaid et al., 2024)","previouslyFormattedCitation":"(Javaid et al., 2024)</w:instrText>
      </w:r>
      <w:r w:rsidRPr="00911AAC">
        <w:rPr>
          <w:rFonts w:cs="Times New Roman"/>
          <w:szCs w:val="24"/>
          <w:lang w:val="sv-SE"/>
        </w:rPr>
        <w:instrText>"},"properties":{"noteIndex":0},"schema":"https://github.com/citation-style-language/schema/raw/master/csl-citation.json"}</w:instrText>
      </w:r>
      <w:r w:rsidRPr="002A676D">
        <w:rPr>
          <w:rFonts w:cs="Times New Roman"/>
          <w:szCs w:val="24"/>
        </w:rPr>
        <w:fldChar w:fldCharType="separate"/>
      </w:r>
      <w:r w:rsidRPr="00911AAC">
        <w:rPr>
          <w:rFonts w:cs="Times New Roman"/>
          <w:noProof/>
          <w:szCs w:val="24"/>
          <w:lang w:val="sv-SE"/>
        </w:rPr>
        <w:t xml:space="preserve">(Javaid </w:t>
      </w:r>
      <w:r w:rsidRPr="00911AAC">
        <w:rPr>
          <w:rFonts w:cs="Times New Roman"/>
          <w:i/>
          <w:iCs/>
          <w:noProof/>
          <w:szCs w:val="24"/>
          <w:lang w:val="sv-SE"/>
        </w:rPr>
        <w:t>et al</w:t>
      </w:r>
      <w:r w:rsidRPr="00911AAC">
        <w:rPr>
          <w:rFonts w:cs="Times New Roman"/>
          <w:noProof/>
          <w:szCs w:val="24"/>
          <w:lang w:val="sv-SE"/>
        </w:rPr>
        <w:t>., 2024)</w:t>
      </w:r>
      <w:r w:rsidRPr="002A676D">
        <w:rPr>
          <w:rFonts w:cs="Times New Roman"/>
          <w:szCs w:val="24"/>
        </w:rPr>
        <w:fldChar w:fldCharType="end"/>
      </w:r>
      <w:r w:rsidRPr="00911AAC">
        <w:rPr>
          <w:rFonts w:cs="Times New Roman"/>
          <w:szCs w:val="24"/>
          <w:lang w:val="sv-SE"/>
        </w:rPr>
        <w:t>. Penyimpanan obat yang baik tidak hanya mencakup aspek fisik seperti pengaturan suhu, kelembaban, dan pencaha</w:t>
      </w:r>
      <w:r w:rsidRPr="00911AAC">
        <w:rPr>
          <w:rFonts w:cs="Times New Roman"/>
          <w:szCs w:val="24"/>
          <w:lang w:val="sv-SE"/>
        </w:rPr>
        <w:t>yaan, tetapi juga melibatkan aspek administratif seperti pencatatan dan pengawasan stok secara ketat.</w:t>
      </w:r>
      <w:r w:rsidRPr="002A676D">
        <w:rPr>
          <w:rFonts w:cs="Times New Roman"/>
          <w:szCs w:val="24"/>
          <w:lang w:val="id-ID"/>
        </w:rPr>
        <w:t xml:space="preserve"> </w:t>
      </w:r>
    </w:p>
    <w:p w14:paraId="101FA864" w14:textId="4231EF58" w:rsidR="002A676D" w:rsidRPr="00A208A9" w:rsidRDefault="00776B26" w:rsidP="00A208A9">
      <w:pPr>
        <w:pStyle w:val="ListParagraph"/>
        <w:spacing w:line="360" w:lineRule="auto"/>
        <w:ind w:firstLine="720"/>
        <w:jc w:val="both"/>
        <w:rPr>
          <w:rFonts w:cs="Times New Roman"/>
          <w:szCs w:val="24"/>
          <w:lang w:val="id-ID"/>
        </w:rPr>
      </w:pPr>
      <w:r w:rsidRPr="002A676D">
        <w:rPr>
          <w:rFonts w:cs="Times New Roman"/>
          <w:szCs w:val="24"/>
          <w:lang w:val="id-ID"/>
        </w:rPr>
        <w:t>Standar Operasional Prosedur</w:t>
      </w:r>
      <w:r w:rsidRPr="00911AAC">
        <w:rPr>
          <w:rFonts w:cs="Times New Roman"/>
          <w:szCs w:val="24"/>
          <w:lang w:val="id-ID"/>
        </w:rPr>
        <w:t xml:space="preserve"> </w:t>
      </w:r>
      <w:r w:rsidRPr="002A676D">
        <w:rPr>
          <w:rFonts w:cs="Times New Roman"/>
          <w:szCs w:val="24"/>
          <w:lang w:val="id-ID"/>
        </w:rPr>
        <w:t>(</w:t>
      </w:r>
      <w:r w:rsidRPr="00911AAC">
        <w:rPr>
          <w:rFonts w:cs="Times New Roman"/>
          <w:szCs w:val="24"/>
          <w:lang w:val="id-ID"/>
        </w:rPr>
        <w:t>SOP</w:t>
      </w:r>
      <w:r w:rsidRPr="002A676D">
        <w:rPr>
          <w:rFonts w:cs="Times New Roman"/>
          <w:szCs w:val="24"/>
          <w:lang w:val="id-ID"/>
        </w:rPr>
        <w:t>)</w:t>
      </w:r>
      <w:r w:rsidRPr="00911AAC">
        <w:rPr>
          <w:rFonts w:cs="Times New Roman"/>
          <w:szCs w:val="24"/>
          <w:lang w:val="id-ID"/>
        </w:rPr>
        <w:t xml:space="preserve"> penyimpanan obat harus disusun berdasarkan pedoman dan regulasi dari Kementerian Kesehatan atau badan terkait, serta d</w:t>
      </w:r>
      <w:r w:rsidRPr="00911AAC">
        <w:rPr>
          <w:rFonts w:cs="Times New Roman"/>
          <w:szCs w:val="24"/>
          <w:lang w:val="id-ID"/>
        </w:rPr>
        <w:t xml:space="preserve">isesuaikan dengan kebutuhan setiap </w:t>
      </w:r>
      <w:r w:rsidR="00C76C0F" w:rsidRPr="00911AAC">
        <w:rPr>
          <w:rFonts w:cs="Times New Roman"/>
          <w:szCs w:val="24"/>
          <w:lang w:val="id-ID"/>
        </w:rPr>
        <w:t>puskesmas</w:t>
      </w:r>
      <w:r w:rsidRPr="00911AAC">
        <w:rPr>
          <w:rFonts w:cs="Times New Roman"/>
          <w:szCs w:val="24"/>
          <w:lang w:val="id-ID"/>
        </w:rPr>
        <w:t xml:space="preserve"> </w:t>
      </w:r>
      <w:r w:rsidRPr="002A676D">
        <w:rPr>
          <w:rFonts w:cs="Times New Roman"/>
          <w:szCs w:val="24"/>
        </w:rPr>
        <w:fldChar w:fldCharType="begin" w:fldLock="1"/>
      </w:r>
      <w:r w:rsidRPr="00911AAC">
        <w:rPr>
          <w:rFonts w:cs="Times New Roman"/>
          <w:szCs w:val="24"/>
          <w:lang w:val="id-ID"/>
        </w:rPr>
        <w:instrText>ADDIN CSL_CITATION {"citationItems":[{"id":"ITEM-1","itemData":{"author":[{"dropping-particle":"","family":"Adiratna","given":"Yuli","non-dropping-particle":"","parse-names":false,"suffix":""},{"dropping-particl</w:instrText>
      </w:r>
      <w:r w:rsidRPr="00911AAC">
        <w:rPr>
          <w:rFonts w:cs="Times New Roman"/>
          <w:szCs w:val="24"/>
          <w:lang w:val="id-ID"/>
        </w:rPr>
        <w:instrText>e":"","family":"Astono","given":"Sudi","non-dropping-particle":"","parse-names":false,"suffix":""},{"dropping-particle":"","family":"Fertiaz","given":"Muhammad","non-dropping-particle":"","parse-names":false,"suffix":""},{"dropping-particle":"","family":"S</w:instrText>
      </w:r>
      <w:r w:rsidRPr="00911AAC">
        <w:rPr>
          <w:rFonts w:cs="Times New Roman"/>
          <w:szCs w:val="24"/>
          <w:lang w:val="id-ID"/>
        </w:rPr>
        <w:instrText>ubhan","given":"","non-dropping-particle":"","parse-names":false,"suffix":""},{"dropping-particle":"","family":"Sugistria","given":"Cut Adee Opie","non-dropping-particle":"","parse-names":false,"suffix":""},{"dropping-particle":"","family":"Prayitno","give</w:instrText>
      </w:r>
      <w:r w:rsidRPr="00911AAC">
        <w:rPr>
          <w:rFonts w:cs="Times New Roman"/>
          <w:szCs w:val="24"/>
          <w:lang w:val="id-ID"/>
        </w:rPr>
        <w:instrText>n":"Hadi","non-dropping-particle":"","parse-names":false,"suffix":""},{"dropping-particle":"","family":"Putri","given":"Beti Adika","non-dropping-particle":"","parse-names":false,"suffix":""},{"dropping-particle":"","family":"Khair","given":"Rinaldi Ikhsan</w:instrText>
      </w:r>
      <w:r w:rsidRPr="00911AAC">
        <w:rPr>
          <w:rFonts w:cs="Times New Roman"/>
          <w:szCs w:val="24"/>
          <w:lang w:val="id-ID"/>
        </w:rPr>
        <w:instrText>ul","non-dropping-particle":"","parse-names":false,"suffix":""},{"dropping-particle":"","family":"Brando","given":"Arnes","non-dropping-particle":"","parse-names":false,"suffix":""}],"container-title":"Kementrian Ketenagakerjaan Indonesia","id":"ITEM-1","i</w:instrText>
      </w:r>
      <w:r w:rsidRPr="00911AAC">
        <w:rPr>
          <w:rFonts w:cs="Times New Roman"/>
          <w:szCs w:val="24"/>
          <w:lang w:val="id-ID"/>
        </w:rPr>
        <w:instrText>ssued":{"date-parts":[["2022"]]},"number-of-pages":"1-267","title":"The Indonesian National Occupational Safety and Health Profile in 2022","type":"book"},"uris":["http://www.mendeley.com/documents/?uuid=af3bef8c-5da3-4067-ba9a-5a65b1551424","http://www.me</w:instrText>
      </w:r>
      <w:r w:rsidRPr="00911AAC">
        <w:rPr>
          <w:rFonts w:cs="Times New Roman"/>
          <w:szCs w:val="24"/>
          <w:lang w:val="id-ID"/>
        </w:rPr>
        <w:instrText>ndeley.com/documents/?uuid=15df8628-550e-4590-bf57-b3f1112c9c5c"]}],"mendeley":{"formattedCitation":"(Adiratna et al., 2022)","plainTextFormattedCitation":"(Adiratna et al., 2022)","previouslyFormattedCitation":"(Adiratna et al., 2022)"},"properties":{"not</w:instrText>
      </w:r>
      <w:r w:rsidRPr="00911AAC">
        <w:rPr>
          <w:rFonts w:cs="Times New Roman"/>
          <w:szCs w:val="24"/>
          <w:lang w:val="id-ID"/>
        </w:rPr>
        <w:instrText>eIndex":0},"schema":"https://github.com/citation-style-language/schema/raw/master/csl-citation.json"}</w:instrText>
      </w:r>
      <w:r w:rsidRPr="002A676D">
        <w:rPr>
          <w:rFonts w:cs="Times New Roman"/>
          <w:szCs w:val="24"/>
        </w:rPr>
        <w:fldChar w:fldCharType="separate"/>
      </w:r>
      <w:r w:rsidRPr="00911AAC">
        <w:rPr>
          <w:rFonts w:cs="Times New Roman"/>
          <w:noProof/>
          <w:szCs w:val="24"/>
          <w:lang w:val="id-ID"/>
        </w:rPr>
        <w:t xml:space="preserve">(Adiratna </w:t>
      </w:r>
      <w:r w:rsidRPr="00911AAC">
        <w:rPr>
          <w:rFonts w:cs="Times New Roman"/>
          <w:i/>
          <w:iCs/>
          <w:noProof/>
          <w:szCs w:val="24"/>
          <w:lang w:val="id-ID"/>
        </w:rPr>
        <w:t>et al</w:t>
      </w:r>
      <w:r w:rsidRPr="00911AAC">
        <w:rPr>
          <w:rFonts w:cs="Times New Roman"/>
          <w:noProof/>
          <w:szCs w:val="24"/>
          <w:lang w:val="id-ID"/>
        </w:rPr>
        <w:t>., 2022)</w:t>
      </w:r>
      <w:r w:rsidRPr="002A676D">
        <w:rPr>
          <w:rFonts w:cs="Times New Roman"/>
          <w:szCs w:val="24"/>
        </w:rPr>
        <w:fldChar w:fldCharType="end"/>
      </w:r>
      <w:r w:rsidRPr="00911AAC">
        <w:rPr>
          <w:rFonts w:cs="Times New Roman"/>
          <w:szCs w:val="24"/>
          <w:lang w:val="id-ID"/>
        </w:rPr>
        <w:t xml:space="preserve">. </w:t>
      </w:r>
      <w:r w:rsidRPr="00911AAC">
        <w:rPr>
          <w:rFonts w:cs="Times New Roman"/>
          <w:szCs w:val="24"/>
          <w:lang w:val="sv-SE"/>
        </w:rPr>
        <w:t>Penerapan</w:t>
      </w:r>
      <w:r w:rsidRPr="00A208A9">
        <w:rPr>
          <w:rFonts w:cs="Times New Roman"/>
          <w:szCs w:val="24"/>
          <w:lang w:val="id-ID"/>
        </w:rPr>
        <w:t xml:space="preserve"> Standar Operasional Prosedur</w:t>
      </w:r>
      <w:r w:rsidRPr="00911AAC">
        <w:rPr>
          <w:rFonts w:cs="Times New Roman"/>
          <w:szCs w:val="24"/>
          <w:lang w:val="sv-SE"/>
        </w:rPr>
        <w:t xml:space="preserve"> </w:t>
      </w:r>
      <w:r w:rsidRPr="00A208A9">
        <w:rPr>
          <w:rFonts w:cs="Times New Roman"/>
          <w:szCs w:val="24"/>
          <w:lang w:val="id-ID"/>
        </w:rPr>
        <w:t>(</w:t>
      </w:r>
      <w:r w:rsidRPr="00911AAC">
        <w:rPr>
          <w:rFonts w:cs="Times New Roman"/>
          <w:szCs w:val="24"/>
          <w:lang w:val="sv-SE"/>
        </w:rPr>
        <w:t>SOP</w:t>
      </w:r>
      <w:r w:rsidRPr="00A208A9">
        <w:rPr>
          <w:rFonts w:cs="Times New Roman"/>
          <w:szCs w:val="24"/>
          <w:lang w:val="id-ID"/>
        </w:rPr>
        <w:t>)</w:t>
      </w:r>
      <w:r w:rsidRPr="00911AAC">
        <w:rPr>
          <w:rFonts w:cs="Times New Roman"/>
          <w:szCs w:val="24"/>
          <w:lang w:val="sv-SE"/>
        </w:rPr>
        <w:t xml:space="preserve"> yang ketat dapat meningkatkan efisiensi penyimpanan obat hingga 25% </w:t>
      </w:r>
      <w:r w:rsidRPr="00A208A9">
        <w:rPr>
          <w:rFonts w:cs="Times New Roman"/>
          <w:szCs w:val="24"/>
        </w:rPr>
        <w:fldChar w:fldCharType="begin" w:fldLock="1"/>
      </w:r>
      <w:r w:rsidRPr="00911AAC">
        <w:rPr>
          <w:rFonts w:cs="Times New Roman"/>
          <w:szCs w:val="24"/>
          <w:lang w:val="sv-SE"/>
        </w:rPr>
        <w:instrText xml:space="preserve">ADDIN </w:instrText>
      </w:r>
      <w:r w:rsidRPr="00911AAC">
        <w:rPr>
          <w:rFonts w:cs="Times New Roman"/>
          <w:szCs w:val="24"/>
          <w:lang w:val="sv-SE"/>
        </w:rPr>
        <w:instrText>CSL_CITATION {"citationItems":[{"id":"ITEM-1","itemData":{"DOI":"10.1016/j.rcsop.2021.100020","ISSN":"26672766","abstract":"Pharmaceutical products, apart from being essential for medical treatment, are of high value and heavily regulated to ensure the pri</w:instrText>
      </w:r>
      <w:r w:rsidRPr="00911AAC">
        <w:rPr>
          <w:rFonts w:cs="Times New Roman"/>
          <w:szCs w:val="24"/>
          <w:lang w:val="sv-SE"/>
        </w:rPr>
        <w:instrText>ces are controlled. This systematic review was conducted to identify pharmaceutical pricing mark-up control measures, specifically in the wholesale and retail sectors. The search method comprised the following databases: PubMed, Science Direct, Springer Li</w:instrText>
      </w:r>
      <w:r w:rsidRPr="00911AAC">
        <w:rPr>
          <w:rFonts w:cs="Times New Roman"/>
          <w:szCs w:val="24"/>
          <w:lang w:val="sv-SE"/>
        </w:rPr>
        <w:instrText>nk, ProQuest, and EBSCOhost and Google Scholar. The results were filtered systematically from the inception of the aforementioned databases until 23 April 2021. Eligible studies were those focusing on the implementation of pharmaceutical pricing strategies</w:instrText>
      </w:r>
      <w:r w:rsidRPr="00911AAC">
        <w:rPr>
          <w:rFonts w:cs="Times New Roman"/>
          <w:szCs w:val="24"/>
          <w:lang w:val="sv-SE"/>
        </w:rPr>
        <w:instrText xml:space="preserve"> that involve a) mark-ups of medicine, and b) pharmaceutical cost control measures. A total of 13 studies were included in this review: seven covered European countries, four covered Asian countries, one covered the USA and one covered Canada. The main poi</w:instrText>
      </w:r>
      <w:r w:rsidRPr="00911AAC">
        <w:rPr>
          <w:rFonts w:cs="Times New Roman"/>
          <w:szCs w:val="24"/>
          <w:lang w:val="sv-SE"/>
        </w:rPr>
        <w:instrText>nts of discussion in the qualitative synthesis were the implementation of medicine mark-ups, price mark-up regulatory strategies and the outcomes of these regulatory strategies. Our findings suggest that Western countries have a lower mark-up margin, aroun</w:instrText>
      </w:r>
      <w:r w:rsidRPr="00911AAC">
        <w:rPr>
          <w:rFonts w:cs="Times New Roman"/>
          <w:szCs w:val="24"/>
          <w:lang w:val="sv-SE"/>
        </w:rPr>
        <w:instrText>d 4% to 25% of the original purchased price, compared to Asian countries, up to 50%.","author":[{"dropping-particle":"","family":"Lee","given":"Kah Seng","non-dropping-particle":"","parse-names":false,"suffix":""},{"dropping-particle":"","family":"Kassab",</w:instrText>
      </w:r>
      <w:r w:rsidRPr="00911AAC">
        <w:rPr>
          <w:rFonts w:cs="Times New Roman"/>
          <w:szCs w:val="24"/>
          <w:lang w:val="sv-SE"/>
        </w:rPr>
        <w:instrText>"given":"Yaman Walid","non-dropping-particle":"","parse-names":false,"suffix":""},{"dropping-particle":"","family":"Taha","given":"Nur Akmar","non-dropping-particle":"","parse-names":false,"suffix":""},{"dropping-particle":"","family":"Zainal","given":"Zai</w:instrText>
      </w:r>
      <w:r w:rsidRPr="00911AAC">
        <w:rPr>
          <w:rFonts w:cs="Times New Roman"/>
          <w:szCs w:val="24"/>
          <w:lang w:val="sv-SE"/>
        </w:rPr>
        <w:instrText>nol Akbar","non-dropping-particle":"","parse-names":false,"suffix":""}],"container-title":"Exploratory Research in Clinical and Social Pharmacy","id":"ITEM-1","issue":"100020","issued":{"date-parts":[["2021"]]},"page":"1-8","publisher":"The Author(s)","tit</w:instrText>
      </w:r>
      <w:r w:rsidRPr="00911AAC">
        <w:rPr>
          <w:rFonts w:cs="Times New Roman"/>
          <w:szCs w:val="24"/>
          <w:lang w:val="sv-SE"/>
        </w:rPr>
        <w:instrText>le":"A systematic review of pharmaceutical price mark-up practice and its implementation","type":"article-journal","volume":"2"},"uris":["http://www.mendeley.com/documents/?uuid=d1ccae08-1f21-42b6-b56c-743015ddfed5","http://www.mendeley.com/documents/?uuid</w:instrText>
      </w:r>
      <w:r w:rsidRPr="00911AAC">
        <w:rPr>
          <w:rFonts w:cs="Times New Roman"/>
          <w:szCs w:val="24"/>
          <w:lang w:val="sv-SE"/>
        </w:rPr>
        <w:instrText>=5ff25796-78a0-4669-bd41-8dd41989a144"]}],"mendeley":{"formattedCitation":"(Lee et al., 2021)","manualFormatting":"(Lee et al., 2021)","plainTextFormattedCitation":"(Lee et al., 2021)","previouslyFormattedCitation":"(Lee et al., 2021)"},"properties":{"note</w:instrText>
      </w:r>
      <w:r w:rsidRPr="00911AAC">
        <w:rPr>
          <w:rFonts w:cs="Times New Roman"/>
          <w:szCs w:val="24"/>
          <w:lang w:val="sv-SE"/>
        </w:rPr>
        <w:instrText>Index":0},"schema":"https://github.com/citation-style-language/schema/raw/master/csl-citation.json"}</w:instrText>
      </w:r>
      <w:r w:rsidRPr="00A208A9">
        <w:rPr>
          <w:rFonts w:cs="Times New Roman"/>
          <w:szCs w:val="24"/>
        </w:rPr>
        <w:fldChar w:fldCharType="separate"/>
      </w:r>
      <w:r w:rsidRPr="00911AAC">
        <w:rPr>
          <w:rFonts w:cs="Times New Roman"/>
          <w:noProof/>
          <w:szCs w:val="24"/>
          <w:lang w:val="sv-SE"/>
        </w:rPr>
        <w:t xml:space="preserve">(Lee </w:t>
      </w:r>
      <w:r w:rsidRPr="00911AAC">
        <w:rPr>
          <w:rFonts w:cs="Times New Roman"/>
          <w:i/>
          <w:iCs/>
          <w:noProof/>
          <w:szCs w:val="24"/>
          <w:lang w:val="sv-SE"/>
        </w:rPr>
        <w:t>et al</w:t>
      </w:r>
      <w:r w:rsidRPr="00911AAC">
        <w:rPr>
          <w:rFonts w:cs="Times New Roman"/>
          <w:noProof/>
          <w:szCs w:val="24"/>
          <w:lang w:val="sv-SE"/>
        </w:rPr>
        <w:t>., 2021)</w:t>
      </w:r>
      <w:r w:rsidRPr="00A208A9">
        <w:rPr>
          <w:rFonts w:cs="Times New Roman"/>
          <w:szCs w:val="24"/>
        </w:rPr>
        <w:fldChar w:fldCharType="end"/>
      </w:r>
      <w:r w:rsidRPr="00911AAC">
        <w:rPr>
          <w:rFonts w:cs="Times New Roman"/>
          <w:szCs w:val="24"/>
          <w:lang w:val="sv-SE"/>
        </w:rPr>
        <w:t>. Artinya, jika sebelumnya efisiensi penyimpanan obat adalah 100%, maka dengan penerapan</w:t>
      </w:r>
      <w:r w:rsidRPr="00A208A9">
        <w:rPr>
          <w:rFonts w:cs="Times New Roman"/>
          <w:szCs w:val="24"/>
          <w:lang w:val="id-ID"/>
        </w:rPr>
        <w:t xml:space="preserve"> Standar Operasional Prosedur</w:t>
      </w:r>
      <w:r w:rsidRPr="00911AAC">
        <w:rPr>
          <w:rFonts w:cs="Times New Roman"/>
          <w:szCs w:val="24"/>
          <w:lang w:val="sv-SE"/>
        </w:rPr>
        <w:t xml:space="preserve"> </w:t>
      </w:r>
      <w:r w:rsidRPr="00A208A9">
        <w:rPr>
          <w:rFonts w:cs="Times New Roman"/>
          <w:szCs w:val="24"/>
          <w:lang w:val="id-ID"/>
        </w:rPr>
        <w:t>(</w:t>
      </w:r>
      <w:r w:rsidRPr="00911AAC">
        <w:rPr>
          <w:rFonts w:cs="Times New Roman"/>
          <w:szCs w:val="24"/>
          <w:lang w:val="sv-SE"/>
        </w:rPr>
        <w:t>SOP</w:t>
      </w:r>
      <w:r w:rsidRPr="00A208A9">
        <w:rPr>
          <w:rFonts w:cs="Times New Roman"/>
          <w:szCs w:val="24"/>
          <w:lang w:val="id-ID"/>
        </w:rPr>
        <w:t>)</w:t>
      </w:r>
      <w:r w:rsidRPr="00911AAC">
        <w:rPr>
          <w:rFonts w:cs="Times New Roman"/>
          <w:szCs w:val="24"/>
          <w:lang w:val="sv-SE"/>
        </w:rPr>
        <w:t xml:space="preserve"> yang ketat,</w:t>
      </w:r>
      <w:r w:rsidRPr="00911AAC">
        <w:rPr>
          <w:rFonts w:cs="Times New Roman"/>
          <w:szCs w:val="24"/>
          <w:lang w:val="sv-SE"/>
        </w:rPr>
        <w:t xml:space="preserve"> efisiensi tersebut dapat meningkat menjadi 125%.</w:t>
      </w:r>
    </w:p>
    <w:p w14:paraId="38C13EF7" w14:textId="77777777" w:rsidR="00A208A9" w:rsidRDefault="00776B26" w:rsidP="002A676D">
      <w:pPr>
        <w:pStyle w:val="ListParagraph"/>
        <w:spacing w:line="360" w:lineRule="auto"/>
        <w:ind w:firstLine="720"/>
        <w:jc w:val="both"/>
        <w:rPr>
          <w:rFonts w:cs="Times New Roman"/>
          <w:szCs w:val="24"/>
          <w:lang w:val="id-ID"/>
        </w:rPr>
      </w:pPr>
      <w:r w:rsidRPr="00911AAC">
        <w:rPr>
          <w:rFonts w:cs="Times New Roman"/>
          <w:szCs w:val="24"/>
          <w:lang w:val="id-ID"/>
        </w:rPr>
        <w:t xml:space="preserve">Penyimpanan obat di </w:t>
      </w:r>
      <w:r>
        <w:rPr>
          <w:rFonts w:cs="Times New Roman"/>
          <w:szCs w:val="24"/>
          <w:lang w:val="id-ID"/>
        </w:rPr>
        <w:t>puskesmas</w:t>
      </w:r>
      <w:r w:rsidR="00FB6E85" w:rsidRPr="00911AAC">
        <w:rPr>
          <w:rFonts w:cs="Times New Roman"/>
          <w:szCs w:val="24"/>
          <w:lang w:val="id-ID"/>
        </w:rPr>
        <w:t xml:space="preserve"> merupakan elemen krusial dalam manajemen farmasi yang bertujuan untuk menjaga keamanan, efektivitas, dan kualitas obat hingga sampai ke pasien </w:t>
      </w:r>
      <w:r w:rsidR="00FB6E85">
        <w:rPr>
          <w:rFonts w:cs="Times New Roman"/>
          <w:szCs w:val="24"/>
        </w:rPr>
        <w:fldChar w:fldCharType="begin" w:fldLock="1"/>
      </w:r>
      <w:r w:rsidR="00660747" w:rsidRPr="00911AAC">
        <w:rPr>
          <w:rFonts w:cs="Times New Roman"/>
          <w:szCs w:val="24"/>
          <w:lang w:val="id-ID"/>
        </w:rPr>
        <w:instrText>ADDIN CSL_CITATION {"citationItems":[{"id":"ITEM-1","itemData":{"author":[{"dropping-particle":"","family":"Subagiyo","given":"Ahmad","non-dropping-particle":"","parse-names":false,"suffix":""},{"dropping-particle":"","family":"Bunda","given":"Politeknik Tiara","non-dropping-particle":"","parse-names":false,"suffix":""},{"dropping-particle":"","family":"Ambarsari","given":"Niati","non-dropping-particle":"","parse-names":false,"suffix":""},{"dropping-particle":"","family":"Bunda","given":"Politeknik Tiara","non-dropping-particle":"","parse-names":false,"suffix":""},{"dropping-particle":"","family":"Oktaviani","given":"Milla","non-dropping-particle":"","parse-names":false,"suffix":""},{"dropping-particle":"","family":"Bunda","given":"Politeknik Tiara","non-dropping-particle":"","parse-names":false,"suffix":""}],"container-title":"International Journal of Society Reviews (INJOSER)","id":"ITEM-1","issue":"10","issued":{"date-parts":[["2024"]]},"page":"2224-2236","title":"ANALYSIS OF THE IMPLEMENTATION OF MEDICINE STORAGE SYSTEMS IN PHARMACIES","type":"article-journal","volume":"2"},"uris":["http://www.mendeley.com/documents/?uuid=f59faa1c-2a85-4211-8d92-de987e85ae09","http://www.mendeley.com/documents/?uuid=8d6cb9da-c6e2-45f0-b706-fc3bd9a07f36"]}],"mendeley":{"formattedCitation":"(Subagiyo et al., 2024)","plainTextFormattedCitation":"(Subagiyo et al., 2024)","previouslyFormattedCitation":"(Subagiyo et al., 2024)"},"properties":{"noteIndex":0},"schema":"https://github.com/citation-style-language/schema/raw/master/csl-citation.json"}</w:instrText>
      </w:r>
      <w:r w:rsidR="00FB6E85">
        <w:rPr>
          <w:rFonts w:cs="Times New Roman"/>
          <w:szCs w:val="24"/>
        </w:rPr>
        <w:fldChar w:fldCharType="separate"/>
      </w:r>
      <w:r w:rsidR="00FB6E85" w:rsidRPr="00911AAC">
        <w:rPr>
          <w:rFonts w:cs="Times New Roman"/>
          <w:noProof/>
          <w:szCs w:val="24"/>
          <w:lang w:val="id-ID"/>
        </w:rPr>
        <w:t xml:space="preserve">(Subagiyo </w:t>
      </w:r>
      <w:r w:rsidR="00FB6E85" w:rsidRPr="00911AAC">
        <w:rPr>
          <w:rFonts w:cs="Times New Roman"/>
          <w:i/>
          <w:iCs/>
          <w:noProof/>
          <w:szCs w:val="24"/>
          <w:lang w:val="id-ID"/>
        </w:rPr>
        <w:t>et al</w:t>
      </w:r>
      <w:r w:rsidR="00FB6E85" w:rsidRPr="00911AAC">
        <w:rPr>
          <w:rFonts w:cs="Times New Roman"/>
          <w:noProof/>
          <w:szCs w:val="24"/>
          <w:lang w:val="id-ID"/>
        </w:rPr>
        <w:t>., 2024)</w:t>
      </w:r>
      <w:r w:rsidR="00FB6E85">
        <w:rPr>
          <w:rFonts w:cs="Times New Roman"/>
          <w:szCs w:val="24"/>
        </w:rPr>
        <w:fldChar w:fldCharType="end"/>
      </w:r>
      <w:r w:rsidR="00FB6E85" w:rsidRPr="00911AAC">
        <w:rPr>
          <w:rFonts w:cs="Times New Roman"/>
          <w:szCs w:val="24"/>
          <w:lang w:val="id-ID"/>
        </w:rPr>
        <w:t>. Standar Operasional Prosedur (SOP) terkait penyimpanan obat berfungsi sebagai panduan resmi yang mencakup berbagai tahapan, mulai dari penerimaan, penyimpanan di gudang, pemantauan kondisi, hingga distribusi obat ke unit pelayanan</w:t>
      </w:r>
      <w:r w:rsidR="002A7946" w:rsidRPr="00911AAC">
        <w:rPr>
          <w:rFonts w:cs="Times New Roman"/>
          <w:szCs w:val="24"/>
          <w:lang w:val="id-ID"/>
        </w:rPr>
        <w:t xml:space="preserve"> </w:t>
      </w:r>
      <w:r w:rsidR="002A7946">
        <w:rPr>
          <w:rFonts w:cs="Times New Roman"/>
          <w:szCs w:val="24"/>
        </w:rPr>
        <w:fldChar w:fldCharType="begin" w:fldLock="1"/>
      </w:r>
      <w:r w:rsidR="00660747" w:rsidRPr="00911AAC">
        <w:rPr>
          <w:rFonts w:cs="Times New Roman"/>
          <w:szCs w:val="24"/>
          <w:lang w:val="id-ID"/>
        </w:rPr>
        <w:instrText>ADDIN CSL_CITATION {"citationItems":[{"id":"ITEM-1","itemData":{"author":[{"dropping-particle":"","family":"WHO","given":"","non-dropping-particle":"","parse-names":false,"suffix":""}],"container-title":"World Health Organization","id":"ITEM-1","issue":"2","issued":{"date-parts":[["2019"]]},"page":"194-225","title":"Good Storage and Distribution Practices for Medical Products","type":"article-journal","volume":"33"},"uris":["http://www.mendeley.com/documents/?uuid=fd132251-c91b-446e-8b18-e4764391f818","http://www.mendeley.com/documents/?uuid=6f009488-82ea-48ce-9330-a47f03d0a6e6"]}],"mendeley":{"formattedCitation":"(WHO, 2019)","plainTextFormattedCitation":"(WHO, 2019)","previouslyFormattedCitation":"(WHO, 2019)"},"properties":{"noteIndex":0},"schema":"https://github.com/citation-style-language/schema/raw/master/csl-citation.json"}</w:instrText>
      </w:r>
      <w:r w:rsidR="002A7946">
        <w:rPr>
          <w:rFonts w:cs="Times New Roman"/>
          <w:szCs w:val="24"/>
        </w:rPr>
        <w:fldChar w:fldCharType="separate"/>
      </w:r>
      <w:r w:rsidR="002A7946" w:rsidRPr="00911AAC">
        <w:rPr>
          <w:rFonts w:cs="Times New Roman"/>
          <w:noProof/>
          <w:szCs w:val="24"/>
          <w:lang w:val="id-ID"/>
        </w:rPr>
        <w:t>(WHO, 2019)</w:t>
      </w:r>
      <w:r w:rsidR="002A7946">
        <w:rPr>
          <w:rFonts w:cs="Times New Roman"/>
          <w:szCs w:val="24"/>
        </w:rPr>
        <w:fldChar w:fldCharType="end"/>
      </w:r>
      <w:r w:rsidR="00FB6E85" w:rsidRPr="00911AAC">
        <w:rPr>
          <w:rFonts w:cs="Times New Roman"/>
          <w:szCs w:val="24"/>
          <w:lang w:val="id-ID"/>
        </w:rPr>
        <w:t xml:space="preserve">. </w:t>
      </w:r>
    </w:p>
    <w:p w14:paraId="3212A4FA" w14:textId="24C68CF6" w:rsidR="002A676D" w:rsidRPr="00A208A9" w:rsidRDefault="00776B26" w:rsidP="00A208A9">
      <w:pPr>
        <w:pStyle w:val="ListParagraph"/>
        <w:spacing w:line="360" w:lineRule="auto"/>
        <w:ind w:firstLine="720"/>
        <w:jc w:val="both"/>
        <w:rPr>
          <w:rFonts w:cs="Times New Roman"/>
          <w:szCs w:val="24"/>
          <w:lang w:val="id-ID"/>
        </w:rPr>
      </w:pPr>
      <w:r w:rsidRPr="00911AAC">
        <w:rPr>
          <w:rFonts w:cs="Times New Roman"/>
          <w:szCs w:val="24"/>
          <w:lang w:val="id-ID"/>
        </w:rPr>
        <w:t>S</w:t>
      </w:r>
      <w:r w:rsidR="00295095">
        <w:rPr>
          <w:rFonts w:cs="Times New Roman"/>
          <w:szCs w:val="24"/>
          <w:lang w:val="id-ID"/>
        </w:rPr>
        <w:t>tandar Operasional Prosedur (S</w:t>
      </w:r>
      <w:r w:rsidRPr="00911AAC">
        <w:rPr>
          <w:rFonts w:cs="Times New Roman"/>
          <w:szCs w:val="24"/>
          <w:lang w:val="id-ID"/>
        </w:rPr>
        <w:t>OP</w:t>
      </w:r>
      <w:r w:rsidR="00295095">
        <w:rPr>
          <w:rFonts w:cs="Times New Roman"/>
          <w:szCs w:val="24"/>
          <w:lang w:val="id-ID"/>
        </w:rPr>
        <w:t>)</w:t>
      </w:r>
      <w:r w:rsidRPr="00911AAC">
        <w:rPr>
          <w:rFonts w:cs="Times New Roman"/>
          <w:szCs w:val="24"/>
          <w:lang w:val="id-ID"/>
        </w:rPr>
        <w:t xml:space="preserve"> ini dirancang untuk mencegah kerusakan, kehilangan, atau penyalahgunaan obat, yang dapat berdampak negatif pada kesehatan </w:t>
      </w:r>
      <w:r w:rsidR="00DE1A49" w:rsidRPr="00911AAC">
        <w:rPr>
          <w:rFonts w:cs="Times New Roman"/>
          <w:szCs w:val="24"/>
          <w:lang w:val="id-ID"/>
        </w:rPr>
        <w:t xml:space="preserve">pasien dan efisiensi </w:t>
      </w:r>
      <w:r w:rsidR="00DE1A49">
        <w:rPr>
          <w:rFonts w:cs="Times New Roman"/>
          <w:szCs w:val="24"/>
          <w:lang w:val="id-ID"/>
        </w:rPr>
        <w:t>puskesmas</w:t>
      </w:r>
      <w:r w:rsidRPr="00911AAC">
        <w:rPr>
          <w:rFonts w:cs="Times New Roman"/>
          <w:szCs w:val="24"/>
          <w:lang w:val="id-ID"/>
        </w:rPr>
        <w:t>. Oleh karena itu, evaluasi terhadap penerapan S</w:t>
      </w:r>
      <w:r w:rsidR="00295095" w:rsidRPr="00A208A9">
        <w:rPr>
          <w:rFonts w:cs="Times New Roman"/>
          <w:szCs w:val="24"/>
          <w:lang w:val="id-ID"/>
        </w:rPr>
        <w:t>tandar Operasional Prosedur (S</w:t>
      </w:r>
      <w:r w:rsidRPr="00911AAC">
        <w:rPr>
          <w:rFonts w:cs="Times New Roman"/>
          <w:szCs w:val="24"/>
          <w:lang w:val="id-ID"/>
        </w:rPr>
        <w:t>OP</w:t>
      </w:r>
      <w:r w:rsidR="00295095" w:rsidRPr="00A208A9">
        <w:rPr>
          <w:rFonts w:cs="Times New Roman"/>
          <w:szCs w:val="24"/>
          <w:lang w:val="id-ID"/>
        </w:rPr>
        <w:t>)</w:t>
      </w:r>
      <w:r w:rsidRPr="00911AAC">
        <w:rPr>
          <w:rFonts w:cs="Times New Roman"/>
          <w:szCs w:val="24"/>
          <w:lang w:val="id-ID"/>
        </w:rPr>
        <w:t xml:space="preserve"> secara berkala sangat penting untuk memastikan bahwa prosedur sesuai standar dan tujuan utama dapat tercapai. </w:t>
      </w:r>
      <w:r w:rsidR="00361135" w:rsidRPr="00911AAC">
        <w:rPr>
          <w:rFonts w:cs="Times New Roman"/>
          <w:szCs w:val="24"/>
          <w:lang w:val="sv-SE"/>
        </w:rPr>
        <w:t>K</w:t>
      </w:r>
      <w:r w:rsidRPr="00911AAC">
        <w:rPr>
          <w:rFonts w:cs="Times New Roman"/>
          <w:szCs w:val="24"/>
          <w:lang w:val="sv-SE"/>
        </w:rPr>
        <w:t xml:space="preserve">epatuhan terhadap </w:t>
      </w:r>
      <w:r w:rsidR="00295095" w:rsidRPr="00A208A9">
        <w:rPr>
          <w:rFonts w:cs="Times New Roman"/>
          <w:szCs w:val="24"/>
          <w:lang w:val="id-ID"/>
        </w:rPr>
        <w:t xml:space="preserve">Standar Operasional </w:t>
      </w:r>
      <w:r w:rsidR="00295095" w:rsidRPr="00A208A9">
        <w:rPr>
          <w:rFonts w:cs="Times New Roman"/>
          <w:szCs w:val="24"/>
          <w:lang w:val="id-ID"/>
        </w:rPr>
        <w:lastRenderedPageBreak/>
        <w:t>Prosedur (</w:t>
      </w:r>
      <w:r w:rsidRPr="00911AAC">
        <w:rPr>
          <w:rFonts w:cs="Times New Roman"/>
          <w:szCs w:val="24"/>
          <w:lang w:val="sv-SE"/>
        </w:rPr>
        <w:t>SOP</w:t>
      </w:r>
      <w:r w:rsidR="00295095" w:rsidRPr="00A208A9">
        <w:rPr>
          <w:rFonts w:cs="Times New Roman"/>
          <w:szCs w:val="24"/>
          <w:lang w:val="id-ID"/>
        </w:rPr>
        <w:t>)</w:t>
      </w:r>
      <w:r w:rsidRPr="00911AAC">
        <w:rPr>
          <w:rFonts w:cs="Times New Roman"/>
          <w:szCs w:val="24"/>
          <w:lang w:val="sv-SE"/>
        </w:rPr>
        <w:t xml:space="preserve"> m</w:t>
      </w:r>
      <w:r w:rsidRPr="00911AAC">
        <w:rPr>
          <w:rFonts w:cs="Times New Roman"/>
          <w:szCs w:val="24"/>
          <w:lang w:val="sv-SE"/>
        </w:rPr>
        <w:t>ampu mengurangi insiden kerusakan dan kehilangan obat secara signifikan</w:t>
      </w:r>
      <w:r w:rsidR="00361135" w:rsidRPr="00911AAC">
        <w:rPr>
          <w:rFonts w:cs="Times New Roman"/>
          <w:szCs w:val="24"/>
          <w:lang w:val="sv-SE"/>
        </w:rPr>
        <w:t xml:space="preserve"> </w:t>
      </w:r>
      <w:r w:rsidR="00361135" w:rsidRPr="00A208A9">
        <w:rPr>
          <w:rFonts w:cs="Times New Roman"/>
          <w:szCs w:val="24"/>
        </w:rPr>
        <w:fldChar w:fldCharType="begin" w:fldLock="1"/>
      </w:r>
      <w:r w:rsidR="00660747" w:rsidRPr="00911AAC">
        <w:rPr>
          <w:rFonts w:cs="Times New Roman"/>
          <w:szCs w:val="24"/>
          <w:lang w:val="sv-SE"/>
        </w:rPr>
        <w:instrText>ADDIN CSL_CITATION {"citationItems":[{"id":"ITEM-1","itemData":{"DOI":"10.1080/07853890.2022.2100926","ISSN":"13652060","PMID":"35852299","abstract":"There is a growing recognition in the fields of public health and medicine that social determinants of health (SDOH) play a key role in driving health inequities and disparities among various groups, such that a focus upon individual-level medical interventions will have limited effects without the consideration of the macro-level factors that dictate how effectively individuals can manage their health. While the health impacts of mass incarceration have been explored, less attention has been paid to how the “war on drugs” in the United States exacerbates many of the factors that negatively impact health and wellbeing, disproportionately impacting low-income communities and people of colour who already experience structural challenges including discrimination, disinvestment, and racism. The U.S. war on drugs has subjected millions to criminalisation, incarceration, and lifelong criminal records, disrupting or altogether eliminating their access to adequate resources and supports to live healthy lives. This paper examines the ways that “drug war logic” has become embedded in key SDOH and systems, such as employment, education, housing, public benefits, family regulation (commonly referred to as the child welfare system), the drug treatment system, and the healthcare system. Rather than supporting the health and wellbeing of individuals, families, and communities, the U.S. drug war has exacerbated harm in these systems through practices such as drug testing, mandatory reporting, zero-tolerance policies, and coerced treatment. We argue that, because the drug war has become embedded in these systems, medical practitioners can play a significant role in promoting individual and community health by reducing the impact of criminalisation upon healthcare service provision and by becoming engaged in policy reform efforts. KEY MESSAGES A drug war logic that prioritises and justifies drug prohibition, criminalisation, and punishment has fuelled the expansion of drug surveillance and control mechanisms in numerous facets of everyday life in the United States negatively impacting key social determinants of health, including housing, education, income, and employment. The U.S. drug war’s frontline enforcers are no longer police alone but now include physicians, nurses, teachers, neighbours, social workers, employers</w:instrText>
      </w:r>
      <w:r w:rsidR="00660747" w:rsidRPr="00A208A9">
        <w:rPr>
          <w:rFonts w:cs="Times New Roman"/>
          <w:szCs w:val="24"/>
        </w:rPr>
        <w:instrText>, landlords, and others. Physicians and healthcare providers can play a significant role in promoting individual and community health by reducing the impa…","author":[{"dropping-particle":"","family":"Cohen","given":"Aliza","non-dropping-particle":"","parse-names":false,"suffix":""},{"dropping-particle":"","family":"Vakharia","given":"Sheila P.","non-dropping-particle":"","parse-names":false,"suffix":""},{"dropping-particle":"","family":"Netherland","given":"Julie","non-dropping-particle":"","parse-names":false,"suffix":""},{"dropping-particle":"","family":"Frederique","given":"Kassandra","non-dropping-particle":"","parse-names":false,"suffix":""}],"container-title":"Annals of Medicine","id":"ITEM-1","issue":"1","issued":{"date-parts":[["2022"]]},"page":"2024-2038","publisher":"Taylor &amp; Francis","title":"How the war on drugs impacts social determinants of health beyond the criminal legal system","type":"article-journal","volume":"54"},"uris":["http://www.mendeley.com/documents/?uuid=72dc1d71-40e0-48eb-956d-31e0acf7c828","http://www.mendeley.com/documents/?uuid=3fb8cb50-092b-401a-9a40-a30e5953bdef"]}],"mendeley":{"formattedCitation":"(Cohen et al., 2022)","manualFormatting":"(Cohen et al., 2022)","plainTextFormattedCitation":"(Cohen et al., 2022)","previouslyFormattedCitation":"(Cohen et al., 2022)"},"properties":{"noteIndex":0},"schema":"https://github.com/citation-style-language/schema/raw/master/csl-citation.json"}</w:instrText>
      </w:r>
      <w:r w:rsidR="00361135" w:rsidRPr="00A208A9">
        <w:rPr>
          <w:rFonts w:cs="Times New Roman"/>
          <w:szCs w:val="24"/>
        </w:rPr>
        <w:fldChar w:fldCharType="separate"/>
      </w:r>
      <w:r w:rsidR="00361135" w:rsidRPr="00A208A9">
        <w:rPr>
          <w:rFonts w:cs="Times New Roman"/>
          <w:noProof/>
          <w:szCs w:val="24"/>
        </w:rPr>
        <w:t xml:space="preserve">(Cohen </w:t>
      </w:r>
      <w:r w:rsidR="00361135" w:rsidRPr="00A208A9">
        <w:rPr>
          <w:rFonts w:cs="Times New Roman"/>
          <w:i/>
          <w:iCs/>
          <w:noProof/>
          <w:szCs w:val="24"/>
        </w:rPr>
        <w:t xml:space="preserve">et al., </w:t>
      </w:r>
      <w:r w:rsidR="00361135" w:rsidRPr="00A208A9">
        <w:rPr>
          <w:rFonts w:cs="Times New Roman"/>
          <w:noProof/>
          <w:szCs w:val="24"/>
        </w:rPr>
        <w:t>2022)</w:t>
      </w:r>
      <w:r w:rsidR="00361135" w:rsidRPr="00A208A9">
        <w:rPr>
          <w:rFonts w:cs="Times New Roman"/>
          <w:szCs w:val="24"/>
        </w:rPr>
        <w:fldChar w:fldCharType="end"/>
      </w:r>
      <w:r w:rsidRPr="00A208A9">
        <w:rPr>
          <w:rFonts w:cs="Times New Roman"/>
          <w:szCs w:val="24"/>
        </w:rPr>
        <w:t>.</w:t>
      </w:r>
      <w:r w:rsidR="00295095" w:rsidRPr="00A208A9">
        <w:rPr>
          <w:rFonts w:cs="Times New Roman"/>
          <w:szCs w:val="24"/>
          <w:lang w:val="id-ID"/>
        </w:rPr>
        <w:t xml:space="preserve"> </w:t>
      </w:r>
    </w:p>
    <w:p w14:paraId="5F224C8C" w14:textId="77777777" w:rsidR="00284FDE" w:rsidRDefault="00776B26" w:rsidP="00A16C30">
      <w:pPr>
        <w:pStyle w:val="ListParagraph"/>
        <w:spacing w:line="360" w:lineRule="auto"/>
        <w:ind w:firstLine="720"/>
        <w:jc w:val="both"/>
        <w:rPr>
          <w:rFonts w:cs="Times New Roman"/>
          <w:szCs w:val="24"/>
          <w:lang w:val="id-ID"/>
        </w:rPr>
      </w:pPr>
      <w:r w:rsidRPr="00911AAC">
        <w:rPr>
          <w:rFonts w:cs="Times New Roman"/>
          <w:szCs w:val="24"/>
          <w:lang w:val="id-ID"/>
        </w:rPr>
        <w:t xml:space="preserve">Kondisi penyimpanan yang optimal menjadi kunci dalam menjaga </w:t>
      </w:r>
      <w:r w:rsidRPr="00911AAC">
        <w:rPr>
          <w:rFonts w:cs="Times New Roman"/>
          <w:szCs w:val="24"/>
          <w:lang w:val="id-ID"/>
        </w:rPr>
        <w:t>kualitas obat.</w:t>
      </w:r>
      <w:r w:rsidR="002A676D">
        <w:rPr>
          <w:rFonts w:cs="Times New Roman"/>
          <w:szCs w:val="24"/>
          <w:lang w:val="id-ID"/>
        </w:rPr>
        <w:t xml:space="preserve"> Standar Operasional Prosedur</w:t>
      </w:r>
      <w:r w:rsidRPr="00911AAC">
        <w:rPr>
          <w:rFonts w:cs="Times New Roman"/>
          <w:szCs w:val="24"/>
          <w:lang w:val="id-ID"/>
        </w:rPr>
        <w:t xml:space="preserve"> </w:t>
      </w:r>
      <w:r w:rsidR="002A676D">
        <w:rPr>
          <w:rFonts w:cs="Times New Roman"/>
          <w:szCs w:val="24"/>
          <w:lang w:val="id-ID"/>
        </w:rPr>
        <w:t>(</w:t>
      </w:r>
      <w:r w:rsidRPr="00911AAC">
        <w:rPr>
          <w:rFonts w:cs="Times New Roman"/>
          <w:szCs w:val="24"/>
          <w:lang w:val="id-ID"/>
        </w:rPr>
        <w:t>SOP</w:t>
      </w:r>
      <w:r w:rsidR="002A676D">
        <w:rPr>
          <w:rFonts w:cs="Times New Roman"/>
          <w:szCs w:val="24"/>
          <w:lang w:val="id-ID"/>
        </w:rPr>
        <w:t>)</w:t>
      </w:r>
      <w:r w:rsidRPr="00911AAC">
        <w:rPr>
          <w:rFonts w:cs="Times New Roman"/>
          <w:szCs w:val="24"/>
          <w:lang w:val="id-ID"/>
        </w:rPr>
        <w:t xml:space="preserve"> </w:t>
      </w:r>
      <w:r w:rsidR="0040404D" w:rsidRPr="00911AAC">
        <w:rPr>
          <w:rFonts w:cs="Times New Roman"/>
          <w:szCs w:val="24"/>
          <w:lang w:val="id-ID"/>
        </w:rPr>
        <w:t xml:space="preserve">penyimpanan obat </w:t>
      </w:r>
      <w:r w:rsidRPr="00911AAC">
        <w:rPr>
          <w:rFonts w:cs="Times New Roman"/>
          <w:szCs w:val="24"/>
          <w:lang w:val="id-ID"/>
        </w:rPr>
        <w:t>dirancang untuk memastikan pengaturan suhu, kelembaban, dan perlindungan cahaya sesuai standar. Suhu yang tidak sesuai dapat menyebabkan degradasi obat, sementara kelembaban tinggi berpoten</w:t>
      </w:r>
      <w:r w:rsidRPr="00911AAC">
        <w:rPr>
          <w:rFonts w:cs="Times New Roman"/>
          <w:szCs w:val="24"/>
          <w:lang w:val="id-ID"/>
        </w:rPr>
        <w:t>si merusak kemasan dan kandungan obat</w:t>
      </w:r>
      <w:r w:rsidR="002A7946" w:rsidRPr="00911AAC">
        <w:rPr>
          <w:rFonts w:cs="Times New Roman"/>
          <w:szCs w:val="24"/>
          <w:lang w:val="id-ID"/>
        </w:rPr>
        <w:t xml:space="preserve"> </w:t>
      </w:r>
      <w:r w:rsidR="002A7946">
        <w:rPr>
          <w:rFonts w:cs="Times New Roman"/>
          <w:szCs w:val="24"/>
        </w:rPr>
        <w:fldChar w:fldCharType="begin" w:fldLock="1"/>
      </w:r>
      <w:r w:rsidR="00660747" w:rsidRPr="00911AAC">
        <w:rPr>
          <w:rFonts w:cs="Times New Roman"/>
          <w:szCs w:val="24"/>
          <w:lang w:val="id-ID"/>
        </w:rPr>
        <w:instrText>ADDIN CSL_CITATION {"citationItems":[{"id":"ITEM-1","itemData":{"DOI":"10.5005/jp/books/11900_75","abstract":"53 5 53 This chapter provides an overview of best practice guidance for storage and handling. CDC's Vaccine Storage and Handling Toolkit contains detailed information on best practices and recommendations. Participants in the Vaccines for Children (VFC) program or providers with vaccines purchased with public funds should consult their state or local immunization program to ensure all state storage and handling requirements are met, since there may be requirements that are specific to or tailored to the jurisdiction. Vaccine Cold Chain A cold chain is a temperature-controlled supply chain that includes all vaccine-related equipment and procedures. The cold chain begins with the cold storage unit at the manufacturing plant, extends to the transport and delivery of the vaccine and proper storage at the provider facility, and ends with administration of the vaccine to the patient. Manufacturers, distributors, public health staff, and health care providers share responsibility to ensure the vaccine cold chain is maintained from the time vaccines are manufactured until they are administered. Vaccine Storage and Handling Standard Operating Procedures (SOPs) Facilities should develop and maintain clearly written, detailed, and up-to-date storage and handling standard operating procedures (SOPs). SOPs should be reviewed by all staff and updated by the vaccine coordinator annually. SOPs should contain plans and information for three major areas: • General information-include contact information for vaccine manufacturers, equipment service providers, and important facility staff, as well as job descriptions, regularly used forms, and staff training requirements. • Routine storage and handling-include information for all aspects of vaccine inventory management, from ordering to monitoring storage conditions. • Emergency vaccine storage, handling, and transport-outline steps to be taken in the event of equipment malfunctions, power failures, natural disasters, or other emergencies that might compromise vaccine storage conditions. VFC providers or those who have vaccines purchased with public funds should contact their immunization program for guidance regarding routine and emergency SOPs.","author":[{"dropping-particle":"","family":"Shastri","given":"Digant","non-dropping-particle":"","parse-names":false,"suffix":""}],"container-title":"Textbook of Pediatric Infectious Diseases","id":"ITEM-1","issue":"March","issued":{"date-parts":[["2024"]]},"number-of-pages":"1-31","title":"Vaccine Storage and Handling","type":"book"},"uris":["http://www.mendeley.com/documents/?uuid=061ba1c2-0e9d-4d99-a214-d695bf6e3932","http://www.mendeley.com/documents/?uuid=b05b07e6-7d8c-48b3-ac4b-366189f90845"]}],"mendeley":{"formattedCitation":"(Shastri, 2024)","plainTextFormattedCitation":"(Shastri, 2024)","previouslyFormattedCitation":"(Shastri, 2024)"},"properties":{"noteIndex":0},"schema":"https://github.com/citation-style-language/schema/raw/master/csl-citation.json"}</w:instrText>
      </w:r>
      <w:r w:rsidR="002A7946">
        <w:rPr>
          <w:rFonts w:cs="Times New Roman"/>
          <w:szCs w:val="24"/>
        </w:rPr>
        <w:fldChar w:fldCharType="separate"/>
      </w:r>
      <w:r w:rsidR="002A7946" w:rsidRPr="00911AAC">
        <w:rPr>
          <w:rFonts w:cs="Times New Roman"/>
          <w:noProof/>
          <w:szCs w:val="24"/>
          <w:lang w:val="id-ID"/>
        </w:rPr>
        <w:t>(Shastri, 2024)</w:t>
      </w:r>
      <w:r w:rsidR="002A7946">
        <w:rPr>
          <w:rFonts w:cs="Times New Roman"/>
          <w:szCs w:val="24"/>
        </w:rPr>
        <w:fldChar w:fldCharType="end"/>
      </w:r>
      <w:r w:rsidRPr="00911AAC">
        <w:rPr>
          <w:rFonts w:cs="Times New Roman"/>
          <w:szCs w:val="24"/>
          <w:lang w:val="id-ID"/>
        </w:rPr>
        <w:t>. Cahaya berlebih, terutama sinar matahari langsung, dapat mempercepat oksidasi beberapa jenis obat</w:t>
      </w:r>
      <w:r w:rsidR="002A7946" w:rsidRPr="00911AAC">
        <w:rPr>
          <w:rFonts w:cs="Times New Roman"/>
          <w:szCs w:val="24"/>
          <w:lang w:val="id-ID"/>
        </w:rPr>
        <w:t xml:space="preserve"> </w:t>
      </w:r>
      <w:r w:rsidR="002A7946">
        <w:rPr>
          <w:rFonts w:cs="Times New Roman"/>
          <w:szCs w:val="24"/>
        </w:rPr>
        <w:fldChar w:fldCharType="begin" w:fldLock="1"/>
      </w:r>
      <w:r w:rsidR="00660747" w:rsidRPr="00911AAC">
        <w:rPr>
          <w:rFonts w:cs="Times New Roman"/>
          <w:szCs w:val="24"/>
          <w:lang w:val="id-ID"/>
        </w:rPr>
        <w:instrText>ADDIN CSL_CITATION {"citationItems":[{"id":"ITEM-1","itemData":{"DOI":"10.3390/ph14080723","ISSN":"14248247","abstract":"Photosensitivity is one of the most common cutaneous adverse drug reactions. There are two types of drug-induced photosensitivity: Photoallergy and phototoxicity. Currently, the number of photosensitization cases is constantly increasing due to excessive exposure to sunlight, the aesthetic value of a tan, and the increasing number of photosensitizing substances in food, dietary supplements, and pharmaceutical and cosmetic products. The risk of photosensitivity reactions relates to several hundred externally and systemically administered drugs, including nonsteroidal anti-inflammatory, cardiovascular, psychotropic, antimicrobial, antihyperlipidemic, and antineoplastic drugs. Photosensitivity reactions often lead to hospitalization, additional treatment, medical management, decrease in patient’s comfort, and the limitations of drug usage. Mechanisms of drug-induced photosensitivity are complex and are observed at a cellular, molecular, and biochemical level. Photoexcitation and photoconversion of drugs trigger multidirectional biological reactions, including oxidative stress, inflammation, and changes in melanin synthesis. These effects contribute to the appearance of the following symptoms: Erythema, swelling, blisters, exudation, peeling, burning, itching, and</w:instrText>
      </w:r>
      <w:r w:rsidR="00660747">
        <w:rPr>
          <w:rFonts w:cs="Times New Roman"/>
          <w:szCs w:val="24"/>
        </w:rPr>
        <w:instrText xml:space="preserve"> hyperpigmentation of the skin. This article reviews in detail the chemical and biological basis of drug-induced photosensitivity. The following factors are considered: The chemical properties, the influence of individual ranges of sunlight, the presence of melanin biopolymers, and the defense mechanisms of particular types of tested cells.","author":[{"dropping-particle":"","family":"Kowalska","given":"Justyna","non-dropping-particle":"","parse-names":false,"suffix":""},{"dropping-particle":"","family":"Rok","given":"Jakub","non-dropping-particle":"","parse-names":false,"suffix":""},{"dropping-particle":"","family":"Rzepka","given":"Zuzanna","non-dropping-particle":"","parse-names":false,"suffix":""},{"dropping-particle":"","family":"Wrześniok","given":"Dorota","non-dropping-particle":"","parse-names":false,"suffix":""}],"container-title":"Pharmaceuticals","id":"ITEM-1","issue":"723","issued":{"date-parts":[["2021"]]},"page":"1-30","title":"Drug-induced photosensitivity—from light and chemistry to biological reactions and clinical symptoms","type":"article-journal","volume":"14"},"uris":["http://www.mendeley.com/documents/?uuid=d2d60f56-acf6-408f-b479-bee600095b6d","http://www.mendeley.com/documents/?uuid=b46d2038-9a2c-40ee-a6c6-e698452a42e2"]}],"mendeley":{"formattedCitation":"(Kowalska et al., 2021)","plainTextFormattedCitation":"(Kowalska et al., 2021)","previouslyFormattedCitation":"(Kowalska et al., 2021)"},"properties":{"noteIndex":0},"schema":"https://github.com/citation-style-language/schema/raw/master/csl-citation.json"}</w:instrText>
      </w:r>
      <w:r w:rsidR="002A7946">
        <w:rPr>
          <w:rFonts w:cs="Times New Roman"/>
          <w:szCs w:val="24"/>
        </w:rPr>
        <w:fldChar w:fldCharType="separate"/>
      </w:r>
      <w:r w:rsidR="002A7946" w:rsidRPr="002A7946">
        <w:rPr>
          <w:rFonts w:cs="Times New Roman"/>
          <w:noProof/>
          <w:szCs w:val="24"/>
        </w:rPr>
        <w:t xml:space="preserve">(Kowalska </w:t>
      </w:r>
      <w:r w:rsidR="002A7946" w:rsidRPr="002A7946">
        <w:rPr>
          <w:rFonts w:cs="Times New Roman"/>
          <w:i/>
          <w:iCs/>
          <w:noProof/>
          <w:szCs w:val="24"/>
        </w:rPr>
        <w:t>et al</w:t>
      </w:r>
      <w:r w:rsidR="002A7946" w:rsidRPr="002A7946">
        <w:rPr>
          <w:rFonts w:cs="Times New Roman"/>
          <w:noProof/>
          <w:szCs w:val="24"/>
        </w:rPr>
        <w:t>., 2021)</w:t>
      </w:r>
      <w:r w:rsidR="002A7946">
        <w:rPr>
          <w:rFonts w:cs="Times New Roman"/>
          <w:szCs w:val="24"/>
        </w:rPr>
        <w:fldChar w:fldCharType="end"/>
      </w:r>
      <w:r w:rsidRPr="00FB6E85">
        <w:rPr>
          <w:rFonts w:cs="Times New Roman"/>
          <w:szCs w:val="24"/>
        </w:rPr>
        <w:t xml:space="preserve">. </w:t>
      </w:r>
    </w:p>
    <w:p w14:paraId="4156124F" w14:textId="41DF8A19" w:rsidR="00FB6E85" w:rsidRPr="00911AAC" w:rsidRDefault="00776B26" w:rsidP="00A16C30">
      <w:pPr>
        <w:pStyle w:val="ListParagraph"/>
        <w:spacing w:line="360" w:lineRule="auto"/>
        <w:ind w:firstLine="720"/>
        <w:jc w:val="both"/>
        <w:rPr>
          <w:rFonts w:cs="Times New Roman"/>
          <w:szCs w:val="24"/>
          <w:lang w:val="sv-SE"/>
        </w:rPr>
      </w:pPr>
      <w:r w:rsidRPr="00911AAC">
        <w:rPr>
          <w:rFonts w:cs="Times New Roman"/>
          <w:szCs w:val="24"/>
          <w:lang w:val="sv-SE"/>
        </w:rPr>
        <w:t xml:space="preserve">Ketidakpatuhan terhadap penyimpanan suhu yang benar dapat menurunkan efektivitas obat hingga 30% </w:t>
      </w:r>
      <w:r>
        <w:rPr>
          <w:rFonts w:cs="Times New Roman"/>
          <w:szCs w:val="24"/>
        </w:rPr>
        <w:fldChar w:fldCharType="begin" w:fldLock="1"/>
      </w:r>
      <w:r w:rsidR="00660747" w:rsidRPr="00911AAC">
        <w:rPr>
          <w:rFonts w:cs="Times New Roman"/>
          <w:szCs w:val="24"/>
          <w:lang w:val="sv-SE"/>
        </w:rPr>
        <w:instrText>ADDIN CSL_CITATION {"citationItems":[{"id":"ITEM-1","itemData":{"DOI":"10.1177/1078155217741767","ISSN":"1477092X","PMID":"29187027","abstract":"Background: Substantial quantities of unused medicines are returned by patients to the pharmacy each year. Redispensing these medicines would reduce medicinal waste and health care costs. However, it is not known if medicines are stored by patients as recommended in the product label. Inadequate storage may negatively affect the medicine and reduce clinical efficacy whilst increasing the risk for side effects. Objective: To investigate the proportion of patients storing oral anticancer medicines according to the temperature instructions in the product label. Methods: Consenting adult patients from six Dutch outpatient hospital pharmacies were included in this study if they used an oral anticancer medicine during February 2014 – January 2015. Home storage temperatures were assessed by inclusion of a temperature logger in the original cancer medicines packaging. The primary outcome was the proportion of patients storing oral anticancer medicines as specified in the Summary of Product Characteristics, either by recalculating the observed temperature fluctuations to a single mean kinetic temperature or by following the temperature instructions taking into account a consecutive 24-h tolerance period. Results: Ninety (81.1%) of the 111 included patients (47.8% female, mean age 65.2 (SD: 11.1)) returned their temperature loggers to the pharmacy. None of the patients stored oral anticancer medicines at a mean kinetic temperature above 25℃, one patient stored a medicine requiring storage below 25℃ longer than 24 h above 25℃. None of the patients using medicines requiring storage below 30℃ kept their medicine above 30℃ for a consecutive period of 24 h or longer. Conclusion: The majority of patients using oral anticancer medicines store their medicines according to the temperature requirements on the product label claim. Based on our results, most oral anticancer medicines will not be negatively affected by temperature conditions at patients’ homes for a maximum of three months and are likely to be suitable for redispensing.","author":[{"dropping-particle":"","family":"Vlieland","given":"N. D.","non-dropping-particle":"","parse-names":false,"suffix":""},{"dropping-particle":"","family":"Bemt","given":"B. J.F.","non-dropping-particle":"van den","parse-names":false,"suffix":""},{"dropping-particle":"","family":"Riet-Nales","given":"D. A.","non-dropping-particle":"van","parse-names":false,"suffix":""},{"dropping-particle":"","family":"Bouvy","given":"M. L.","non-dropping-particle":"","parse-names":false,"suffix":""},{"dropping-particle":"","family":"Egberts","given":"A. C.G.","non-dropping-particle":"","parse-names":false,"suffix":""},{"dropping-particle":"","family":"Gardarsdottir","given":"H.","non-dropping-particle":"","parse-names":false,"suffix":""}],"container-title":"Journal of Oncology Pharmacy Practice","id":"ITEM-1","issue":"2","issued":{"date-parts":[["2019"]]},"page":"382-389","title":"Actual versus recommended storage temperatures of oral anticancer medicines at patients’ homes","type":"article-journal","volume":"25"},"uris":["http://www.mendeley.com/documents/?uuid=ecba713d-1db4-4778-af4b-64ebc264bffa","http://www.mendeley.com/documents/?uuid=f86bd2f4-2fc2-4d5a-a311-a35fc92e4063"]}],"mendeley":{"formattedCitation":"(Vlieland et al., 2019)","manualFormatting":"(Vlieland et al., 2019)","plainTextFormattedCitation":"(Vlieland et al., 2019)","previouslyFormattedCitation":"(Vlieland et al., 2019)"},"properties":{"noteIndex":0},"schema":"https://github.com/citation-style-language/schema/raw/master/csl-citation.json"}</w:instrText>
      </w:r>
      <w:r>
        <w:rPr>
          <w:rFonts w:cs="Times New Roman"/>
          <w:szCs w:val="24"/>
        </w:rPr>
        <w:fldChar w:fldCharType="separate"/>
      </w:r>
      <w:r w:rsidRPr="00911AAC">
        <w:rPr>
          <w:rFonts w:cs="Times New Roman"/>
          <w:noProof/>
          <w:szCs w:val="24"/>
          <w:lang w:val="sv-SE"/>
        </w:rPr>
        <w:t xml:space="preserve">(Vlieland </w:t>
      </w:r>
      <w:r w:rsidRPr="00911AAC">
        <w:rPr>
          <w:rFonts w:cs="Times New Roman"/>
          <w:i/>
          <w:iCs/>
          <w:noProof/>
          <w:szCs w:val="24"/>
          <w:lang w:val="sv-SE"/>
        </w:rPr>
        <w:t>et al</w:t>
      </w:r>
      <w:r w:rsidRPr="00911AAC">
        <w:rPr>
          <w:rFonts w:cs="Times New Roman"/>
          <w:noProof/>
          <w:szCs w:val="24"/>
          <w:lang w:val="sv-SE"/>
        </w:rPr>
        <w:t>., 2019)</w:t>
      </w:r>
      <w:r>
        <w:rPr>
          <w:rFonts w:cs="Times New Roman"/>
          <w:szCs w:val="24"/>
        </w:rPr>
        <w:fldChar w:fldCharType="end"/>
      </w:r>
      <w:r w:rsidRPr="00911AAC">
        <w:rPr>
          <w:rFonts w:cs="Times New Roman"/>
          <w:szCs w:val="24"/>
          <w:lang w:val="sv-SE"/>
        </w:rPr>
        <w:t>.</w:t>
      </w:r>
      <w:r w:rsidR="0040404D" w:rsidRPr="00911AAC">
        <w:rPr>
          <w:rFonts w:cs="Times New Roman"/>
          <w:szCs w:val="24"/>
          <w:lang w:val="sv-SE"/>
        </w:rPr>
        <w:t xml:space="preserve"> Dalam konteks ini, ketidakpatuhan terhadap penyimpanan suhu yang benar berarti tidak mengikuti prosedur atau panduan yang ditetapkan untuk menjaga obat pada suhu tertentu yang diperlukan agar tetap efektif.</w:t>
      </w:r>
    </w:p>
    <w:p w14:paraId="37C1C8DC" w14:textId="77777777" w:rsidR="00284FDE" w:rsidRDefault="00776B26" w:rsidP="00A16C30">
      <w:pPr>
        <w:pStyle w:val="ListParagraph"/>
        <w:spacing w:line="360" w:lineRule="auto"/>
        <w:ind w:firstLine="720"/>
        <w:jc w:val="both"/>
        <w:rPr>
          <w:rFonts w:cs="Times New Roman"/>
          <w:szCs w:val="24"/>
          <w:lang w:val="id-ID"/>
        </w:rPr>
      </w:pPr>
      <w:r w:rsidRPr="00911AAC">
        <w:rPr>
          <w:rFonts w:cs="Times New Roman"/>
          <w:szCs w:val="24"/>
          <w:lang w:val="sv-SE"/>
        </w:rPr>
        <w:t>Manajemen stok obat juga merupakan aspek penting dalam penyimpanan yang efisien. Sistem yang baik memastikan ketersediaan obat sesuai kebutuhan tanpa menciptak</w:t>
      </w:r>
      <w:r w:rsidRPr="00911AAC">
        <w:rPr>
          <w:rFonts w:cs="Times New Roman"/>
          <w:szCs w:val="24"/>
          <w:lang w:val="sv-SE"/>
        </w:rPr>
        <w:t>an kelebihan stok yang berisiko kedaluwarsa</w:t>
      </w:r>
      <w:r w:rsidR="00442CE4" w:rsidRPr="00911AAC">
        <w:rPr>
          <w:rFonts w:cs="Times New Roman"/>
          <w:szCs w:val="24"/>
          <w:lang w:val="sv-SE"/>
        </w:rPr>
        <w:t xml:space="preserve"> </w:t>
      </w:r>
      <w:r w:rsidR="00442CE4">
        <w:rPr>
          <w:rFonts w:cs="Times New Roman"/>
          <w:szCs w:val="24"/>
        </w:rPr>
        <w:fldChar w:fldCharType="begin" w:fldLock="1"/>
      </w:r>
      <w:r w:rsidR="00660747" w:rsidRPr="00911AAC">
        <w:rPr>
          <w:rFonts w:cs="Times New Roman"/>
          <w:szCs w:val="24"/>
          <w:lang w:val="sv-SE"/>
        </w:rPr>
        <w:instrText>ADDIN CSL_CITATION {"citationItems":[{"id":"ITEM-1","itemData":{"DOI":"10.1186/s40545-023-00545-0","ISSN":"20523211","abstract":"Introduction: Redistribution of essential medicines and health supplies (EMHS) is a mechanism to address supply chain uncertainty by moving excess stock of health commodities from health facilities that are overstocked to health facilities with shortages, where it is most needed. It prevents the wastage of scarce resources and improves efficiency within a health supply chain system. Many public health facilities in Uganda experience stock-outs, overstocking, and expiry of essential medicines. This study assessed the compliance of public health facilities with the Uganda Ministry of Health redistribution strategy for EMHS in Mbale district, Eastern Uganda. Methods: A mixed-methods study was conducted among 55 respondents at public health facility level and five key informants at the district level. Audio-recorded data were transcribed and coded to develop themes. Thematic analysis was performed using ATLAS.ti Version 8.5. Quantitative data were analysed using IBM SPSS Version 24.0. Results: About a third (33%) of the surveyed health facilities complied with EMHS redistribution guidelines. Respondents agreed that EMHS redistribution had helped reduce health commodity expiries and stock-outs in health facilities. Respondents who did not know about the timely release of funds for redistribution were 68% less likely to comply, and those who said the guidelines were never shared were 88% less likely to comply with the guidelines. Conclusions: Compliance with the EMHS redistribution guidelines was low and associated with failure to share the guidelines with staff and inadequate awareness about release funds for EMHS redistribution. The district local government should allocate more funds to the EMHS redistribution.","author":[{"dropping-particle":"","family":"Kyalisiima","given":"Immaculate","non-dropping-particle":"","parse-names":false,"suffix":""},{"dropping-particle":"","family":"Kitutu","given":"Freddy Eric","non-dropping-particle":"","parse-names":false,"suffix":""},{"dropping-particle":"","family":"Gibson","given":"Linda","non-dropping-particle":"","parse-names":false,"suffix":""},{"dropping-particle":"","family":"Akaso","given":"Immaculate","non-dropping-particle":"","parse-names":false,"suffix":""},{"dropping-particle":"","family":"Ndaabe","given":"Amos","non-dropping-particle":"","parse-names":false,"suffix":""},{"dropping-particle":"","family":"Aguma","given":"Herbert Bush","non-dropping-particle":"","parse-names":false,"suffix":""},{"dropping-particle":"","family":"Musoke","given":"David","non-dropping-particle":"","parse-names":false,"suffix":""},{"dropping-particle":"","family":"Adome","given":"Richard Odoi","non-dropping-particle":"","parse-names":false,"suffix":""},{"dropping-particle":"","family":"Kutyabami","given":"Paul","non-dropping-particle":"","parse-names":false,"suffix":""}],"container-title":"Journal of Pharmaceutical Policy and Practice","id":"ITEM-1","issue":"1","issued":{"date-parts":[["2023"]]},"page":"1-11","publisher":"BioMed Central","title":"Compliance of public health facilities with essential medicines and health supplies redistribution guidelines in Mbale district, Eastern Uganda: a mixed-methods study","type":"article-journal","volume":"16"},"uris":["http://www.mendeley.com/documents/?uuid=4da77e29-2da7-40c3-b9a6-fb48e763f122","http://www.mendeley.com/documents/?uuid=31abb55c-b95d-4bbf-b77a-98283a45447e"]}],"mendeley":{"formattedCitation":"(Kyalisiima et al., 2023)","plainTextFormattedCitation":"(Kyalisiima et al., 2023)","previouslyFormattedCitation":"(Kyalisiima et al., 2023)"},"properties":{"noteIndex":0},"schema":"https://github.com/citation-style-language/schema/raw/master/csl-citation.json"}</w:instrText>
      </w:r>
      <w:r w:rsidR="00442CE4">
        <w:rPr>
          <w:rFonts w:cs="Times New Roman"/>
          <w:szCs w:val="24"/>
        </w:rPr>
        <w:fldChar w:fldCharType="separate"/>
      </w:r>
      <w:r w:rsidR="00442CE4" w:rsidRPr="00911AAC">
        <w:rPr>
          <w:rFonts w:cs="Times New Roman"/>
          <w:noProof/>
          <w:szCs w:val="24"/>
          <w:lang w:val="sv-SE"/>
        </w:rPr>
        <w:t xml:space="preserve">(Kyalisiima </w:t>
      </w:r>
      <w:r w:rsidR="00442CE4" w:rsidRPr="00911AAC">
        <w:rPr>
          <w:rFonts w:cs="Times New Roman"/>
          <w:i/>
          <w:iCs/>
          <w:noProof/>
          <w:szCs w:val="24"/>
          <w:lang w:val="sv-SE"/>
        </w:rPr>
        <w:t>et al</w:t>
      </w:r>
      <w:r w:rsidR="00442CE4" w:rsidRPr="00911AAC">
        <w:rPr>
          <w:rFonts w:cs="Times New Roman"/>
          <w:noProof/>
          <w:szCs w:val="24"/>
          <w:lang w:val="sv-SE"/>
        </w:rPr>
        <w:t>., 2023)</w:t>
      </w:r>
      <w:r w:rsidR="00442CE4">
        <w:rPr>
          <w:rFonts w:cs="Times New Roman"/>
          <w:szCs w:val="24"/>
        </w:rPr>
        <w:fldChar w:fldCharType="end"/>
      </w:r>
      <w:r w:rsidRPr="00911AAC">
        <w:rPr>
          <w:rFonts w:cs="Times New Roman"/>
          <w:szCs w:val="24"/>
          <w:lang w:val="sv-SE"/>
        </w:rPr>
        <w:t>. Manajemen stok yang efektif mencakup pencatatan akurat, pelacakan persediaan, dan penentuan batas minimum serta maksimum stok untuk setiap jenis obat</w:t>
      </w:r>
      <w:r w:rsidR="00442CE4" w:rsidRPr="00911AAC">
        <w:rPr>
          <w:rFonts w:cs="Times New Roman"/>
          <w:szCs w:val="24"/>
          <w:lang w:val="sv-SE"/>
        </w:rPr>
        <w:t xml:space="preserve"> </w:t>
      </w:r>
      <w:r w:rsidR="00442CE4">
        <w:rPr>
          <w:rFonts w:cs="Times New Roman"/>
          <w:szCs w:val="24"/>
        </w:rPr>
        <w:fldChar w:fldCharType="begin" w:fldLock="1"/>
      </w:r>
      <w:r w:rsidR="00660747" w:rsidRPr="00911AAC">
        <w:rPr>
          <w:rFonts w:cs="Times New Roman"/>
          <w:szCs w:val="24"/>
          <w:lang w:val="sv-SE"/>
        </w:rPr>
        <w:instrText>ADDIN CSL_CITATION {"citationItems":[{"id":"ITEM-1","itemData":{"DOI":"10.3390/systems12070260","ISSN":"20798954","abstract":"Efficient inventory management, including optimal safety-stock levels, is crucial for operational continuity and cost-effectiveness in various industries. This study seeks the optimal inventory management strategy to minimize costs and determine ideal safety-stock levels. It compares five approaches: the company’s (STAR) current “number of days” method, two alternative models from the literature (the theory of constraints (TOC) replenishment model and the service-level approach), and two newly developed hybrid methodologies (the TOC replenishment model with ABC–XYZ classification and the service-level approach with ABC–XYZ classification). The analysis focused on financial performance, considering inventory holding and shortage costs. Monthly production plans were established and fixed as constant based on predetermined optimum month-end inventory levels derived from each method. Through simulation, actual month-end inventory levels were assessed, comparing total inventory costs (TICs). While unit holding costs (UHCs) were documented in financial records in the company, unit shortage costs (USCs) were not; thus, USCs were examined in three scenarios. The results show that the second proposed hybrid model</w:instrText>
      </w:r>
      <w:r w:rsidR="00660747">
        <w:rPr>
          <w:rFonts w:cs="Times New Roman"/>
          <w:szCs w:val="24"/>
        </w:rPr>
        <w:instrText xml:space="preserve"> consistently outperformed the other four methods, including the company’s current approach, significantly reducing TIC. The analysis emphasizes the importance of demand variation in setting safety stocks and demonstrates the second hybrid methodology’s effectiveness in optimizing safety-stock strategies and improving overall inventory management efficiency.","author":[{"dropping-particle":"","family":"Kırmızı","given":"Sema Demiray","non-dropping-particle":"","parse-names":false,"suffix":""},{"dropping-particle":"","family":"Ceylan","given":"Zeynep","non-dropping-particle":"","parse-names":false,"suffix":""},{"dropping-particle":"","family":"Bulkan","given":"Serol","non-dropping-particle":"","parse-names":false,"suffix":""}],"container-title":"Systems","id":"ITEM-1","issue":"7","issued":{"date-parts":[["2024"]]},"page":"1-17","title":"Enhancing Inventory Management through Safety-Stock Strategies—A Case Study","type":"article-journal","volume":"12"},"uris":["http://www.mendeley.com/documents/?uuid=594a64d9-48ba-497e-b929-f9d951f465b8","http://www.mendeley.com/documents/?uuid=2588650a-a48c-4396-a4e5-777b6a8e016f"]}],"mendeley":{"formattedCitation":"(Kırmızı et al., 2024)","plainTextFormattedCitation":"(Kırmızı et al., 2024)","previouslyFormattedCitation":"(Kırmızı et al., 2024)"},"properties":{"noteIndex":0},"schema":"https://github.com/citation-style-language/schema/raw/master/csl-citation.json"}</w:instrText>
      </w:r>
      <w:r w:rsidR="00442CE4">
        <w:rPr>
          <w:rFonts w:cs="Times New Roman"/>
          <w:szCs w:val="24"/>
        </w:rPr>
        <w:fldChar w:fldCharType="separate"/>
      </w:r>
      <w:r w:rsidR="00442CE4" w:rsidRPr="00442CE4">
        <w:rPr>
          <w:rFonts w:cs="Times New Roman"/>
          <w:noProof/>
          <w:szCs w:val="24"/>
        </w:rPr>
        <w:t xml:space="preserve">(Kırmızı </w:t>
      </w:r>
      <w:r w:rsidR="00442CE4" w:rsidRPr="00442CE4">
        <w:rPr>
          <w:rFonts w:cs="Times New Roman"/>
          <w:i/>
          <w:iCs/>
          <w:noProof/>
          <w:szCs w:val="24"/>
        </w:rPr>
        <w:t>et al</w:t>
      </w:r>
      <w:r w:rsidR="00442CE4" w:rsidRPr="00442CE4">
        <w:rPr>
          <w:rFonts w:cs="Times New Roman"/>
          <w:noProof/>
          <w:szCs w:val="24"/>
        </w:rPr>
        <w:t>., 2024)</w:t>
      </w:r>
      <w:r w:rsidR="00442CE4">
        <w:rPr>
          <w:rFonts w:cs="Times New Roman"/>
          <w:szCs w:val="24"/>
        </w:rPr>
        <w:fldChar w:fldCharType="end"/>
      </w:r>
      <w:r w:rsidRPr="00FB6E85">
        <w:rPr>
          <w:rFonts w:cs="Times New Roman"/>
          <w:szCs w:val="24"/>
        </w:rPr>
        <w:t xml:space="preserve">. </w:t>
      </w:r>
    </w:p>
    <w:p w14:paraId="604EB1E0" w14:textId="2043695B" w:rsidR="00FB6E85" w:rsidRPr="00911AAC" w:rsidRDefault="00776B26" w:rsidP="00A16C30">
      <w:pPr>
        <w:pStyle w:val="ListParagraph"/>
        <w:spacing w:line="360" w:lineRule="auto"/>
        <w:ind w:firstLine="720"/>
        <w:jc w:val="both"/>
        <w:rPr>
          <w:rFonts w:cs="Times New Roman"/>
          <w:szCs w:val="24"/>
          <w:lang w:val="sv-SE"/>
        </w:rPr>
      </w:pPr>
      <w:r w:rsidRPr="00911AAC">
        <w:rPr>
          <w:rFonts w:cs="Times New Roman"/>
          <w:szCs w:val="24"/>
          <w:lang w:val="id-ID"/>
        </w:rPr>
        <w:t xml:space="preserve">Untuk mendukung manajemen stok obat yang efektif, pelatihan dan edukasi staf farmasi menjadi sangat penting, karena keduanya saling berkontribusi dalam meningkatkan efisiensi penyimpanan obat. </w:t>
      </w:r>
      <w:r w:rsidRPr="00911AAC">
        <w:rPr>
          <w:rFonts w:cs="Times New Roman"/>
          <w:szCs w:val="24"/>
          <w:lang w:val="sv-SE"/>
        </w:rPr>
        <w:t>Dengan demikian, penerapan Standar Operasional Prosedur (SOP) y</w:t>
      </w:r>
      <w:r w:rsidRPr="00911AAC">
        <w:rPr>
          <w:rFonts w:cs="Times New Roman"/>
          <w:szCs w:val="24"/>
          <w:lang w:val="sv-SE"/>
        </w:rPr>
        <w:t>ang baik melalui pelatihan dapat memperkuat sistem manajemen stok yang akurat dan andal.</w:t>
      </w:r>
    </w:p>
    <w:p w14:paraId="27E77E03" w14:textId="0644F0D7" w:rsidR="00FB6E85" w:rsidRPr="00911AAC" w:rsidRDefault="00776B26" w:rsidP="00A16C30">
      <w:pPr>
        <w:pStyle w:val="ListParagraph"/>
        <w:spacing w:line="360" w:lineRule="auto"/>
        <w:ind w:firstLine="720"/>
        <w:jc w:val="both"/>
        <w:rPr>
          <w:rFonts w:cs="Times New Roman"/>
          <w:szCs w:val="24"/>
          <w:lang w:val="sv-SE"/>
        </w:rPr>
      </w:pPr>
      <w:r w:rsidRPr="00911AAC">
        <w:rPr>
          <w:rFonts w:cs="Times New Roman"/>
          <w:szCs w:val="24"/>
          <w:lang w:val="sv-SE"/>
        </w:rPr>
        <w:t>Pelatihan da</w:t>
      </w:r>
      <w:r w:rsidR="009E3F1A" w:rsidRPr="00911AAC">
        <w:rPr>
          <w:rFonts w:cs="Times New Roman"/>
          <w:szCs w:val="24"/>
          <w:lang w:val="sv-SE"/>
        </w:rPr>
        <w:t>n edukasi staf farmasi me</w:t>
      </w:r>
      <w:r w:rsidR="009E3F1A">
        <w:rPr>
          <w:rFonts w:cs="Times New Roman"/>
          <w:szCs w:val="24"/>
          <w:lang w:val="id-ID"/>
        </w:rPr>
        <w:t>lakukan</w:t>
      </w:r>
      <w:r w:rsidRPr="00911AAC">
        <w:rPr>
          <w:rFonts w:cs="Times New Roman"/>
          <w:szCs w:val="24"/>
          <w:lang w:val="sv-SE"/>
        </w:rPr>
        <w:t xml:space="preserve"> peran penting dalam mendukung penerapan</w:t>
      </w:r>
      <w:r w:rsidR="002A676D">
        <w:rPr>
          <w:rFonts w:cs="Times New Roman"/>
          <w:szCs w:val="24"/>
          <w:lang w:val="id-ID"/>
        </w:rPr>
        <w:t xml:space="preserve"> Standar Operasional Prosedur</w:t>
      </w:r>
      <w:r w:rsidRPr="00911AAC">
        <w:rPr>
          <w:rFonts w:cs="Times New Roman"/>
          <w:szCs w:val="24"/>
          <w:lang w:val="sv-SE"/>
        </w:rPr>
        <w:t xml:space="preserve"> </w:t>
      </w:r>
      <w:r w:rsidR="002A676D">
        <w:rPr>
          <w:rFonts w:cs="Times New Roman"/>
          <w:szCs w:val="24"/>
          <w:lang w:val="id-ID"/>
        </w:rPr>
        <w:t>(</w:t>
      </w:r>
      <w:r w:rsidRPr="00911AAC">
        <w:rPr>
          <w:rFonts w:cs="Times New Roman"/>
          <w:szCs w:val="24"/>
          <w:lang w:val="sv-SE"/>
        </w:rPr>
        <w:t>SOP</w:t>
      </w:r>
      <w:r w:rsidR="002A676D">
        <w:rPr>
          <w:rFonts w:cs="Times New Roman"/>
          <w:szCs w:val="24"/>
          <w:lang w:val="id-ID"/>
        </w:rPr>
        <w:t>)</w:t>
      </w:r>
      <w:r w:rsidR="00442CE4" w:rsidRPr="00911AAC">
        <w:rPr>
          <w:rFonts w:cs="Times New Roman"/>
          <w:szCs w:val="24"/>
          <w:lang w:val="sv-SE"/>
        </w:rPr>
        <w:t xml:space="preserve"> </w:t>
      </w:r>
      <w:r w:rsidR="00442CE4">
        <w:rPr>
          <w:rFonts w:cs="Times New Roman"/>
          <w:szCs w:val="24"/>
        </w:rPr>
        <w:fldChar w:fldCharType="begin" w:fldLock="1"/>
      </w:r>
      <w:r w:rsidR="00660747" w:rsidRPr="00911AAC">
        <w:rPr>
          <w:rFonts w:cs="Times New Roman"/>
          <w:szCs w:val="24"/>
          <w:lang w:val="sv-SE"/>
        </w:rPr>
        <w:instrText>ADDIN CSL_CITATION {"citationItems":[{"id":"ITEM-1","itemData":{"DOI":"10.3390/pharmacy10030057","abstract":"A unique approach was introduced to integrate pharmacy students into a multicentre patient-centred research project predicting medication related harm (MRH) post-discharge. A training framework was developed to prepare students for research participation and integration. The framework aligned research project tasks with the pharmacists’ national competency standards framework. The framework was piloted on four research placement students from two local universities during three hospital placements, from October 2020 to August 2021. Following their initial orientation and training, students collected data from 38 patients and were involved in patient screening processes, interviewing, data collection and analysis. Patients’ MRH risk scores correlated with re-admission rates with 16/38 (42%) of patients re-admitted within eight weeks following discharge. Their participation in the research enabled students to obtain skills in (1) literature searching, (2) maintaining patient confidentiality, (3) interviewing patients, (4) obtaining data from medical records, (5) communicating with patients and clinicians, and (6) the use of clinical information to predict MRH risk.","author":[{"dropping-particle":"","family":"Noble","given":"Aaron","non-dropping-particle":"","parse-names":false,"suffix":""},{"dropping-particle":"","family":"Raleigh","given":"Rachael","non-dropping-particle":"","parse-names":false,"suffix":""},{"dropping-particle":"","family":"Page","given":"Amy","non-dropping-particle":"","parse-names":false,"suffix":""},{"dropping-particle":"","family":"Hattingh","given":"H. Laetitia","non-dropping-particle":"","parse-names":false,"suffix":""}],"container-title":"Pharmacy","id":"ITEM-1","issue":"3","issued":{"date-parts":[["2022"]]},"page":"1-13","title":"Development and Pilot Implementation of a Training Framework to Prepare and Integrate Pharmacy Students into a Multicentre Hospital Research Study","type":"article-journal","volume":"10"},"uris":["http://www.mendeley.com/documents/?uuid=de639a82-f177-4eec-acdc-40b8d6dd36e2","http://www.mendeley.com/documents/?uuid=43f45b91-b85f-48f3-9175-802515258606"]}],"mendeley":{"formattedCitation":"(Noble et al., 2022)","plainTextFormattedCitation":"(Noble et al., 2022)","previouslyFormattedCitation":"(Noble et al., 2022)"},"properties":{"noteIndex":0},"schema":"https://github.com/citation-style-language/schema/raw/master/csl-citation.json"}</w:instrText>
      </w:r>
      <w:r w:rsidR="00442CE4">
        <w:rPr>
          <w:rFonts w:cs="Times New Roman"/>
          <w:szCs w:val="24"/>
        </w:rPr>
        <w:fldChar w:fldCharType="separate"/>
      </w:r>
      <w:r w:rsidR="00442CE4" w:rsidRPr="00911AAC">
        <w:rPr>
          <w:rFonts w:cs="Times New Roman"/>
          <w:noProof/>
          <w:szCs w:val="24"/>
          <w:lang w:val="sv-SE"/>
        </w:rPr>
        <w:t xml:space="preserve">(Noble </w:t>
      </w:r>
      <w:r w:rsidR="00442CE4" w:rsidRPr="00911AAC">
        <w:rPr>
          <w:rFonts w:cs="Times New Roman"/>
          <w:i/>
          <w:iCs/>
          <w:noProof/>
          <w:szCs w:val="24"/>
          <w:lang w:val="sv-SE"/>
        </w:rPr>
        <w:t>et al</w:t>
      </w:r>
      <w:r w:rsidR="00442CE4" w:rsidRPr="00911AAC">
        <w:rPr>
          <w:rFonts w:cs="Times New Roman"/>
          <w:noProof/>
          <w:szCs w:val="24"/>
          <w:lang w:val="sv-SE"/>
        </w:rPr>
        <w:t>., 2022)</w:t>
      </w:r>
      <w:r w:rsidR="00442CE4">
        <w:rPr>
          <w:rFonts w:cs="Times New Roman"/>
          <w:szCs w:val="24"/>
        </w:rPr>
        <w:fldChar w:fldCharType="end"/>
      </w:r>
      <w:r w:rsidRPr="00911AAC">
        <w:rPr>
          <w:rFonts w:cs="Times New Roman"/>
          <w:szCs w:val="24"/>
          <w:lang w:val="sv-SE"/>
        </w:rPr>
        <w:t>. Program pelatihan bertujuan untuk meningkatkan pema</w:t>
      </w:r>
      <w:r w:rsidRPr="00911AAC">
        <w:rPr>
          <w:rFonts w:cs="Times New Roman"/>
          <w:szCs w:val="24"/>
          <w:lang w:val="sv-SE"/>
        </w:rPr>
        <w:t xml:space="preserve">haman dan keterampilan staf dalam mengelola penyimpanan obat dengan benar, </w:t>
      </w:r>
      <w:r w:rsidRPr="00911AAC">
        <w:rPr>
          <w:rFonts w:cs="Times New Roman"/>
          <w:szCs w:val="24"/>
          <w:lang w:val="sv-SE"/>
        </w:rPr>
        <w:lastRenderedPageBreak/>
        <w:t>termasuk penggunaan teknologi informasi dan penanganan obat dengan kebutuhan khusus</w:t>
      </w:r>
      <w:r w:rsidR="00442CE4" w:rsidRPr="00911AAC">
        <w:rPr>
          <w:rFonts w:cs="Times New Roman"/>
          <w:szCs w:val="24"/>
          <w:lang w:val="sv-SE"/>
        </w:rPr>
        <w:t xml:space="preserve"> </w:t>
      </w:r>
      <w:r w:rsidR="00442CE4">
        <w:rPr>
          <w:rFonts w:cs="Times New Roman"/>
          <w:szCs w:val="24"/>
        </w:rPr>
        <w:fldChar w:fldCharType="begin" w:fldLock="1"/>
      </w:r>
      <w:r w:rsidR="00660747" w:rsidRPr="00911AAC">
        <w:rPr>
          <w:rFonts w:cs="Times New Roman"/>
          <w:szCs w:val="24"/>
          <w:lang w:val="sv-SE"/>
        </w:rPr>
        <w:instrText>ADDIN CSL_CITATION {"citationItems":[{"id":"ITEM-1","itemData":{"DOI":"10.4212/cjhp.v72i4.2919","ISSN":"19202903","PMID":"31452544","author":[{"dropping-particle":"","family":"Cortes","given":"Daniel","non-dropping-particle":"","parse-names":false,"suffix":""},{"dropping-particle":"","family":"Leung","given":"Jodie","non-dropping-particle":"","parse-names":false,"suffix":""},{"dropping-particle":"","family":"Ryl","given":"Andrea","non-dropping-particle":"","parse-names":false,"suffix":""},{"dropping-particle":"","family":"Lieu","given":"Jenny","non-dropping-particle":"","parse-names":false,"suffix":""}],"container-title":"Canadian Journal of Hospital Pharmacy","id":"ITEM-1","issue":"4","issued":{"date-parts":[["2019"]]},"page":"320-326","title":"Pharmacy informatics: Where medication use and technology meet","type":"article-journal","volume":"72"},"uris":["http://www.mendeley.com/documents/?uuid=6766f1ee-1094-499c-8d1a-85e6afec5de1","http://www.mendeley.com/documents/?uuid=7bfaf7ef-c931-4576-b124-8bf0da0b4916"]}],"mendeley":{"formattedCitation":"(Cortes et al., 2019)","plainTextFormattedCitation":"(Cortes et al., 2019)","previouslyFormattedCitation":"(Cortes et al., 2019)"},"properties":{"noteIndex":0},"schema":"https://github.com/citation-style-language/schema/raw/master/csl-citation.json"}</w:instrText>
      </w:r>
      <w:r w:rsidR="00442CE4">
        <w:rPr>
          <w:rFonts w:cs="Times New Roman"/>
          <w:szCs w:val="24"/>
        </w:rPr>
        <w:fldChar w:fldCharType="separate"/>
      </w:r>
      <w:r w:rsidR="00442CE4" w:rsidRPr="00911AAC">
        <w:rPr>
          <w:rFonts w:cs="Times New Roman"/>
          <w:noProof/>
          <w:szCs w:val="24"/>
          <w:lang w:val="sv-SE"/>
        </w:rPr>
        <w:t xml:space="preserve">(Cortes </w:t>
      </w:r>
      <w:r w:rsidR="00442CE4" w:rsidRPr="00911AAC">
        <w:rPr>
          <w:rFonts w:cs="Times New Roman"/>
          <w:i/>
          <w:iCs/>
          <w:noProof/>
          <w:szCs w:val="24"/>
          <w:lang w:val="sv-SE"/>
        </w:rPr>
        <w:t>et al</w:t>
      </w:r>
      <w:r w:rsidR="00442CE4" w:rsidRPr="00911AAC">
        <w:rPr>
          <w:rFonts w:cs="Times New Roman"/>
          <w:noProof/>
          <w:szCs w:val="24"/>
          <w:lang w:val="sv-SE"/>
        </w:rPr>
        <w:t>., 2019)</w:t>
      </w:r>
      <w:r w:rsidR="00442CE4">
        <w:rPr>
          <w:rFonts w:cs="Times New Roman"/>
          <w:szCs w:val="24"/>
        </w:rPr>
        <w:fldChar w:fldCharType="end"/>
      </w:r>
      <w:r w:rsidRPr="00911AAC">
        <w:rPr>
          <w:rFonts w:cs="Times New Roman"/>
          <w:szCs w:val="24"/>
          <w:lang w:val="sv-SE"/>
        </w:rPr>
        <w:t xml:space="preserve">. </w:t>
      </w:r>
    </w:p>
    <w:p w14:paraId="239FADF8" w14:textId="5F86B9C6" w:rsidR="00FB6E85" w:rsidRPr="00FB6E85" w:rsidRDefault="00776B26" w:rsidP="00A16C30">
      <w:pPr>
        <w:pStyle w:val="ListParagraph"/>
        <w:spacing w:line="360" w:lineRule="auto"/>
        <w:ind w:firstLine="720"/>
        <w:jc w:val="both"/>
        <w:rPr>
          <w:rFonts w:cs="Times New Roman"/>
          <w:szCs w:val="24"/>
        </w:rPr>
      </w:pPr>
      <w:r w:rsidRPr="00911AAC">
        <w:rPr>
          <w:rFonts w:cs="Times New Roman"/>
          <w:szCs w:val="24"/>
          <w:lang w:val="sv-SE"/>
        </w:rPr>
        <w:t>Pemanfaatan teknologi informasi juga m</w:t>
      </w:r>
      <w:r w:rsidRPr="00911AAC">
        <w:rPr>
          <w:rFonts w:cs="Times New Roman"/>
          <w:szCs w:val="24"/>
          <w:lang w:val="sv-SE"/>
        </w:rPr>
        <w:t>endukung manajemen penyimpanan obat</w:t>
      </w:r>
      <w:r w:rsidR="005C4C86" w:rsidRPr="00911AAC">
        <w:rPr>
          <w:rFonts w:cs="Times New Roman"/>
          <w:szCs w:val="24"/>
          <w:lang w:val="sv-SE"/>
        </w:rPr>
        <w:t xml:space="preserve"> </w:t>
      </w:r>
      <w:r w:rsidR="005C4C86">
        <w:rPr>
          <w:rFonts w:cs="Times New Roman"/>
          <w:szCs w:val="24"/>
        </w:rPr>
        <w:fldChar w:fldCharType="begin" w:fldLock="1"/>
      </w:r>
      <w:r w:rsidR="00660747" w:rsidRPr="00911AAC">
        <w:rPr>
          <w:rFonts w:cs="Times New Roman"/>
          <w:szCs w:val="24"/>
          <w:lang w:val="sv-SE"/>
        </w:rPr>
        <w:instrText>ADDIN CSL_CITATION {"citationItems":[{"id":"ITEM-1","itemData":{"DOI":"10.7324/JAPS.2023.130114","ISSN":"22313354","abstract":"A web-based cross-sectional study was conducted to evaluate pharmacists’ perception of information technology (IT) utilization and to explore the barriers for its implementation in hospital and community pharmacies. Three scores were calculated including tasks, frequency of use, and capability scores. The majority of the participants (n = 784) were community pharmacists (88.8%) and had less than 10 years of work experience (94.8%). Google was the most frequently used source for information (72.4%). No vision or strategic plan for IT was the most common barrier for IT utilization (41.5%). Pharmacists who had a Doctor of Pharmacy (Pharm. D) degree had a significantly higher mean in the three calculated scores, and females had a significantly higher tasks score mean. Quantile regression results showed that Pharm. D holders had significantly higher task scores (Coefficient = 1.09, p-value &lt; 0.01) than those with Bachelor of Pharmacy (BPharm) degree, who had significantly lower frequency and capability scores (Coefficient = −6.68 and −1.80, p = 0.02 and &lt;0.01, respectively). Efforts should be made by the different healthcare authorities to overcome the identified bariers and to improve pharmacists’ utilization of IT in order to improve patient care and health outcomes.","author":[{"dropping-particle":"","family":"Jarab","given":"Anan S.","non-dropping-particle":"","parse-names":false,"suffix":""},{"dropping-particle":"","family":"Al-Qerem","given":"Walid","non-dropping-particle":"","parse-names":false,"suffix":""},{"dropping-particle":"","family":"Mukattash","given":"Tareq L.","non-dropping-particle":"","parse-names":false,"suffix":""}],"container-title":"Journal of Applied Pharmaceutical Science","id":"ITEM-1","issue":"1","issued":{"date-parts":[["2023"]]},"page":"150-155","title":"Information technology in pharmacy practice: Barriers and utilization","type":"article-journal","volume":"13"},"uris":["http://www.mendeley.com/documents/?uuid=e4594a97-2191-44a3-9348-f15fb8131db4","http://www.mendeley.com/documents/?uuid=bff744ad-14ea-4f7f-9af8-96773a329cfb"]}],"mendeley":{"formattedCitation":"(Jarab et al., 2023)","plainTextFormattedCitation":"(Jarab et al., 2023)","previouslyFormattedCitation":"(Jarab et al., 2023)"},"properties":{"noteIndex":0},"schema":"https://github.com/citation-style-language/schema/raw/master/csl-citation.json"}</w:instrText>
      </w:r>
      <w:r w:rsidR="005C4C86">
        <w:rPr>
          <w:rFonts w:cs="Times New Roman"/>
          <w:szCs w:val="24"/>
        </w:rPr>
        <w:fldChar w:fldCharType="separate"/>
      </w:r>
      <w:r w:rsidR="005C4C86" w:rsidRPr="00911AAC">
        <w:rPr>
          <w:rFonts w:cs="Times New Roman"/>
          <w:noProof/>
          <w:szCs w:val="24"/>
          <w:lang w:val="sv-SE"/>
        </w:rPr>
        <w:t xml:space="preserve">(Jarab </w:t>
      </w:r>
      <w:r w:rsidR="005C4C86" w:rsidRPr="00911AAC">
        <w:rPr>
          <w:rFonts w:cs="Times New Roman"/>
          <w:i/>
          <w:iCs/>
          <w:noProof/>
          <w:szCs w:val="24"/>
          <w:lang w:val="sv-SE"/>
        </w:rPr>
        <w:t>et al</w:t>
      </w:r>
      <w:r w:rsidR="005C4C86" w:rsidRPr="00911AAC">
        <w:rPr>
          <w:rFonts w:cs="Times New Roman"/>
          <w:noProof/>
          <w:szCs w:val="24"/>
          <w:lang w:val="sv-SE"/>
        </w:rPr>
        <w:t>., 2023)</w:t>
      </w:r>
      <w:r w:rsidR="005C4C86">
        <w:rPr>
          <w:rFonts w:cs="Times New Roman"/>
          <w:szCs w:val="24"/>
        </w:rPr>
        <w:fldChar w:fldCharType="end"/>
      </w:r>
      <w:r w:rsidRPr="00911AAC">
        <w:rPr>
          <w:rFonts w:cs="Times New Roman"/>
          <w:szCs w:val="24"/>
          <w:lang w:val="sv-SE"/>
        </w:rPr>
        <w:t xml:space="preserve">. Sistem seperti barcode dan RFID </w:t>
      </w:r>
      <w:r w:rsidRPr="00911AAC">
        <w:rPr>
          <w:rFonts w:cs="Times New Roman"/>
          <w:i/>
          <w:iCs/>
          <w:szCs w:val="24"/>
          <w:lang w:val="sv-SE"/>
        </w:rPr>
        <w:t>(Radio Frequency Identification)</w:t>
      </w:r>
      <w:r w:rsidRPr="00911AAC">
        <w:rPr>
          <w:rFonts w:cs="Times New Roman"/>
          <w:szCs w:val="24"/>
          <w:lang w:val="sv-SE"/>
        </w:rPr>
        <w:t xml:space="preserve"> mempermudah pencatatan dan pelacakan obat, meningkatkan akurasi inventaris, serta meminimalkan kesalahan pencatatan</w:t>
      </w:r>
      <w:r w:rsidR="004D23BD" w:rsidRPr="00911AAC">
        <w:rPr>
          <w:rFonts w:cs="Times New Roman"/>
          <w:szCs w:val="24"/>
          <w:lang w:val="sv-SE"/>
        </w:rPr>
        <w:t xml:space="preserve"> </w:t>
      </w:r>
      <w:r w:rsidR="004D23BD">
        <w:rPr>
          <w:rFonts w:cs="Times New Roman"/>
          <w:szCs w:val="24"/>
        </w:rPr>
        <w:fldChar w:fldCharType="begin" w:fldLock="1"/>
      </w:r>
      <w:r w:rsidR="00660747" w:rsidRPr="00911AAC">
        <w:rPr>
          <w:rFonts w:cs="Times New Roman"/>
          <w:szCs w:val="24"/>
          <w:lang w:val="sv-SE"/>
        </w:rPr>
        <w:instrText>ADDIN CSL_CITATION {"citationItems":[{"id":"ITEM-1","itemData":{"DOI":"10.3390/su14020790","ISSN":"20711050","abstract":"The article focuses on expanding the use of barcodes in selected logistics activities in a company. Our study discusses the application of barcode technology to selected logistics activities in the company in order to address the error rate in these activities and to control ownership of this technology in other logistics activities within the company during the COVID-19. The priority of the testing phase was to point out the elimination of errors in the original versus the newly proposed solution for the company on 10 products. In the test phase, the 10 products with the highest turnover in the company were used to point out the elimination of errors in various logistics activities, especially the time saved compared to the work of human personnel in the company. The company has this technology at its disposal, in the parent company as well as in the subsidiary. It was only a matter of expanding the use and applicability of this technology as well as other possibilities for research hypotheses, which we outlined at the end of the article. In this article, we focus on RFID and barcode technologies, since the company initially considered using RFID technology, however, chose the use of barcodes because it was an already known work technology. The current situation affected with COVID-19 disease requires many advantages and disadvantages of both technologies.","author":[{"dropping-particle":"","family":"Kubáňová","given":"Jaroslava","non-dropping-particle":"","parse-names":false,"suffix":""},{"dropping-particle":"","family":"Kubasáková","given":"Iveta","non-dropping-particle":"","parse-names":false,"suffix":""},{"dropping-particle":"","family":"Čulík","given":"Kristián","non-dropping-particle":"","parse-names":false,"suffix":""},{"dropping-particle":"","family":"Štítik","given":"Lukáš","non-dropping-particle":"","parse-names":false,"suffix":""}],"container-title":"Sustainability (Switzerland)","id":"ITEM-1","issue":"2","issued":{"date-parts":[["2022"]]},"page":"1-20","title":"Implementation of Barcode Technology to Logistics Processes of a Company","type":"article-journal","volume":"14"},"uris":["http://www.mendeley.com/documents/?uuid=1e5ac6d8-fef4-44ae-ac00-778862c4117e","http://www.mendeley.com/documents/?uuid=ec05d9b8-1899-4a5c-b433-ce0356c3a456"]}],"mendeley":{"formattedCitation":"(Kubáňová et al., 2022)","plainTextFormattedCitation":"(Kubáňová et al., 2022)","previouslyFormattedCitation":"(Kubáňová et al., 2022)"},"properties":{"noteIndex":0},"schema":"https://github.com/citation-style-language/schema/raw/master/csl-citation.json"}</w:instrText>
      </w:r>
      <w:r w:rsidR="004D23BD">
        <w:rPr>
          <w:rFonts w:cs="Times New Roman"/>
          <w:szCs w:val="24"/>
        </w:rPr>
        <w:fldChar w:fldCharType="separate"/>
      </w:r>
      <w:r w:rsidR="004D23BD" w:rsidRPr="00911AAC">
        <w:rPr>
          <w:rFonts w:cs="Times New Roman"/>
          <w:noProof/>
          <w:szCs w:val="24"/>
          <w:lang w:val="sv-SE"/>
        </w:rPr>
        <w:t xml:space="preserve">(Kubáňová </w:t>
      </w:r>
      <w:r w:rsidR="004D23BD" w:rsidRPr="00911AAC">
        <w:rPr>
          <w:rFonts w:cs="Times New Roman"/>
          <w:i/>
          <w:iCs/>
          <w:noProof/>
          <w:szCs w:val="24"/>
          <w:lang w:val="sv-SE"/>
        </w:rPr>
        <w:t>et al</w:t>
      </w:r>
      <w:r w:rsidR="004D23BD" w:rsidRPr="00911AAC">
        <w:rPr>
          <w:rFonts w:cs="Times New Roman"/>
          <w:noProof/>
          <w:szCs w:val="24"/>
          <w:lang w:val="sv-SE"/>
        </w:rPr>
        <w:t>., 2022)</w:t>
      </w:r>
      <w:r w:rsidR="004D23BD">
        <w:rPr>
          <w:rFonts w:cs="Times New Roman"/>
          <w:szCs w:val="24"/>
        </w:rPr>
        <w:fldChar w:fldCharType="end"/>
      </w:r>
      <w:r w:rsidRPr="00911AAC">
        <w:rPr>
          <w:rFonts w:cs="Times New Roman"/>
          <w:szCs w:val="24"/>
          <w:lang w:val="sv-SE"/>
        </w:rPr>
        <w:t xml:space="preserve">. </w:t>
      </w:r>
      <w:r w:rsidR="00032855" w:rsidRPr="00911AAC">
        <w:rPr>
          <w:rFonts w:cs="Times New Roman"/>
          <w:szCs w:val="24"/>
          <w:lang w:val="sv-SE"/>
        </w:rPr>
        <w:t>P</w:t>
      </w:r>
      <w:r w:rsidRPr="00911AAC">
        <w:rPr>
          <w:rFonts w:cs="Times New Roman"/>
          <w:szCs w:val="24"/>
          <w:lang w:val="sv-SE"/>
        </w:rPr>
        <w:t>enggunaan teknologi barcode mampu mengurangi kesalahan pencatatan hingga 12%</w:t>
      </w:r>
      <w:r w:rsidR="00032855" w:rsidRPr="00911AAC">
        <w:rPr>
          <w:rFonts w:cs="Times New Roman"/>
          <w:szCs w:val="24"/>
          <w:lang w:val="sv-SE"/>
        </w:rPr>
        <w:t xml:space="preserve"> </w:t>
      </w:r>
      <w:r w:rsidR="00032855">
        <w:rPr>
          <w:rFonts w:cs="Times New Roman"/>
          <w:szCs w:val="24"/>
        </w:rPr>
        <w:fldChar w:fldCharType="begin" w:fldLock="1"/>
      </w:r>
      <w:r w:rsidR="00660747" w:rsidRPr="00911AAC">
        <w:rPr>
          <w:rFonts w:cs="Times New Roman"/>
          <w:szCs w:val="24"/>
          <w:lang w:val="sv-SE"/>
        </w:rPr>
        <w:instrText>ADDIN CSL_CITATION {"citationItems":[{"id":"ITEM-1","itemData":{"DOI":"10.18421/sar62-10","ISSN":"2619-9955","abstract":"Medical errors have become one of the most common accidents that occur in the hospital. Also, it has become a concern for many patients and affects their confidence in the service provided to them. In fact, many studies have proven that these errors can be avoided by using information technology. According to healthcare providers today, using technology has shown great results in improving patient safety and reducing medical errors. This study aims to evaluate and quantify the impact of technology on medication errors and improve patient safety. The references that were used in the study provide evidence that the technology can reduce medical errors and improve patient safety. The research based on qualitative data was collected from scientific websites and an online survey targeting members of the public, health students, and healthcare providers. The results showed agreement with previous studies that technology can reduce medical errors. However, there were some negatives in the earlier studies and the results we reached about some disadvantages of using technology in hospitals.","author":[{"dropping-particle":"","family":"Almalki","given":"Marwa","non-dropping-particle":"","parse-names":false,"suffix":""},{"dropping-particle":"","family":"Alsehli","given":"Futon","non-droppin</w:instrText>
      </w:r>
      <w:r w:rsidR="00660747">
        <w:rPr>
          <w:rFonts w:cs="Times New Roman"/>
          <w:szCs w:val="24"/>
        </w:rPr>
        <w:instrText>g-particle":"","parse-names":false,"suffix":""},{"dropping-particle":"","family":"Khayyat","given":"Mashael","non-dropping-particle":"","parse-names":false,"suffix":""}],"container-title":"SAR Journal - Science and Research","id":"ITEM-1","issue":"2","issued":{"date-parts":[["2023"]]},"page":"128-132","title":"Use of Technology to Reduce Medication Errors and Improve Patient Safety","type":"article-journal","volume":"6"},"uris":["http://www.mendeley.com/documents/?uuid=12a0cfd9-aada-4b1d-b896-b3a91bca53cb","http://www.mendeley.com/documents/?uuid=ae10d143-1f4d-4a63-9ee1-251a2bc1a112"]}],"mendeley":{"formattedCitation":"(Almalki et al., 2023)","manualFormatting":"(Almalki et al., 2023)","plainTextFormattedCitation":"(Almalki et al., 2023)","previouslyFormattedCitation":"(Almalki et al., 2023)"},"properties":{"noteIndex":0},"schema":"https://github.com/citation-style-language/schema/raw/master/csl-citation.json"}</w:instrText>
      </w:r>
      <w:r w:rsidR="00032855">
        <w:rPr>
          <w:rFonts w:cs="Times New Roman"/>
          <w:szCs w:val="24"/>
        </w:rPr>
        <w:fldChar w:fldCharType="separate"/>
      </w:r>
      <w:r w:rsidR="00032855">
        <w:rPr>
          <w:rFonts w:cs="Times New Roman"/>
          <w:noProof/>
          <w:szCs w:val="24"/>
        </w:rPr>
        <w:t>(A</w:t>
      </w:r>
      <w:r w:rsidR="00032855" w:rsidRPr="004D23BD">
        <w:rPr>
          <w:rFonts w:cs="Times New Roman"/>
          <w:noProof/>
          <w:szCs w:val="24"/>
        </w:rPr>
        <w:t xml:space="preserve">lmalki </w:t>
      </w:r>
      <w:r w:rsidR="00032855" w:rsidRPr="004D23BD">
        <w:rPr>
          <w:rFonts w:cs="Times New Roman"/>
          <w:i/>
          <w:iCs/>
          <w:noProof/>
          <w:szCs w:val="24"/>
        </w:rPr>
        <w:t>et al</w:t>
      </w:r>
      <w:r w:rsidR="00032855" w:rsidRPr="004D23BD">
        <w:rPr>
          <w:rFonts w:cs="Times New Roman"/>
          <w:noProof/>
          <w:szCs w:val="24"/>
        </w:rPr>
        <w:t>.</w:t>
      </w:r>
      <w:r w:rsidR="00032855">
        <w:rPr>
          <w:rFonts w:cs="Times New Roman"/>
          <w:noProof/>
          <w:szCs w:val="24"/>
        </w:rPr>
        <w:t xml:space="preserve">, </w:t>
      </w:r>
      <w:r w:rsidR="00032855" w:rsidRPr="004D23BD">
        <w:rPr>
          <w:rFonts w:cs="Times New Roman"/>
          <w:noProof/>
          <w:szCs w:val="24"/>
        </w:rPr>
        <w:t>2023)</w:t>
      </w:r>
      <w:r w:rsidR="00032855">
        <w:rPr>
          <w:rFonts w:cs="Times New Roman"/>
          <w:szCs w:val="24"/>
        </w:rPr>
        <w:fldChar w:fldCharType="end"/>
      </w:r>
      <w:r w:rsidRPr="00FB6E85">
        <w:rPr>
          <w:rFonts w:cs="Times New Roman"/>
          <w:szCs w:val="24"/>
        </w:rPr>
        <w:t>.</w:t>
      </w:r>
    </w:p>
    <w:p w14:paraId="64AF7917" w14:textId="7A7BED66" w:rsidR="00295095" w:rsidRDefault="00776B26" w:rsidP="00A16C30">
      <w:pPr>
        <w:pStyle w:val="ListParagraph"/>
        <w:spacing w:line="360" w:lineRule="auto"/>
        <w:ind w:firstLine="720"/>
        <w:jc w:val="both"/>
        <w:rPr>
          <w:rFonts w:cs="Times New Roman"/>
          <w:szCs w:val="24"/>
          <w:lang w:val="id-ID"/>
        </w:rPr>
      </w:pPr>
      <w:proofErr w:type="spellStart"/>
      <w:r w:rsidRPr="00FB6E85">
        <w:rPr>
          <w:rFonts w:cs="Times New Roman"/>
          <w:szCs w:val="24"/>
        </w:rPr>
        <w:t>Regulasi</w:t>
      </w:r>
      <w:proofErr w:type="spellEnd"/>
      <w:r w:rsidRPr="00FB6E85">
        <w:rPr>
          <w:rFonts w:cs="Times New Roman"/>
          <w:szCs w:val="24"/>
        </w:rPr>
        <w:t xml:space="preserve"> yang </w:t>
      </w:r>
      <w:proofErr w:type="spellStart"/>
      <w:r w:rsidRPr="00FB6E85">
        <w:rPr>
          <w:rFonts w:cs="Times New Roman"/>
          <w:szCs w:val="24"/>
        </w:rPr>
        <w:t>tegas</w:t>
      </w:r>
      <w:proofErr w:type="spellEnd"/>
      <w:r w:rsidRPr="00FB6E85">
        <w:rPr>
          <w:rFonts w:cs="Times New Roman"/>
          <w:szCs w:val="24"/>
        </w:rPr>
        <w:t xml:space="preserve"> </w:t>
      </w:r>
      <w:proofErr w:type="spellStart"/>
      <w:r w:rsidRPr="00FB6E85">
        <w:rPr>
          <w:rFonts w:cs="Times New Roman"/>
          <w:szCs w:val="24"/>
        </w:rPr>
        <w:t>diperlukan</w:t>
      </w:r>
      <w:proofErr w:type="spellEnd"/>
      <w:r w:rsidRPr="00FB6E85">
        <w:rPr>
          <w:rFonts w:cs="Times New Roman"/>
          <w:szCs w:val="24"/>
        </w:rPr>
        <w:t xml:space="preserve"> </w:t>
      </w:r>
      <w:proofErr w:type="spellStart"/>
      <w:r w:rsidRPr="00FB6E85">
        <w:rPr>
          <w:rFonts w:cs="Times New Roman"/>
          <w:szCs w:val="24"/>
        </w:rPr>
        <w:t>untuk</w:t>
      </w:r>
      <w:proofErr w:type="spellEnd"/>
      <w:r w:rsidRPr="00FB6E85">
        <w:rPr>
          <w:rFonts w:cs="Times New Roman"/>
          <w:szCs w:val="24"/>
        </w:rPr>
        <w:t xml:space="preserve"> </w:t>
      </w:r>
      <w:proofErr w:type="spellStart"/>
      <w:r w:rsidRPr="00FB6E85">
        <w:rPr>
          <w:rFonts w:cs="Times New Roman"/>
          <w:szCs w:val="24"/>
        </w:rPr>
        <w:t>memastikan</w:t>
      </w:r>
      <w:proofErr w:type="spellEnd"/>
      <w:r w:rsidRPr="00FB6E85">
        <w:rPr>
          <w:rFonts w:cs="Times New Roman"/>
          <w:szCs w:val="24"/>
        </w:rPr>
        <w:t xml:space="preserve"> </w:t>
      </w:r>
      <w:proofErr w:type="spellStart"/>
      <w:r w:rsidRPr="00FB6E85">
        <w:rPr>
          <w:rFonts w:cs="Times New Roman"/>
          <w:szCs w:val="24"/>
        </w:rPr>
        <w:t>semua</w:t>
      </w:r>
      <w:proofErr w:type="spellEnd"/>
      <w:r w:rsidRPr="00FB6E85">
        <w:rPr>
          <w:rFonts w:cs="Times New Roman"/>
          <w:szCs w:val="24"/>
        </w:rPr>
        <w:t xml:space="preserve"> </w:t>
      </w:r>
      <w:r w:rsidR="00013FEB">
        <w:rPr>
          <w:rFonts w:cs="Times New Roman"/>
          <w:szCs w:val="24"/>
          <w:lang w:val="id-ID"/>
        </w:rPr>
        <w:t>puskesmas</w:t>
      </w:r>
      <w:r w:rsidRPr="00FB6E85">
        <w:rPr>
          <w:rFonts w:cs="Times New Roman"/>
          <w:szCs w:val="24"/>
        </w:rPr>
        <w:t xml:space="preserve"> </w:t>
      </w:r>
      <w:proofErr w:type="spellStart"/>
      <w:r w:rsidRPr="00FB6E85">
        <w:rPr>
          <w:rFonts w:cs="Times New Roman"/>
          <w:szCs w:val="24"/>
        </w:rPr>
        <w:t>mematuhi</w:t>
      </w:r>
      <w:proofErr w:type="spellEnd"/>
      <w:r w:rsidRPr="00FB6E85">
        <w:rPr>
          <w:rFonts w:cs="Times New Roman"/>
          <w:szCs w:val="24"/>
        </w:rPr>
        <w:t xml:space="preserve"> </w:t>
      </w:r>
      <w:r w:rsidR="002A676D">
        <w:rPr>
          <w:rFonts w:cs="Times New Roman"/>
          <w:szCs w:val="24"/>
          <w:lang w:val="id-ID"/>
        </w:rPr>
        <w:t>Standar Operasional Prosedur (</w:t>
      </w:r>
      <w:r w:rsidRPr="00FB6E85">
        <w:rPr>
          <w:rFonts w:cs="Times New Roman"/>
          <w:szCs w:val="24"/>
        </w:rPr>
        <w:t>SOP</w:t>
      </w:r>
      <w:r w:rsidR="002A676D">
        <w:rPr>
          <w:rFonts w:cs="Times New Roman"/>
          <w:szCs w:val="24"/>
          <w:lang w:val="id-ID"/>
        </w:rPr>
        <w:t>)</w:t>
      </w:r>
      <w:r w:rsidRPr="00FB6E85">
        <w:rPr>
          <w:rFonts w:cs="Times New Roman"/>
          <w:szCs w:val="24"/>
        </w:rPr>
        <w:t xml:space="preserve"> </w:t>
      </w:r>
      <w:proofErr w:type="spellStart"/>
      <w:r w:rsidRPr="00FB6E85">
        <w:rPr>
          <w:rFonts w:cs="Times New Roman"/>
          <w:szCs w:val="24"/>
        </w:rPr>
        <w:t>sesuai</w:t>
      </w:r>
      <w:proofErr w:type="spellEnd"/>
      <w:r w:rsidRPr="00FB6E85">
        <w:rPr>
          <w:rFonts w:cs="Times New Roman"/>
          <w:szCs w:val="24"/>
        </w:rPr>
        <w:t xml:space="preserve"> </w:t>
      </w:r>
      <w:proofErr w:type="spellStart"/>
      <w:r w:rsidRPr="00FB6E85">
        <w:rPr>
          <w:rFonts w:cs="Times New Roman"/>
          <w:szCs w:val="24"/>
        </w:rPr>
        <w:t>pedoman</w:t>
      </w:r>
      <w:proofErr w:type="spellEnd"/>
      <w:r w:rsidRPr="00FB6E85">
        <w:rPr>
          <w:rFonts w:cs="Times New Roman"/>
          <w:szCs w:val="24"/>
        </w:rPr>
        <w:t xml:space="preserve"> yang </w:t>
      </w:r>
      <w:proofErr w:type="spellStart"/>
      <w:r w:rsidRPr="00FB6E85">
        <w:rPr>
          <w:rFonts w:cs="Times New Roman"/>
          <w:szCs w:val="24"/>
        </w:rPr>
        <w:t>berlaku</w:t>
      </w:r>
      <w:proofErr w:type="spellEnd"/>
      <w:r w:rsidR="000F333E">
        <w:rPr>
          <w:rFonts w:cs="Times New Roman"/>
          <w:szCs w:val="24"/>
        </w:rPr>
        <w:t>.</w:t>
      </w:r>
      <w:r w:rsidR="002A676D">
        <w:rPr>
          <w:rFonts w:cs="Times New Roman"/>
          <w:szCs w:val="24"/>
          <w:lang w:val="id-ID"/>
        </w:rPr>
        <w:t xml:space="preserve"> Standar Operasional Prosedur (</w:t>
      </w:r>
      <w:r w:rsidR="000F333E" w:rsidRPr="00911AAC">
        <w:rPr>
          <w:rFonts w:cs="Times New Roman"/>
          <w:szCs w:val="24"/>
          <w:lang w:val="id-ID"/>
        </w:rPr>
        <w:t>SOP</w:t>
      </w:r>
      <w:r w:rsidR="002A676D">
        <w:rPr>
          <w:rFonts w:cs="Times New Roman"/>
          <w:szCs w:val="24"/>
          <w:lang w:val="id-ID"/>
        </w:rPr>
        <w:t>)</w:t>
      </w:r>
      <w:r w:rsidR="000F333E" w:rsidRPr="00911AAC">
        <w:rPr>
          <w:rFonts w:cs="Times New Roman"/>
          <w:szCs w:val="24"/>
          <w:lang w:val="id-ID"/>
        </w:rPr>
        <w:t xml:space="preserve"> penyimpanan obat mencakup berbagai aspek seperti suhu dan kelembaban penyimpanan, pencahayaan, penataan dan pelabelan obat, keamanan, serta rotasi stok. Regulasi yang tegas diperlu</w:t>
      </w:r>
      <w:r w:rsidR="00DE1A49" w:rsidRPr="00911AAC">
        <w:rPr>
          <w:rFonts w:cs="Times New Roman"/>
          <w:szCs w:val="24"/>
          <w:lang w:val="id-ID"/>
        </w:rPr>
        <w:t xml:space="preserve">kan untuk memastikan </w:t>
      </w:r>
      <w:r w:rsidR="00DE1A49">
        <w:rPr>
          <w:rFonts w:cs="Times New Roman"/>
          <w:szCs w:val="24"/>
          <w:lang w:val="id-ID"/>
        </w:rPr>
        <w:t>puskesmas</w:t>
      </w:r>
      <w:r w:rsidR="000F333E" w:rsidRPr="00911AAC">
        <w:rPr>
          <w:rFonts w:cs="Times New Roman"/>
          <w:szCs w:val="24"/>
          <w:lang w:val="id-ID"/>
        </w:rPr>
        <w:t xml:space="preserve"> tidak hanya memiliki </w:t>
      </w:r>
      <w:r w:rsidR="002A676D">
        <w:rPr>
          <w:rFonts w:cs="Times New Roman"/>
          <w:szCs w:val="24"/>
          <w:lang w:val="id-ID"/>
        </w:rPr>
        <w:t>Standar Operasional Prosedur</w:t>
      </w:r>
      <w:r w:rsidR="002A676D" w:rsidRPr="00911AAC">
        <w:rPr>
          <w:rFonts w:cs="Times New Roman"/>
          <w:szCs w:val="24"/>
          <w:lang w:val="id-ID"/>
        </w:rPr>
        <w:t xml:space="preserve"> </w:t>
      </w:r>
      <w:r w:rsidR="002A676D">
        <w:rPr>
          <w:rFonts w:cs="Times New Roman"/>
          <w:szCs w:val="24"/>
          <w:lang w:val="id-ID"/>
        </w:rPr>
        <w:t>(</w:t>
      </w:r>
      <w:r w:rsidR="000F333E" w:rsidRPr="00911AAC">
        <w:rPr>
          <w:rFonts w:cs="Times New Roman"/>
          <w:szCs w:val="24"/>
          <w:lang w:val="id-ID"/>
        </w:rPr>
        <w:t>SOP</w:t>
      </w:r>
      <w:r w:rsidR="002A676D">
        <w:rPr>
          <w:rFonts w:cs="Times New Roman"/>
          <w:szCs w:val="24"/>
          <w:lang w:val="id-ID"/>
        </w:rPr>
        <w:t>)</w:t>
      </w:r>
      <w:r w:rsidR="000F333E" w:rsidRPr="00911AAC">
        <w:rPr>
          <w:rFonts w:cs="Times New Roman"/>
          <w:szCs w:val="24"/>
          <w:lang w:val="id-ID"/>
        </w:rPr>
        <w:t xml:space="preserve"> yang sesuai, tetapi juga menerapkannya secara konsisten dalam praktik sehari</w:t>
      </w:r>
      <w:r w:rsidR="009E3F1A" w:rsidRPr="00911AAC">
        <w:rPr>
          <w:rFonts w:cs="Times New Roman"/>
          <w:szCs w:val="24"/>
          <w:lang w:val="id-ID"/>
        </w:rPr>
        <w:t xml:space="preserve">-hari. </w:t>
      </w:r>
      <w:r w:rsidR="009E3F1A">
        <w:rPr>
          <w:rFonts w:cs="Times New Roman"/>
          <w:szCs w:val="24"/>
          <w:lang w:val="id-ID"/>
        </w:rPr>
        <w:t>Hal i</w:t>
      </w:r>
      <w:r w:rsidR="000F333E" w:rsidRPr="00911AAC">
        <w:rPr>
          <w:rFonts w:cs="Times New Roman"/>
          <w:szCs w:val="24"/>
          <w:lang w:val="id-ID"/>
        </w:rPr>
        <w:t xml:space="preserve">ni bisa mencakup audit rutin, pelatihan berkala bagi staf, dan pemberlakuan sanksi bagi </w:t>
      </w:r>
      <w:r w:rsidR="00C76C0F" w:rsidRPr="00911AAC">
        <w:rPr>
          <w:rFonts w:cs="Times New Roman"/>
          <w:szCs w:val="24"/>
          <w:lang w:val="id-ID"/>
        </w:rPr>
        <w:t>puskesmas</w:t>
      </w:r>
      <w:r w:rsidR="000F333E" w:rsidRPr="00911AAC">
        <w:rPr>
          <w:rFonts w:cs="Times New Roman"/>
          <w:szCs w:val="24"/>
          <w:lang w:val="id-ID"/>
        </w:rPr>
        <w:t xml:space="preserve"> yang tidak mematuhi </w:t>
      </w:r>
      <w:r w:rsidR="002A676D">
        <w:rPr>
          <w:rFonts w:cs="Times New Roman"/>
          <w:szCs w:val="24"/>
          <w:lang w:val="id-ID"/>
        </w:rPr>
        <w:t>Standar Operasional Prosedur</w:t>
      </w:r>
      <w:r w:rsidR="002A676D" w:rsidRPr="00911AAC">
        <w:rPr>
          <w:rFonts w:cs="Times New Roman"/>
          <w:szCs w:val="24"/>
          <w:lang w:val="id-ID"/>
        </w:rPr>
        <w:t xml:space="preserve"> </w:t>
      </w:r>
      <w:r w:rsidR="002A676D">
        <w:rPr>
          <w:rFonts w:cs="Times New Roman"/>
          <w:szCs w:val="24"/>
          <w:lang w:val="id-ID"/>
        </w:rPr>
        <w:t>(</w:t>
      </w:r>
      <w:r w:rsidR="000F333E" w:rsidRPr="00911AAC">
        <w:rPr>
          <w:rFonts w:cs="Times New Roman"/>
          <w:szCs w:val="24"/>
          <w:lang w:val="id-ID"/>
        </w:rPr>
        <w:t>SOP</w:t>
      </w:r>
      <w:r w:rsidR="002A676D">
        <w:rPr>
          <w:rFonts w:cs="Times New Roman"/>
          <w:szCs w:val="24"/>
          <w:lang w:val="id-ID"/>
        </w:rPr>
        <w:t>)</w:t>
      </w:r>
      <w:r w:rsidR="000F333E" w:rsidRPr="00911AAC">
        <w:rPr>
          <w:rFonts w:cs="Times New Roman"/>
          <w:szCs w:val="24"/>
          <w:lang w:val="id-ID"/>
        </w:rPr>
        <w:t xml:space="preserve">. </w:t>
      </w:r>
    </w:p>
    <w:p w14:paraId="3DB61D93" w14:textId="7970F29D" w:rsidR="00295095" w:rsidRDefault="00776B26" w:rsidP="00A16C30">
      <w:pPr>
        <w:pStyle w:val="ListParagraph"/>
        <w:spacing w:line="360" w:lineRule="auto"/>
        <w:ind w:firstLine="720"/>
        <w:jc w:val="both"/>
        <w:rPr>
          <w:rFonts w:cs="Times New Roman"/>
          <w:szCs w:val="24"/>
          <w:lang w:val="id-ID"/>
        </w:rPr>
      </w:pPr>
      <w:r w:rsidRPr="00911AAC">
        <w:rPr>
          <w:rFonts w:cs="Times New Roman"/>
          <w:szCs w:val="24"/>
          <w:lang w:val="id-ID"/>
        </w:rPr>
        <w:t xml:space="preserve">Dengan </w:t>
      </w:r>
      <w:r w:rsidR="00DE1A49" w:rsidRPr="00911AAC">
        <w:rPr>
          <w:rFonts w:cs="Times New Roman"/>
          <w:szCs w:val="24"/>
          <w:lang w:val="id-ID"/>
        </w:rPr>
        <w:t xml:space="preserve">regulasi yang tegas, </w:t>
      </w:r>
      <w:r w:rsidR="00DE1A49">
        <w:rPr>
          <w:rFonts w:cs="Times New Roman"/>
          <w:szCs w:val="24"/>
          <w:lang w:val="id-ID"/>
        </w:rPr>
        <w:t>puskesmas</w:t>
      </w:r>
      <w:r w:rsidRPr="00911AAC">
        <w:rPr>
          <w:rFonts w:cs="Times New Roman"/>
          <w:szCs w:val="24"/>
          <w:lang w:val="id-ID"/>
        </w:rPr>
        <w:t xml:space="preserve"> lebih termotivasi untuk mengikuti </w:t>
      </w:r>
      <w:r w:rsidR="002A676D">
        <w:rPr>
          <w:rFonts w:cs="Times New Roman"/>
          <w:szCs w:val="24"/>
          <w:lang w:val="id-ID"/>
        </w:rPr>
        <w:t>Standar Operasional Prosedur</w:t>
      </w:r>
      <w:r w:rsidR="002A676D" w:rsidRPr="00911AAC">
        <w:rPr>
          <w:rFonts w:cs="Times New Roman"/>
          <w:szCs w:val="24"/>
          <w:lang w:val="id-ID"/>
        </w:rPr>
        <w:t xml:space="preserve"> </w:t>
      </w:r>
      <w:r w:rsidR="002A676D">
        <w:rPr>
          <w:rFonts w:cs="Times New Roman"/>
          <w:szCs w:val="24"/>
          <w:lang w:val="id-ID"/>
        </w:rPr>
        <w:t>(</w:t>
      </w:r>
      <w:r w:rsidRPr="00911AAC">
        <w:rPr>
          <w:rFonts w:cs="Times New Roman"/>
          <w:szCs w:val="24"/>
          <w:lang w:val="id-ID"/>
        </w:rPr>
        <w:t>SOP</w:t>
      </w:r>
      <w:r w:rsidR="002A676D">
        <w:rPr>
          <w:rFonts w:cs="Times New Roman"/>
          <w:szCs w:val="24"/>
          <w:lang w:val="id-ID"/>
        </w:rPr>
        <w:t>)</w:t>
      </w:r>
      <w:r w:rsidRPr="00911AAC">
        <w:rPr>
          <w:rFonts w:cs="Times New Roman"/>
          <w:szCs w:val="24"/>
          <w:lang w:val="id-ID"/>
        </w:rPr>
        <w:t xml:space="preserve"> secara ketat, sehingga kualitas dan keamanan obat dapat terjaga, dan efektivitas pengobatan bagi pasien dapat ditingkatkan </w:t>
      </w:r>
      <w:r w:rsidR="004D23BD" w:rsidRPr="00911AAC">
        <w:rPr>
          <w:rFonts w:cs="Times New Roman"/>
          <w:szCs w:val="24"/>
          <w:lang w:val="id-ID"/>
        </w:rPr>
        <w:t xml:space="preserve"> </w:t>
      </w:r>
      <w:r w:rsidR="004D23BD">
        <w:rPr>
          <w:rFonts w:cs="Times New Roman"/>
          <w:szCs w:val="24"/>
        </w:rPr>
        <w:fldChar w:fldCharType="begin" w:fldLock="1"/>
      </w:r>
      <w:r w:rsidR="00660747" w:rsidRPr="00911AAC">
        <w:rPr>
          <w:rFonts w:cs="Times New Roman"/>
          <w:szCs w:val="24"/>
          <w:lang w:val="id-ID"/>
        </w:rPr>
        <w:instrText>ADDIN CSL_CITATION {"citationItems":[{"id":"ITEM-1","itemData":{"author":[{"dropping-particle":"","family":"Mambrasar","given":"Yansen Ones","non-dropping-particle":"","parse-names":false,"suffix":""},{"dropping-particle":"","family":"Watofa","given":"Yohana","non-dropping-particle":"","parse-names":false,"suffix":""},{"dropping-particle":"","family":"Sassan","given":"Jonhi","non-dropping-particle":"","parse-names":false,"suffix":""}],"container-title":"Legalis : Journal of Law Review","id":"ITEM-1","issue":"3","issued":{"date-parts":[["2024"]]},"page":"129-147","title":"Dissecting Patterns of Hospital Civil Liability in Medical Disputes: Between Vicarious Liability and Central","type":"article-journal","volume":"2"},"uris":["http://www.mendeley.com/documents/?uuid=50ee70b9-1517-4ee0-a335-e70f5d97941b","http://www.mendeley.com/documents/?uuid=4999d61c-d915-4f53-ae9e-6748a57ea08b"]}],"mendeley":{"formattedCitation":"(Mambrasar et al., 2024)","plainTextFormattedCitation":"(Mambrasar et al., 2024)","previouslyFormattedCitation":"(Mambrasar et al., 2024)"},"properties":{"noteIndex":0},"schema":"https://github.com/citation-style-language/schema/raw/master/csl-citation.json"}</w:instrText>
      </w:r>
      <w:r w:rsidR="004D23BD">
        <w:rPr>
          <w:rFonts w:cs="Times New Roman"/>
          <w:szCs w:val="24"/>
        </w:rPr>
        <w:fldChar w:fldCharType="separate"/>
      </w:r>
      <w:r w:rsidR="004D23BD" w:rsidRPr="00911AAC">
        <w:rPr>
          <w:rFonts w:cs="Times New Roman"/>
          <w:noProof/>
          <w:szCs w:val="24"/>
          <w:lang w:val="id-ID"/>
        </w:rPr>
        <w:t xml:space="preserve">(Mambrasar </w:t>
      </w:r>
      <w:r w:rsidR="004D23BD" w:rsidRPr="00911AAC">
        <w:rPr>
          <w:rFonts w:cs="Times New Roman"/>
          <w:i/>
          <w:iCs/>
          <w:noProof/>
          <w:szCs w:val="24"/>
          <w:lang w:val="id-ID"/>
        </w:rPr>
        <w:t>et al</w:t>
      </w:r>
      <w:r w:rsidR="004D23BD" w:rsidRPr="00911AAC">
        <w:rPr>
          <w:rFonts w:cs="Times New Roman"/>
          <w:noProof/>
          <w:szCs w:val="24"/>
          <w:lang w:val="id-ID"/>
        </w:rPr>
        <w:t>., 2024)</w:t>
      </w:r>
      <w:r w:rsidR="004D23BD">
        <w:rPr>
          <w:rFonts w:cs="Times New Roman"/>
          <w:szCs w:val="24"/>
        </w:rPr>
        <w:fldChar w:fldCharType="end"/>
      </w:r>
      <w:r w:rsidR="00FB6E85" w:rsidRPr="00911AAC">
        <w:rPr>
          <w:rFonts w:cs="Times New Roman"/>
          <w:szCs w:val="24"/>
          <w:lang w:val="id-ID"/>
        </w:rPr>
        <w:t xml:space="preserve">. </w:t>
      </w:r>
      <w:r w:rsidR="00FB6E85" w:rsidRPr="00911AAC">
        <w:rPr>
          <w:rFonts w:cs="Times New Roman"/>
          <w:szCs w:val="24"/>
          <w:lang w:val="sv-SE"/>
        </w:rPr>
        <w:t>Pemerintah dan badan pengawas bertugas menetapkan standar, melakukan pengawasan, dan menerapkan sanksi bagi pelanggaran</w:t>
      </w:r>
      <w:r w:rsidR="004D23BD" w:rsidRPr="00911AAC">
        <w:rPr>
          <w:rFonts w:cs="Times New Roman"/>
          <w:szCs w:val="24"/>
          <w:lang w:val="sv-SE"/>
        </w:rPr>
        <w:t xml:space="preserve"> </w:t>
      </w:r>
      <w:r w:rsidR="004D23BD">
        <w:rPr>
          <w:rFonts w:cs="Times New Roman"/>
          <w:szCs w:val="24"/>
        </w:rPr>
        <w:fldChar w:fldCharType="begin" w:fldLock="1"/>
      </w:r>
      <w:r w:rsidR="00660747" w:rsidRPr="00911AAC">
        <w:rPr>
          <w:rFonts w:cs="Times New Roman"/>
          <w:szCs w:val="24"/>
          <w:lang w:val="sv-SE"/>
        </w:rPr>
        <w:instrText>ADDIN CSL_CITATION {"citationItems":[{"id":"ITEM-1","itemData":{"ISSN":"2830-4624","author":[{"dropping-particle":"","family":"Ni’mah","given":"Fadhilatun","non-dropping-particle":"","parse-names":false,"suffix":""},{"dropping-particle":"","family":"Mashdurohatun","given":"Anis","non-dropping-particle":"","parse-names":false,"suffix":""},{"dropping-particle":"","family":"Laksana","given":"Andri Winjaya","non-dropping-particle":"","parse-names":false,"suffix":""}],"container-title":"Ratio Legis Journal","id":"ITEM-1","issue":"3","issued":{"date-parts":[["2022"]]},"page":"416-424","title":"The Implementation of Administrative Sanctions on Violations of Environmental Law","type":"article-journal","volume":"1"},"uris":["http://www.mendeley.com/documents/?uuid=d05f5051-97f5-4119-8a35-27bbfcb4a571","http://www.mendeley.com/documents/?uuid=f75e3f76-a31f-48a0-8454-88499f5a4937"]}],"mendeley":{"formattedCitation":"(Ni’mah et al., 2022)","plainTextFormattedCitation":"(Ni’mah et al., 2022)","previouslyFormattedCitation":"(Ni’mah et al., 2022)"},"properties":{"noteIndex":0},"schema":"https://github.com/citation-style-language/schema/raw/master/csl-citation.json"}</w:instrText>
      </w:r>
      <w:r w:rsidR="004D23BD">
        <w:rPr>
          <w:rFonts w:cs="Times New Roman"/>
          <w:szCs w:val="24"/>
        </w:rPr>
        <w:fldChar w:fldCharType="separate"/>
      </w:r>
      <w:r w:rsidR="004D23BD" w:rsidRPr="00911AAC">
        <w:rPr>
          <w:rFonts w:cs="Times New Roman"/>
          <w:noProof/>
          <w:szCs w:val="24"/>
          <w:lang w:val="sv-SE"/>
        </w:rPr>
        <w:t xml:space="preserve">(Ni’mah </w:t>
      </w:r>
      <w:r w:rsidR="004D23BD" w:rsidRPr="00911AAC">
        <w:rPr>
          <w:rFonts w:cs="Times New Roman"/>
          <w:i/>
          <w:iCs/>
          <w:noProof/>
          <w:szCs w:val="24"/>
          <w:lang w:val="sv-SE"/>
        </w:rPr>
        <w:t>et al</w:t>
      </w:r>
      <w:r w:rsidR="004D23BD" w:rsidRPr="00911AAC">
        <w:rPr>
          <w:rFonts w:cs="Times New Roman"/>
          <w:noProof/>
          <w:szCs w:val="24"/>
          <w:lang w:val="sv-SE"/>
        </w:rPr>
        <w:t>., 2022)</w:t>
      </w:r>
      <w:r w:rsidR="004D23BD">
        <w:rPr>
          <w:rFonts w:cs="Times New Roman"/>
          <w:szCs w:val="24"/>
        </w:rPr>
        <w:fldChar w:fldCharType="end"/>
      </w:r>
      <w:r w:rsidR="00FB6E85" w:rsidRPr="00911AAC">
        <w:rPr>
          <w:rFonts w:cs="Times New Roman"/>
          <w:szCs w:val="24"/>
          <w:lang w:val="sv-SE"/>
        </w:rPr>
        <w:t xml:space="preserve">. Pengawasan reguler oleh badan pengawas dapat meningkatkan kepatuhan </w:t>
      </w:r>
      <w:r w:rsidR="002A676D">
        <w:rPr>
          <w:rFonts w:cs="Times New Roman"/>
          <w:szCs w:val="24"/>
          <w:lang w:val="id-ID"/>
        </w:rPr>
        <w:t>Standar Operasional Prosedur</w:t>
      </w:r>
      <w:r w:rsidR="002A676D" w:rsidRPr="00911AAC">
        <w:rPr>
          <w:rFonts w:cs="Times New Roman"/>
          <w:szCs w:val="24"/>
          <w:lang w:val="sv-SE"/>
        </w:rPr>
        <w:t xml:space="preserve"> </w:t>
      </w:r>
      <w:r w:rsidR="002A676D">
        <w:rPr>
          <w:rFonts w:cs="Times New Roman"/>
          <w:szCs w:val="24"/>
          <w:lang w:val="id-ID"/>
        </w:rPr>
        <w:t>(</w:t>
      </w:r>
      <w:r w:rsidR="00FB6E85" w:rsidRPr="00911AAC">
        <w:rPr>
          <w:rFonts w:cs="Times New Roman"/>
          <w:szCs w:val="24"/>
          <w:lang w:val="sv-SE"/>
        </w:rPr>
        <w:t>SOP</w:t>
      </w:r>
      <w:r w:rsidR="002A676D">
        <w:rPr>
          <w:rFonts w:cs="Times New Roman"/>
          <w:szCs w:val="24"/>
          <w:lang w:val="id-ID"/>
        </w:rPr>
        <w:t>)</w:t>
      </w:r>
      <w:r w:rsidR="00FB6E85" w:rsidRPr="00911AAC">
        <w:rPr>
          <w:rFonts w:cs="Times New Roman"/>
          <w:szCs w:val="24"/>
          <w:lang w:val="sv-SE"/>
        </w:rPr>
        <w:t xml:space="preserve"> hingga 18%</w:t>
      </w:r>
      <w:r w:rsidR="00032855" w:rsidRPr="00911AAC">
        <w:rPr>
          <w:rFonts w:cs="Times New Roman"/>
          <w:szCs w:val="24"/>
          <w:lang w:val="sv-SE"/>
        </w:rPr>
        <w:t xml:space="preserve"> </w:t>
      </w:r>
      <w:r w:rsidR="00032855">
        <w:rPr>
          <w:rFonts w:cs="Times New Roman"/>
          <w:szCs w:val="24"/>
        </w:rPr>
        <w:fldChar w:fldCharType="begin" w:fldLock="1"/>
      </w:r>
      <w:r w:rsidR="00660747" w:rsidRPr="00911AAC">
        <w:rPr>
          <w:rFonts w:cs="Times New Roman"/>
          <w:szCs w:val="24"/>
          <w:lang w:val="sv-SE"/>
        </w:rPr>
        <w:instrText>ADDIN CSL_CITATION {"citationItems":[{"id":"ITEM-1","itemData":{"DOI":"10.1371/journal.pcbi.1008095","ISBN":"1111111111","ISSN":"15537358","PMID":"32881868","abstract":"Research publications and data nowadays should be publicly available on the internet and, theoretically, usable for everyone to develop further research, products, or services. The long-term accessibility of research data is, therefore, fundamental in the economy of the research production process. However, the availability of data is not sufficient by itself, but also their quality must be verifiable. Measures to ensure reuse and reproducibility need to include the entire research life cycle, from the experimental design to the generation of data, quality control, statistical analysis, interpretation, and validation of the results. Hence, high-quality records, particularly for providing a string of documents for the verifiable origin of data, are essential elements that can act as a certificate for potential users (customers). These records also improve the traceability and transparency of data and processes, therefore, improving the reliability of results. Standards for data acquisition, analysis, and documentation have been fostered in the last decade driven by grassroot initiatives of researchers and organizations such as the Research Data Alliance (RDA). Nevertheless, what is still largely mi</w:instrText>
      </w:r>
      <w:r w:rsidR="00660747">
        <w:rPr>
          <w:rFonts w:cs="Times New Roman"/>
          <w:szCs w:val="24"/>
        </w:rPr>
        <w:instrText>ssing in the life science academic research are agreed procedures for complex routine research workflows. Here, well-crafted documentation like standard operating procedures (SOPs) offer clear direction and instructions specifically designed to avoid deviations as an absolute necessity for reproducibility. Therefore, this paper provides a standardized workflow that explains step by step how to write an SOP to be used as a starting point for appropriate research documentation.","author":[{"dropping-particle":"","family":"Hollmann","given":"Susanne","non-dropping-particle":"","parse-names":false,"suffix":""},{"dropping-particle":"","family":"Frohme","given":"Marcus","non-dropping-particle":"","parse-names":false,"suffix":""},{"dropping-particle":"","family":"Endrullat","given":"Christoph","non-dropping-particle":"","parse-names":false,"suffix":""},{"dropping-particle":"","family":"Kremer","given":"Andreas","non-dropping-particle":"","parse-names":false,"suffix":""},{"dropping-particle":"","family":"D'Elia","given":"Domenica","non-dropping-particle":"","parse-names":false,"suffix":""},{"dropping-particle":"","family":"Regierer","given":"Babette","non-dropping-particle":"","parse-names":false,"suffix":""},{"dropping-particle":"","family":"Nechyporenko","given":"Alina","non-dropping-particle":"","parse-names":false,"suffix":""}],"container-title":"PLoS Computational Biology","id":"ITEM-1","issue":"9","issued":{"date-parts":[["2020"]]},"page":"1-10","title":"Ten simple rules on how to write a standard operating procedure","type":"article-journal","volume":"16"},"uris":["http://www.mendeley.com/documents/?uuid=ccf81297-757b-4ef4-8048-6c76931a1632","http://www.mendeley.com/documents/?uuid=0f7f838b-5900-43fc-8f45-91d842da8115"]}],"mendeley":{"formattedCitation":"(Hollmann et al., 2020)","plainTextFormattedCitation":"(Hollmann et al., 2020)","previouslyFormattedCitation":"(Hollmann et al., 2020)"},"properties":{"noteIndex":0},"schema":"https://github.com/citation-style-language/schema/raw/master/csl-citation.json"}</w:instrText>
      </w:r>
      <w:r w:rsidR="00032855">
        <w:rPr>
          <w:rFonts w:cs="Times New Roman"/>
          <w:szCs w:val="24"/>
        </w:rPr>
        <w:fldChar w:fldCharType="separate"/>
      </w:r>
      <w:r w:rsidR="00032855" w:rsidRPr="004D23BD">
        <w:rPr>
          <w:rFonts w:cs="Times New Roman"/>
          <w:noProof/>
          <w:szCs w:val="24"/>
        </w:rPr>
        <w:t xml:space="preserve">(Hollmann </w:t>
      </w:r>
      <w:r w:rsidR="00032855" w:rsidRPr="004D23BD">
        <w:rPr>
          <w:rFonts w:cs="Times New Roman"/>
          <w:i/>
          <w:iCs/>
          <w:noProof/>
          <w:szCs w:val="24"/>
        </w:rPr>
        <w:t>et al</w:t>
      </w:r>
      <w:r w:rsidR="00032855" w:rsidRPr="004D23BD">
        <w:rPr>
          <w:rFonts w:cs="Times New Roman"/>
          <w:noProof/>
          <w:szCs w:val="24"/>
        </w:rPr>
        <w:t>., 2020)</w:t>
      </w:r>
      <w:r w:rsidR="00032855">
        <w:rPr>
          <w:rFonts w:cs="Times New Roman"/>
          <w:szCs w:val="24"/>
        </w:rPr>
        <w:fldChar w:fldCharType="end"/>
      </w:r>
      <w:r w:rsidR="00FB6E85" w:rsidRPr="00FB6E85">
        <w:rPr>
          <w:rFonts w:cs="Times New Roman"/>
          <w:szCs w:val="24"/>
        </w:rPr>
        <w:t>.</w:t>
      </w:r>
      <w:r w:rsidR="00283DD0">
        <w:rPr>
          <w:rFonts w:cs="Times New Roman"/>
          <w:szCs w:val="24"/>
        </w:rPr>
        <w:t xml:space="preserve"> </w:t>
      </w:r>
    </w:p>
    <w:p w14:paraId="70B83352" w14:textId="40864783" w:rsidR="00283DD0" w:rsidRPr="00283DD0" w:rsidRDefault="00776B26" w:rsidP="00A16C30">
      <w:pPr>
        <w:pStyle w:val="ListParagraph"/>
        <w:spacing w:line="360" w:lineRule="auto"/>
        <w:ind w:firstLine="720"/>
        <w:jc w:val="both"/>
        <w:rPr>
          <w:rFonts w:cs="Times New Roman"/>
          <w:szCs w:val="24"/>
        </w:rPr>
      </w:pPr>
      <w:r>
        <w:rPr>
          <w:rFonts w:cs="Times New Roman"/>
          <w:szCs w:val="24"/>
          <w:lang w:val="id-ID"/>
        </w:rPr>
        <w:t>Hal i</w:t>
      </w:r>
      <w:proofErr w:type="spellStart"/>
      <w:r w:rsidRPr="00283DD0">
        <w:rPr>
          <w:rFonts w:cs="Times New Roman"/>
          <w:szCs w:val="24"/>
        </w:rPr>
        <w:t>ni</w:t>
      </w:r>
      <w:proofErr w:type="spellEnd"/>
      <w:r w:rsidRPr="00283DD0">
        <w:rPr>
          <w:rFonts w:cs="Times New Roman"/>
          <w:szCs w:val="24"/>
        </w:rPr>
        <w:t xml:space="preserve"> </w:t>
      </w:r>
      <w:proofErr w:type="spellStart"/>
      <w:r w:rsidRPr="00283DD0">
        <w:rPr>
          <w:rFonts w:cs="Times New Roman"/>
          <w:szCs w:val="24"/>
        </w:rPr>
        <w:t>menyoroti</w:t>
      </w:r>
      <w:proofErr w:type="spellEnd"/>
      <w:r w:rsidRPr="00283DD0">
        <w:rPr>
          <w:rFonts w:cs="Times New Roman"/>
          <w:szCs w:val="24"/>
        </w:rPr>
        <w:t xml:space="preserve"> </w:t>
      </w:r>
      <w:proofErr w:type="spellStart"/>
      <w:r w:rsidRPr="00283DD0">
        <w:rPr>
          <w:rFonts w:cs="Times New Roman"/>
          <w:szCs w:val="24"/>
        </w:rPr>
        <w:t>peran</w:t>
      </w:r>
      <w:proofErr w:type="spellEnd"/>
      <w:r w:rsidRPr="00283DD0">
        <w:rPr>
          <w:rFonts w:cs="Times New Roman"/>
          <w:szCs w:val="24"/>
        </w:rPr>
        <w:t xml:space="preserve"> </w:t>
      </w:r>
      <w:proofErr w:type="spellStart"/>
      <w:r w:rsidRPr="00283DD0">
        <w:rPr>
          <w:rFonts w:cs="Times New Roman"/>
          <w:szCs w:val="24"/>
        </w:rPr>
        <w:t>krusial</w:t>
      </w:r>
      <w:proofErr w:type="spellEnd"/>
      <w:r w:rsidRPr="00283DD0">
        <w:rPr>
          <w:rFonts w:cs="Times New Roman"/>
          <w:szCs w:val="24"/>
        </w:rPr>
        <w:t xml:space="preserve"> </w:t>
      </w:r>
      <w:proofErr w:type="spellStart"/>
      <w:r w:rsidRPr="00283DD0">
        <w:rPr>
          <w:rFonts w:cs="Times New Roman"/>
          <w:szCs w:val="24"/>
        </w:rPr>
        <w:t>regulasi</w:t>
      </w:r>
      <w:proofErr w:type="spellEnd"/>
      <w:r w:rsidRPr="00283DD0">
        <w:rPr>
          <w:rFonts w:cs="Times New Roman"/>
          <w:szCs w:val="24"/>
        </w:rPr>
        <w:t xml:space="preserve"> </w:t>
      </w:r>
      <w:proofErr w:type="spellStart"/>
      <w:r w:rsidRPr="00283DD0">
        <w:rPr>
          <w:rFonts w:cs="Times New Roman"/>
          <w:szCs w:val="24"/>
        </w:rPr>
        <w:t>dan</w:t>
      </w:r>
      <w:proofErr w:type="spellEnd"/>
      <w:r w:rsidRPr="00283DD0">
        <w:rPr>
          <w:rFonts w:cs="Times New Roman"/>
          <w:szCs w:val="24"/>
        </w:rPr>
        <w:t xml:space="preserve"> </w:t>
      </w:r>
      <w:proofErr w:type="spellStart"/>
      <w:r w:rsidRPr="00283DD0">
        <w:rPr>
          <w:rFonts w:cs="Times New Roman"/>
          <w:szCs w:val="24"/>
        </w:rPr>
        <w:t>pengawa</w:t>
      </w:r>
      <w:r w:rsidR="00DE1A49">
        <w:rPr>
          <w:rFonts w:cs="Times New Roman"/>
          <w:szCs w:val="24"/>
        </w:rPr>
        <w:t>san</w:t>
      </w:r>
      <w:proofErr w:type="spellEnd"/>
      <w:r w:rsidR="00DE1A49">
        <w:rPr>
          <w:rFonts w:cs="Times New Roman"/>
          <w:szCs w:val="24"/>
        </w:rPr>
        <w:t xml:space="preserve"> </w:t>
      </w:r>
      <w:proofErr w:type="spellStart"/>
      <w:r w:rsidR="00DE1A49">
        <w:rPr>
          <w:rFonts w:cs="Times New Roman"/>
          <w:szCs w:val="24"/>
        </w:rPr>
        <w:t>dalam</w:t>
      </w:r>
      <w:proofErr w:type="spellEnd"/>
      <w:r w:rsidR="00DE1A49">
        <w:rPr>
          <w:rFonts w:cs="Times New Roman"/>
          <w:szCs w:val="24"/>
        </w:rPr>
        <w:t xml:space="preserve"> </w:t>
      </w:r>
      <w:proofErr w:type="spellStart"/>
      <w:r w:rsidR="00DE1A49">
        <w:rPr>
          <w:rFonts w:cs="Times New Roman"/>
          <w:szCs w:val="24"/>
        </w:rPr>
        <w:t>memastikan</w:t>
      </w:r>
      <w:proofErr w:type="spellEnd"/>
      <w:r w:rsidR="00DE1A49">
        <w:rPr>
          <w:rFonts w:cs="Times New Roman"/>
          <w:szCs w:val="24"/>
        </w:rPr>
        <w:t xml:space="preserve"> </w:t>
      </w:r>
      <w:r w:rsidR="00DE1A49">
        <w:rPr>
          <w:rFonts w:cs="Times New Roman"/>
          <w:szCs w:val="24"/>
          <w:lang w:val="id-ID"/>
        </w:rPr>
        <w:t>puskesmas</w:t>
      </w:r>
      <w:r w:rsidRPr="00283DD0">
        <w:rPr>
          <w:rFonts w:cs="Times New Roman"/>
          <w:szCs w:val="24"/>
        </w:rPr>
        <w:t xml:space="preserve"> </w:t>
      </w:r>
      <w:r>
        <w:rPr>
          <w:rFonts w:cs="Times New Roman"/>
          <w:szCs w:val="24"/>
          <w:lang w:val="id-ID"/>
        </w:rPr>
        <w:t xml:space="preserve">untuk </w:t>
      </w:r>
      <w:proofErr w:type="spellStart"/>
      <w:r w:rsidRPr="00283DD0">
        <w:rPr>
          <w:rFonts w:cs="Times New Roman"/>
          <w:szCs w:val="24"/>
        </w:rPr>
        <w:t>menerapkan</w:t>
      </w:r>
      <w:proofErr w:type="spellEnd"/>
      <w:r w:rsidRPr="00283DD0">
        <w:rPr>
          <w:rFonts w:cs="Times New Roman"/>
          <w:szCs w:val="24"/>
        </w:rPr>
        <w:t xml:space="preserve"> </w:t>
      </w:r>
      <w:r w:rsidR="002A676D">
        <w:rPr>
          <w:rFonts w:cs="Times New Roman"/>
          <w:szCs w:val="24"/>
          <w:lang w:val="id-ID"/>
        </w:rPr>
        <w:t>Standar Operasional Prosedur</w:t>
      </w:r>
      <w:r w:rsidR="002A676D" w:rsidRPr="00283DD0">
        <w:rPr>
          <w:rFonts w:cs="Times New Roman"/>
          <w:szCs w:val="24"/>
        </w:rPr>
        <w:t xml:space="preserve"> </w:t>
      </w:r>
      <w:r w:rsidR="002A676D">
        <w:rPr>
          <w:rFonts w:cs="Times New Roman"/>
          <w:szCs w:val="24"/>
          <w:lang w:val="id-ID"/>
        </w:rPr>
        <w:t>(</w:t>
      </w:r>
      <w:r w:rsidRPr="00283DD0">
        <w:rPr>
          <w:rFonts w:cs="Times New Roman"/>
          <w:szCs w:val="24"/>
        </w:rPr>
        <w:t>SOP</w:t>
      </w:r>
      <w:r w:rsidR="002A676D">
        <w:rPr>
          <w:rFonts w:cs="Times New Roman"/>
          <w:szCs w:val="24"/>
          <w:lang w:val="id-ID"/>
        </w:rPr>
        <w:t>)</w:t>
      </w:r>
      <w:r w:rsidRPr="00283DD0">
        <w:rPr>
          <w:rFonts w:cs="Times New Roman"/>
          <w:szCs w:val="24"/>
        </w:rPr>
        <w:t xml:space="preserve"> </w:t>
      </w:r>
      <w:proofErr w:type="spellStart"/>
      <w:r w:rsidRPr="00283DD0">
        <w:rPr>
          <w:rFonts w:cs="Times New Roman"/>
          <w:szCs w:val="24"/>
        </w:rPr>
        <w:t>penyimpanan</w:t>
      </w:r>
      <w:proofErr w:type="spellEnd"/>
      <w:r w:rsidRPr="00283DD0">
        <w:rPr>
          <w:rFonts w:cs="Times New Roman"/>
          <w:szCs w:val="24"/>
        </w:rPr>
        <w:t xml:space="preserve"> </w:t>
      </w:r>
      <w:proofErr w:type="spellStart"/>
      <w:r w:rsidRPr="00283DD0">
        <w:rPr>
          <w:rFonts w:cs="Times New Roman"/>
          <w:szCs w:val="24"/>
        </w:rPr>
        <w:t>obat</w:t>
      </w:r>
      <w:proofErr w:type="spellEnd"/>
      <w:r w:rsidRPr="00283DD0">
        <w:rPr>
          <w:rFonts w:cs="Times New Roman"/>
          <w:szCs w:val="24"/>
        </w:rPr>
        <w:t xml:space="preserve"> </w:t>
      </w:r>
      <w:proofErr w:type="spellStart"/>
      <w:r w:rsidRPr="00283DD0">
        <w:rPr>
          <w:rFonts w:cs="Times New Roman"/>
          <w:szCs w:val="24"/>
        </w:rPr>
        <w:t>secara</w:t>
      </w:r>
      <w:proofErr w:type="spellEnd"/>
      <w:r w:rsidRPr="00283DD0">
        <w:rPr>
          <w:rFonts w:cs="Times New Roman"/>
          <w:szCs w:val="24"/>
        </w:rPr>
        <w:t xml:space="preserve"> </w:t>
      </w:r>
      <w:proofErr w:type="spellStart"/>
      <w:r w:rsidRPr="00283DD0">
        <w:rPr>
          <w:rFonts w:cs="Times New Roman"/>
          <w:szCs w:val="24"/>
        </w:rPr>
        <w:t>efektif</w:t>
      </w:r>
      <w:proofErr w:type="spellEnd"/>
      <w:r w:rsidRPr="00283DD0">
        <w:rPr>
          <w:rFonts w:cs="Times New Roman"/>
          <w:szCs w:val="24"/>
        </w:rPr>
        <w:t xml:space="preserve">, yang </w:t>
      </w:r>
      <w:proofErr w:type="spellStart"/>
      <w:r w:rsidRPr="00283DD0">
        <w:rPr>
          <w:rFonts w:cs="Times New Roman"/>
          <w:szCs w:val="24"/>
        </w:rPr>
        <w:t>merupakan</w:t>
      </w:r>
      <w:proofErr w:type="spellEnd"/>
      <w:r w:rsidRPr="00283DD0">
        <w:rPr>
          <w:rFonts w:cs="Times New Roman"/>
          <w:szCs w:val="24"/>
        </w:rPr>
        <w:t xml:space="preserve"> </w:t>
      </w:r>
      <w:proofErr w:type="spellStart"/>
      <w:r w:rsidRPr="00283DD0">
        <w:rPr>
          <w:rFonts w:cs="Times New Roman"/>
          <w:szCs w:val="24"/>
        </w:rPr>
        <w:t>fokus</w:t>
      </w:r>
      <w:proofErr w:type="spellEnd"/>
      <w:r w:rsidRPr="00283DD0">
        <w:rPr>
          <w:rFonts w:cs="Times New Roman"/>
          <w:szCs w:val="24"/>
        </w:rPr>
        <w:t xml:space="preserve"> </w:t>
      </w:r>
      <w:proofErr w:type="spellStart"/>
      <w:r w:rsidRPr="00283DD0">
        <w:rPr>
          <w:rFonts w:cs="Times New Roman"/>
          <w:szCs w:val="24"/>
        </w:rPr>
        <w:t>utama</w:t>
      </w:r>
      <w:proofErr w:type="spellEnd"/>
      <w:r w:rsidRPr="00283DD0">
        <w:rPr>
          <w:rFonts w:cs="Times New Roman"/>
          <w:szCs w:val="24"/>
        </w:rPr>
        <w:t xml:space="preserve"> </w:t>
      </w:r>
      <w:proofErr w:type="spellStart"/>
      <w:r w:rsidRPr="00283DD0">
        <w:rPr>
          <w:rFonts w:cs="Times New Roman"/>
          <w:szCs w:val="24"/>
        </w:rPr>
        <w:t>penelitian</w:t>
      </w:r>
      <w:proofErr w:type="spellEnd"/>
      <w:r w:rsidRPr="00283DD0">
        <w:rPr>
          <w:rFonts w:cs="Times New Roman"/>
          <w:szCs w:val="24"/>
        </w:rPr>
        <w:t xml:space="preserve"> yang </w:t>
      </w:r>
      <w:proofErr w:type="spellStart"/>
      <w:r w:rsidRPr="00283DD0">
        <w:rPr>
          <w:rFonts w:cs="Times New Roman"/>
          <w:szCs w:val="24"/>
        </w:rPr>
        <w:t>akan</w:t>
      </w:r>
      <w:proofErr w:type="spellEnd"/>
      <w:r w:rsidRPr="00283DD0">
        <w:rPr>
          <w:rFonts w:cs="Times New Roman"/>
          <w:szCs w:val="24"/>
        </w:rPr>
        <w:t xml:space="preserve"> </w:t>
      </w:r>
      <w:proofErr w:type="spellStart"/>
      <w:r w:rsidRPr="00283DD0">
        <w:rPr>
          <w:rFonts w:cs="Times New Roman"/>
          <w:szCs w:val="24"/>
        </w:rPr>
        <w:t>dilakukan</w:t>
      </w:r>
      <w:proofErr w:type="spellEnd"/>
      <w:r w:rsidRPr="00283DD0">
        <w:rPr>
          <w:rFonts w:cs="Times New Roman"/>
          <w:szCs w:val="24"/>
        </w:rPr>
        <w:t xml:space="preserve">. </w:t>
      </w:r>
      <w:proofErr w:type="spellStart"/>
      <w:r w:rsidRPr="00283DD0">
        <w:rPr>
          <w:rFonts w:cs="Times New Roman"/>
          <w:szCs w:val="24"/>
        </w:rPr>
        <w:t>Tanpa</w:t>
      </w:r>
      <w:proofErr w:type="spellEnd"/>
      <w:r w:rsidRPr="00283DD0">
        <w:rPr>
          <w:rFonts w:cs="Times New Roman"/>
          <w:szCs w:val="24"/>
        </w:rPr>
        <w:t xml:space="preserve"> </w:t>
      </w:r>
      <w:proofErr w:type="spellStart"/>
      <w:r w:rsidRPr="00283DD0">
        <w:rPr>
          <w:rFonts w:cs="Times New Roman"/>
          <w:szCs w:val="24"/>
        </w:rPr>
        <w:t>regulasi</w:t>
      </w:r>
      <w:proofErr w:type="spellEnd"/>
      <w:r w:rsidRPr="00283DD0">
        <w:rPr>
          <w:rFonts w:cs="Times New Roman"/>
          <w:szCs w:val="24"/>
        </w:rPr>
        <w:t xml:space="preserve"> </w:t>
      </w:r>
      <w:proofErr w:type="spellStart"/>
      <w:r w:rsidRPr="00283DD0">
        <w:rPr>
          <w:rFonts w:cs="Times New Roman"/>
          <w:szCs w:val="24"/>
        </w:rPr>
        <w:t>dan</w:t>
      </w:r>
      <w:proofErr w:type="spellEnd"/>
      <w:r w:rsidRPr="00283DD0">
        <w:rPr>
          <w:rFonts w:cs="Times New Roman"/>
          <w:szCs w:val="24"/>
        </w:rPr>
        <w:t xml:space="preserve"> </w:t>
      </w:r>
      <w:proofErr w:type="spellStart"/>
      <w:r w:rsidRPr="00283DD0">
        <w:rPr>
          <w:rFonts w:cs="Times New Roman"/>
          <w:szCs w:val="24"/>
        </w:rPr>
        <w:t>pengawasan</w:t>
      </w:r>
      <w:proofErr w:type="spellEnd"/>
      <w:r w:rsidRPr="00283DD0">
        <w:rPr>
          <w:rFonts w:cs="Times New Roman"/>
          <w:szCs w:val="24"/>
        </w:rPr>
        <w:t xml:space="preserve"> yang </w:t>
      </w:r>
      <w:proofErr w:type="spellStart"/>
      <w:r w:rsidRPr="00283DD0">
        <w:rPr>
          <w:rFonts w:cs="Times New Roman"/>
          <w:szCs w:val="24"/>
        </w:rPr>
        <w:lastRenderedPageBreak/>
        <w:t>tepat</w:t>
      </w:r>
      <w:proofErr w:type="spellEnd"/>
      <w:r w:rsidRPr="00283DD0">
        <w:rPr>
          <w:rFonts w:cs="Times New Roman"/>
          <w:szCs w:val="24"/>
        </w:rPr>
        <w:t>,</w:t>
      </w:r>
      <w:r w:rsidR="00DE1A49">
        <w:rPr>
          <w:rFonts w:cs="Times New Roman"/>
          <w:szCs w:val="24"/>
        </w:rPr>
        <w:t xml:space="preserve"> </w:t>
      </w:r>
      <w:proofErr w:type="spellStart"/>
      <w:r w:rsidR="00DE1A49">
        <w:rPr>
          <w:rFonts w:cs="Times New Roman"/>
          <w:szCs w:val="24"/>
        </w:rPr>
        <w:t>implementasi</w:t>
      </w:r>
      <w:proofErr w:type="spellEnd"/>
      <w:r w:rsidR="00DE1A49">
        <w:rPr>
          <w:rFonts w:cs="Times New Roman"/>
          <w:szCs w:val="24"/>
        </w:rPr>
        <w:t xml:space="preserve"> </w:t>
      </w:r>
      <w:r w:rsidR="002A676D">
        <w:rPr>
          <w:rFonts w:cs="Times New Roman"/>
          <w:szCs w:val="24"/>
          <w:lang w:val="id-ID"/>
        </w:rPr>
        <w:t>Standar Operasional Prosedur</w:t>
      </w:r>
      <w:r w:rsidR="002A676D">
        <w:rPr>
          <w:rFonts w:cs="Times New Roman"/>
          <w:szCs w:val="24"/>
        </w:rPr>
        <w:t xml:space="preserve"> </w:t>
      </w:r>
      <w:r w:rsidR="002A676D">
        <w:rPr>
          <w:rFonts w:cs="Times New Roman"/>
          <w:szCs w:val="24"/>
          <w:lang w:val="id-ID"/>
        </w:rPr>
        <w:t>(</w:t>
      </w:r>
      <w:r w:rsidR="00DE1A49">
        <w:rPr>
          <w:rFonts w:cs="Times New Roman"/>
          <w:szCs w:val="24"/>
        </w:rPr>
        <w:t>SOP</w:t>
      </w:r>
      <w:r w:rsidR="002A676D">
        <w:rPr>
          <w:rFonts w:cs="Times New Roman"/>
          <w:szCs w:val="24"/>
          <w:lang w:val="id-ID"/>
        </w:rPr>
        <w:t>)</w:t>
      </w:r>
      <w:r w:rsidR="00DE1A49">
        <w:rPr>
          <w:rFonts w:cs="Times New Roman"/>
          <w:szCs w:val="24"/>
        </w:rPr>
        <w:t xml:space="preserve"> di </w:t>
      </w:r>
      <w:r w:rsidR="00DE1A49">
        <w:rPr>
          <w:rFonts w:cs="Times New Roman"/>
          <w:szCs w:val="24"/>
          <w:lang w:val="id-ID"/>
        </w:rPr>
        <w:t>puskesmas</w:t>
      </w:r>
      <w:r w:rsidRPr="00283DD0">
        <w:rPr>
          <w:rFonts w:cs="Times New Roman"/>
          <w:szCs w:val="24"/>
        </w:rPr>
        <w:t xml:space="preserve"> </w:t>
      </w:r>
      <w:proofErr w:type="spellStart"/>
      <w:r w:rsidRPr="00283DD0">
        <w:rPr>
          <w:rFonts w:cs="Times New Roman"/>
          <w:szCs w:val="24"/>
        </w:rPr>
        <w:t>bisa</w:t>
      </w:r>
      <w:proofErr w:type="spellEnd"/>
      <w:r w:rsidRPr="00283DD0">
        <w:rPr>
          <w:rFonts w:cs="Times New Roman"/>
          <w:szCs w:val="24"/>
        </w:rPr>
        <w:t xml:space="preserve"> </w:t>
      </w:r>
      <w:proofErr w:type="spellStart"/>
      <w:r w:rsidRPr="00283DD0">
        <w:rPr>
          <w:rFonts w:cs="Times New Roman"/>
          <w:szCs w:val="24"/>
        </w:rPr>
        <w:t>tidak</w:t>
      </w:r>
      <w:proofErr w:type="spellEnd"/>
      <w:r w:rsidRPr="00283DD0">
        <w:rPr>
          <w:rFonts w:cs="Times New Roman"/>
          <w:szCs w:val="24"/>
        </w:rPr>
        <w:t xml:space="preserve"> optimal, </w:t>
      </w:r>
      <w:proofErr w:type="spellStart"/>
      <w:r w:rsidRPr="00283DD0">
        <w:rPr>
          <w:rFonts w:cs="Times New Roman"/>
          <w:szCs w:val="24"/>
        </w:rPr>
        <w:t>sehingga</w:t>
      </w:r>
      <w:proofErr w:type="spellEnd"/>
      <w:r w:rsidRPr="00283DD0">
        <w:rPr>
          <w:rFonts w:cs="Times New Roman"/>
          <w:szCs w:val="24"/>
        </w:rPr>
        <w:t xml:space="preserve"> </w:t>
      </w:r>
      <w:proofErr w:type="spellStart"/>
      <w:r w:rsidRPr="00283DD0">
        <w:rPr>
          <w:rFonts w:cs="Times New Roman"/>
          <w:szCs w:val="24"/>
        </w:rPr>
        <w:t>penelitian</w:t>
      </w:r>
      <w:proofErr w:type="spellEnd"/>
      <w:r w:rsidRPr="00283DD0">
        <w:rPr>
          <w:rFonts w:cs="Times New Roman"/>
          <w:szCs w:val="24"/>
        </w:rPr>
        <w:t xml:space="preserve"> </w:t>
      </w:r>
      <w:proofErr w:type="spellStart"/>
      <w:r w:rsidRPr="00283DD0">
        <w:rPr>
          <w:rFonts w:cs="Times New Roman"/>
          <w:szCs w:val="24"/>
        </w:rPr>
        <w:t>ini</w:t>
      </w:r>
      <w:proofErr w:type="spellEnd"/>
      <w:r w:rsidRPr="00283DD0">
        <w:rPr>
          <w:rFonts w:cs="Times New Roman"/>
          <w:szCs w:val="24"/>
        </w:rPr>
        <w:t xml:space="preserve"> </w:t>
      </w:r>
      <w:proofErr w:type="spellStart"/>
      <w:r w:rsidRPr="00283DD0">
        <w:rPr>
          <w:rFonts w:cs="Times New Roman"/>
          <w:szCs w:val="24"/>
        </w:rPr>
        <w:t>memberikan</w:t>
      </w:r>
      <w:proofErr w:type="spellEnd"/>
      <w:r w:rsidRPr="00283DD0">
        <w:rPr>
          <w:rFonts w:cs="Times New Roman"/>
          <w:szCs w:val="24"/>
        </w:rPr>
        <w:t xml:space="preserve"> </w:t>
      </w:r>
      <w:proofErr w:type="spellStart"/>
      <w:r w:rsidRPr="00283DD0">
        <w:rPr>
          <w:rFonts w:cs="Times New Roman"/>
          <w:szCs w:val="24"/>
        </w:rPr>
        <w:t>dasar</w:t>
      </w:r>
      <w:proofErr w:type="spellEnd"/>
      <w:r w:rsidRPr="00283DD0">
        <w:rPr>
          <w:rFonts w:cs="Times New Roman"/>
          <w:szCs w:val="24"/>
        </w:rPr>
        <w:t xml:space="preserve"> </w:t>
      </w:r>
      <w:proofErr w:type="spellStart"/>
      <w:r w:rsidRPr="00283DD0">
        <w:rPr>
          <w:rFonts w:cs="Times New Roman"/>
          <w:szCs w:val="24"/>
        </w:rPr>
        <w:t>ilmiah</w:t>
      </w:r>
      <w:proofErr w:type="spellEnd"/>
      <w:r w:rsidRPr="00283DD0">
        <w:rPr>
          <w:rFonts w:cs="Times New Roman"/>
          <w:szCs w:val="24"/>
        </w:rPr>
        <w:t xml:space="preserve"> </w:t>
      </w:r>
      <w:proofErr w:type="spellStart"/>
      <w:r w:rsidRPr="00283DD0">
        <w:rPr>
          <w:rFonts w:cs="Times New Roman"/>
          <w:szCs w:val="24"/>
        </w:rPr>
        <w:t>untuk</w:t>
      </w:r>
      <w:proofErr w:type="spellEnd"/>
      <w:r w:rsidRPr="00283DD0">
        <w:rPr>
          <w:rFonts w:cs="Times New Roman"/>
          <w:szCs w:val="24"/>
        </w:rPr>
        <w:t xml:space="preserve"> </w:t>
      </w:r>
      <w:proofErr w:type="spellStart"/>
      <w:r w:rsidRPr="00283DD0">
        <w:rPr>
          <w:rFonts w:cs="Times New Roman"/>
          <w:szCs w:val="24"/>
        </w:rPr>
        <w:t>mendukung</w:t>
      </w:r>
      <w:proofErr w:type="spellEnd"/>
      <w:r w:rsidRPr="00283DD0">
        <w:rPr>
          <w:rFonts w:cs="Times New Roman"/>
          <w:szCs w:val="24"/>
        </w:rPr>
        <w:t xml:space="preserve"> </w:t>
      </w:r>
      <w:proofErr w:type="spellStart"/>
      <w:r w:rsidRPr="00283DD0">
        <w:rPr>
          <w:rFonts w:cs="Times New Roman"/>
          <w:szCs w:val="24"/>
        </w:rPr>
        <w:t>upaya</w:t>
      </w:r>
      <w:proofErr w:type="spellEnd"/>
      <w:r w:rsidRPr="00283DD0">
        <w:rPr>
          <w:rFonts w:cs="Times New Roman"/>
          <w:szCs w:val="24"/>
        </w:rPr>
        <w:t xml:space="preserve"> </w:t>
      </w:r>
      <w:proofErr w:type="spellStart"/>
      <w:r w:rsidRPr="00283DD0">
        <w:rPr>
          <w:rFonts w:cs="Times New Roman"/>
          <w:szCs w:val="24"/>
        </w:rPr>
        <w:t>meningkatkan</w:t>
      </w:r>
      <w:proofErr w:type="spellEnd"/>
      <w:r w:rsidRPr="00283DD0">
        <w:rPr>
          <w:rFonts w:cs="Times New Roman"/>
          <w:szCs w:val="24"/>
        </w:rPr>
        <w:t xml:space="preserve"> </w:t>
      </w:r>
      <w:proofErr w:type="spellStart"/>
      <w:r w:rsidRPr="00283DD0">
        <w:rPr>
          <w:rFonts w:cs="Times New Roman"/>
          <w:szCs w:val="24"/>
        </w:rPr>
        <w:t>kepatuhan</w:t>
      </w:r>
      <w:proofErr w:type="spellEnd"/>
      <w:r w:rsidRPr="00283DD0">
        <w:rPr>
          <w:rFonts w:cs="Times New Roman"/>
          <w:szCs w:val="24"/>
        </w:rPr>
        <w:t xml:space="preserve"> </w:t>
      </w:r>
      <w:r w:rsidR="002A676D">
        <w:rPr>
          <w:rFonts w:cs="Times New Roman"/>
          <w:szCs w:val="24"/>
          <w:lang w:val="id-ID"/>
        </w:rPr>
        <w:t>Standar Operasional Prosedur</w:t>
      </w:r>
      <w:r w:rsidR="002A676D" w:rsidRPr="00283DD0">
        <w:rPr>
          <w:rFonts w:cs="Times New Roman"/>
          <w:szCs w:val="24"/>
        </w:rPr>
        <w:t xml:space="preserve"> </w:t>
      </w:r>
      <w:r w:rsidR="002A676D">
        <w:rPr>
          <w:rFonts w:cs="Times New Roman"/>
          <w:szCs w:val="24"/>
          <w:lang w:val="id-ID"/>
        </w:rPr>
        <w:t>(</w:t>
      </w:r>
      <w:r w:rsidRPr="00283DD0">
        <w:rPr>
          <w:rFonts w:cs="Times New Roman"/>
          <w:szCs w:val="24"/>
        </w:rPr>
        <w:t>SOP</w:t>
      </w:r>
      <w:r w:rsidR="002A676D">
        <w:rPr>
          <w:rFonts w:cs="Times New Roman"/>
          <w:szCs w:val="24"/>
          <w:lang w:val="id-ID"/>
        </w:rPr>
        <w:t>)</w:t>
      </w:r>
      <w:r w:rsidRPr="00283DD0">
        <w:rPr>
          <w:rFonts w:cs="Times New Roman"/>
          <w:szCs w:val="24"/>
        </w:rPr>
        <w:t xml:space="preserve"> </w:t>
      </w:r>
      <w:proofErr w:type="spellStart"/>
      <w:r w:rsidRPr="00283DD0">
        <w:rPr>
          <w:rFonts w:cs="Times New Roman"/>
          <w:szCs w:val="24"/>
        </w:rPr>
        <w:t>melalui</w:t>
      </w:r>
      <w:proofErr w:type="spellEnd"/>
      <w:r w:rsidRPr="00283DD0">
        <w:rPr>
          <w:rFonts w:cs="Times New Roman"/>
          <w:szCs w:val="24"/>
        </w:rPr>
        <w:t xml:space="preserve"> </w:t>
      </w:r>
      <w:proofErr w:type="spellStart"/>
      <w:r w:rsidRPr="00283DD0">
        <w:rPr>
          <w:rFonts w:cs="Times New Roman"/>
          <w:szCs w:val="24"/>
        </w:rPr>
        <w:t>regulasi</w:t>
      </w:r>
      <w:proofErr w:type="spellEnd"/>
      <w:r w:rsidRPr="00283DD0">
        <w:rPr>
          <w:rFonts w:cs="Times New Roman"/>
          <w:szCs w:val="24"/>
        </w:rPr>
        <w:t xml:space="preserve"> yang </w:t>
      </w:r>
      <w:proofErr w:type="spellStart"/>
      <w:r w:rsidRPr="00283DD0">
        <w:rPr>
          <w:rFonts w:cs="Times New Roman"/>
          <w:szCs w:val="24"/>
        </w:rPr>
        <w:t>tegas</w:t>
      </w:r>
      <w:proofErr w:type="spellEnd"/>
      <w:r w:rsidRPr="00283DD0">
        <w:rPr>
          <w:rFonts w:cs="Times New Roman"/>
          <w:szCs w:val="24"/>
        </w:rPr>
        <w:t>.</w:t>
      </w:r>
    </w:p>
    <w:p w14:paraId="30598981" w14:textId="1D9991B9" w:rsidR="00295095" w:rsidRDefault="00776B26" w:rsidP="00A16C30">
      <w:pPr>
        <w:pStyle w:val="ListParagraph"/>
        <w:spacing w:line="360" w:lineRule="auto"/>
        <w:ind w:firstLine="720"/>
        <w:jc w:val="both"/>
        <w:rPr>
          <w:rFonts w:cs="Times New Roman"/>
          <w:szCs w:val="24"/>
          <w:lang w:val="id-ID"/>
        </w:rPr>
      </w:pPr>
      <w:r>
        <w:rPr>
          <w:rFonts w:cs="Times New Roman"/>
          <w:szCs w:val="24"/>
        </w:rPr>
        <w:t xml:space="preserve"> </w:t>
      </w:r>
      <w:proofErr w:type="spellStart"/>
      <w:r w:rsidR="00FB6E85" w:rsidRPr="00FB6E85">
        <w:rPr>
          <w:rFonts w:cs="Times New Roman"/>
          <w:szCs w:val="24"/>
        </w:rPr>
        <w:t>Evaluasi</w:t>
      </w:r>
      <w:proofErr w:type="spellEnd"/>
      <w:r w:rsidR="00FB6E85" w:rsidRPr="00FB6E85">
        <w:rPr>
          <w:rFonts w:cs="Times New Roman"/>
          <w:szCs w:val="24"/>
        </w:rPr>
        <w:t xml:space="preserve"> </w:t>
      </w:r>
      <w:proofErr w:type="spellStart"/>
      <w:r w:rsidR="00FB6E85" w:rsidRPr="00FB6E85">
        <w:rPr>
          <w:rFonts w:cs="Times New Roman"/>
          <w:szCs w:val="24"/>
        </w:rPr>
        <w:t>penerapan</w:t>
      </w:r>
      <w:proofErr w:type="spellEnd"/>
      <w:r w:rsidR="00FB6E85" w:rsidRPr="00FB6E85">
        <w:rPr>
          <w:rFonts w:cs="Times New Roman"/>
          <w:szCs w:val="24"/>
        </w:rPr>
        <w:t xml:space="preserve"> </w:t>
      </w:r>
      <w:r w:rsidR="002A676D">
        <w:rPr>
          <w:rFonts w:cs="Times New Roman"/>
          <w:szCs w:val="24"/>
          <w:lang w:val="id-ID"/>
        </w:rPr>
        <w:t>Standar Operasional Prosedur</w:t>
      </w:r>
      <w:r w:rsidR="002A676D" w:rsidRPr="00FB6E85">
        <w:rPr>
          <w:rFonts w:cs="Times New Roman"/>
          <w:szCs w:val="24"/>
        </w:rPr>
        <w:t xml:space="preserve"> </w:t>
      </w:r>
      <w:r w:rsidR="002A676D">
        <w:rPr>
          <w:rFonts w:cs="Times New Roman"/>
          <w:szCs w:val="24"/>
          <w:lang w:val="id-ID"/>
        </w:rPr>
        <w:t>(</w:t>
      </w:r>
      <w:r w:rsidR="00FB6E85" w:rsidRPr="00FB6E85">
        <w:rPr>
          <w:rFonts w:cs="Times New Roman"/>
          <w:szCs w:val="24"/>
        </w:rPr>
        <w:t>SOP</w:t>
      </w:r>
      <w:r w:rsidR="002A676D">
        <w:rPr>
          <w:rFonts w:cs="Times New Roman"/>
          <w:szCs w:val="24"/>
          <w:lang w:val="id-ID"/>
        </w:rPr>
        <w:t>)</w:t>
      </w:r>
      <w:r w:rsidR="00FB6E85" w:rsidRPr="00FB6E85">
        <w:rPr>
          <w:rFonts w:cs="Times New Roman"/>
          <w:szCs w:val="24"/>
        </w:rPr>
        <w:t xml:space="preserve"> </w:t>
      </w:r>
      <w:proofErr w:type="spellStart"/>
      <w:r w:rsidR="00FB6E85" w:rsidRPr="00FB6E85">
        <w:rPr>
          <w:rFonts w:cs="Times New Roman"/>
          <w:szCs w:val="24"/>
        </w:rPr>
        <w:t>secara</w:t>
      </w:r>
      <w:proofErr w:type="spellEnd"/>
      <w:r w:rsidR="00FB6E85" w:rsidRPr="00FB6E85">
        <w:rPr>
          <w:rFonts w:cs="Times New Roman"/>
          <w:szCs w:val="24"/>
        </w:rPr>
        <w:t xml:space="preserve"> </w:t>
      </w:r>
      <w:proofErr w:type="spellStart"/>
      <w:r w:rsidR="00FB6E85" w:rsidRPr="00FB6E85">
        <w:rPr>
          <w:rFonts w:cs="Times New Roman"/>
          <w:szCs w:val="24"/>
        </w:rPr>
        <w:t>berkala</w:t>
      </w:r>
      <w:proofErr w:type="spellEnd"/>
      <w:r w:rsidR="00FB6E85" w:rsidRPr="00FB6E85">
        <w:rPr>
          <w:rFonts w:cs="Times New Roman"/>
          <w:szCs w:val="24"/>
        </w:rPr>
        <w:t xml:space="preserve"> </w:t>
      </w:r>
      <w:proofErr w:type="spellStart"/>
      <w:r w:rsidR="00FB6E85" w:rsidRPr="00FB6E85">
        <w:rPr>
          <w:rFonts w:cs="Times New Roman"/>
          <w:szCs w:val="24"/>
        </w:rPr>
        <w:t>adalah</w:t>
      </w:r>
      <w:proofErr w:type="spellEnd"/>
      <w:r w:rsidR="00FB6E85" w:rsidRPr="00FB6E85">
        <w:rPr>
          <w:rFonts w:cs="Times New Roman"/>
          <w:szCs w:val="24"/>
        </w:rPr>
        <w:t xml:space="preserve"> </w:t>
      </w:r>
      <w:proofErr w:type="spellStart"/>
      <w:r w:rsidR="00FB6E85" w:rsidRPr="00FB6E85">
        <w:rPr>
          <w:rFonts w:cs="Times New Roman"/>
          <w:szCs w:val="24"/>
        </w:rPr>
        <w:t>langkah</w:t>
      </w:r>
      <w:proofErr w:type="spellEnd"/>
      <w:r w:rsidR="00FB6E85" w:rsidRPr="00FB6E85">
        <w:rPr>
          <w:rFonts w:cs="Times New Roman"/>
          <w:szCs w:val="24"/>
        </w:rPr>
        <w:t xml:space="preserve"> </w:t>
      </w:r>
      <w:proofErr w:type="spellStart"/>
      <w:r w:rsidR="00FB6E85" w:rsidRPr="00FB6E85">
        <w:rPr>
          <w:rFonts w:cs="Times New Roman"/>
          <w:szCs w:val="24"/>
        </w:rPr>
        <w:t>penting</w:t>
      </w:r>
      <w:proofErr w:type="spellEnd"/>
      <w:r w:rsidR="00FB6E85" w:rsidRPr="00FB6E85">
        <w:rPr>
          <w:rFonts w:cs="Times New Roman"/>
          <w:szCs w:val="24"/>
        </w:rPr>
        <w:t xml:space="preserve"> </w:t>
      </w:r>
      <w:proofErr w:type="spellStart"/>
      <w:r w:rsidR="00FB6E85" w:rsidRPr="00FB6E85">
        <w:rPr>
          <w:rFonts w:cs="Times New Roman"/>
          <w:szCs w:val="24"/>
        </w:rPr>
        <w:t>untuk</w:t>
      </w:r>
      <w:proofErr w:type="spellEnd"/>
      <w:r w:rsidR="00FB6E85" w:rsidRPr="00FB6E85">
        <w:rPr>
          <w:rFonts w:cs="Times New Roman"/>
          <w:szCs w:val="24"/>
        </w:rPr>
        <w:t xml:space="preserve"> </w:t>
      </w:r>
      <w:proofErr w:type="spellStart"/>
      <w:r w:rsidR="00FB6E85" w:rsidRPr="00FB6E85">
        <w:rPr>
          <w:rFonts w:cs="Times New Roman"/>
          <w:szCs w:val="24"/>
        </w:rPr>
        <w:t>mengidentifikasi</w:t>
      </w:r>
      <w:proofErr w:type="spellEnd"/>
      <w:r w:rsidR="00FB6E85" w:rsidRPr="00FB6E85">
        <w:rPr>
          <w:rFonts w:cs="Times New Roman"/>
          <w:szCs w:val="24"/>
        </w:rPr>
        <w:t xml:space="preserve"> </w:t>
      </w:r>
      <w:proofErr w:type="spellStart"/>
      <w:r w:rsidR="00FB6E85" w:rsidRPr="00FB6E85">
        <w:rPr>
          <w:rFonts w:cs="Times New Roman"/>
          <w:szCs w:val="24"/>
        </w:rPr>
        <w:t>kekurangan</w:t>
      </w:r>
      <w:proofErr w:type="spellEnd"/>
      <w:r w:rsidR="00FB6E85" w:rsidRPr="00FB6E85">
        <w:rPr>
          <w:rFonts w:cs="Times New Roman"/>
          <w:szCs w:val="24"/>
        </w:rPr>
        <w:t xml:space="preserve">, </w:t>
      </w:r>
      <w:proofErr w:type="spellStart"/>
      <w:r w:rsidR="00FB6E85" w:rsidRPr="00FB6E85">
        <w:rPr>
          <w:rFonts w:cs="Times New Roman"/>
          <w:szCs w:val="24"/>
        </w:rPr>
        <w:t>menilai</w:t>
      </w:r>
      <w:proofErr w:type="spellEnd"/>
      <w:r w:rsidR="00FB6E85" w:rsidRPr="00FB6E85">
        <w:rPr>
          <w:rFonts w:cs="Times New Roman"/>
          <w:szCs w:val="24"/>
        </w:rPr>
        <w:t xml:space="preserve"> </w:t>
      </w:r>
      <w:proofErr w:type="spellStart"/>
      <w:r w:rsidR="00FB6E85" w:rsidRPr="00FB6E85">
        <w:rPr>
          <w:rFonts w:cs="Times New Roman"/>
          <w:szCs w:val="24"/>
        </w:rPr>
        <w:t>infrastruktur</w:t>
      </w:r>
      <w:proofErr w:type="spellEnd"/>
      <w:r w:rsidR="00FB6E85" w:rsidRPr="00FB6E85">
        <w:rPr>
          <w:rFonts w:cs="Times New Roman"/>
          <w:szCs w:val="24"/>
        </w:rPr>
        <w:t xml:space="preserve">, </w:t>
      </w:r>
      <w:proofErr w:type="spellStart"/>
      <w:r w:rsidR="00FB6E85" w:rsidRPr="00FB6E85">
        <w:rPr>
          <w:rFonts w:cs="Times New Roman"/>
          <w:szCs w:val="24"/>
        </w:rPr>
        <w:t>dan</w:t>
      </w:r>
      <w:proofErr w:type="spellEnd"/>
      <w:r w:rsidR="00FB6E85" w:rsidRPr="00FB6E85">
        <w:rPr>
          <w:rFonts w:cs="Times New Roman"/>
          <w:szCs w:val="24"/>
        </w:rPr>
        <w:t xml:space="preserve"> </w:t>
      </w:r>
      <w:proofErr w:type="spellStart"/>
      <w:r w:rsidR="00FB6E85" w:rsidRPr="00FB6E85">
        <w:rPr>
          <w:rFonts w:cs="Times New Roman"/>
          <w:szCs w:val="24"/>
        </w:rPr>
        <w:t>mengukur</w:t>
      </w:r>
      <w:proofErr w:type="spellEnd"/>
      <w:r w:rsidR="00FB6E85" w:rsidRPr="00FB6E85">
        <w:rPr>
          <w:rFonts w:cs="Times New Roman"/>
          <w:szCs w:val="24"/>
        </w:rPr>
        <w:t xml:space="preserve"> </w:t>
      </w:r>
      <w:proofErr w:type="spellStart"/>
      <w:r w:rsidR="00FB6E85" w:rsidRPr="00FB6E85">
        <w:rPr>
          <w:rFonts w:cs="Times New Roman"/>
          <w:szCs w:val="24"/>
        </w:rPr>
        <w:t>kepatuhan</w:t>
      </w:r>
      <w:proofErr w:type="spellEnd"/>
      <w:r w:rsidR="00FB6E85" w:rsidRPr="00FB6E85">
        <w:rPr>
          <w:rFonts w:cs="Times New Roman"/>
          <w:szCs w:val="24"/>
        </w:rPr>
        <w:t xml:space="preserve"> </w:t>
      </w:r>
      <w:proofErr w:type="spellStart"/>
      <w:r w:rsidR="00FB6E85" w:rsidRPr="00FB6E85">
        <w:rPr>
          <w:rFonts w:cs="Times New Roman"/>
          <w:szCs w:val="24"/>
        </w:rPr>
        <w:t>terhadap</w:t>
      </w:r>
      <w:proofErr w:type="spellEnd"/>
      <w:r w:rsidR="00FB6E85" w:rsidRPr="00FB6E85">
        <w:rPr>
          <w:rFonts w:cs="Times New Roman"/>
          <w:szCs w:val="24"/>
        </w:rPr>
        <w:t xml:space="preserve"> </w:t>
      </w:r>
      <w:proofErr w:type="spellStart"/>
      <w:r w:rsidR="00FB6E85" w:rsidRPr="00FB6E85">
        <w:rPr>
          <w:rFonts w:cs="Times New Roman"/>
          <w:szCs w:val="24"/>
        </w:rPr>
        <w:t>prosedur</w:t>
      </w:r>
      <w:proofErr w:type="spellEnd"/>
      <w:r w:rsidR="004D23BD">
        <w:rPr>
          <w:rFonts w:cs="Times New Roman"/>
          <w:szCs w:val="24"/>
        </w:rPr>
        <w:t xml:space="preserve"> </w:t>
      </w:r>
      <w:r w:rsidR="004D23BD">
        <w:rPr>
          <w:rFonts w:cs="Times New Roman"/>
          <w:szCs w:val="24"/>
        </w:rPr>
        <w:fldChar w:fldCharType="begin" w:fldLock="1"/>
      </w:r>
      <w:r w:rsidR="00660747">
        <w:rPr>
          <w:rFonts w:cs="Times New Roman"/>
          <w:szCs w:val="24"/>
        </w:rPr>
        <w:instrText>ADDIN CSL_CITATION {"citationItems":[{"id":"ITEM-1","itemData":{"DOI":"10.1109/ICIDM51048.2020.9339659","ISBN":"9781728149288","abstract":"SOP as quality standards to perform the process of the instruction and executing tasks and activities are important for an organization. The communication and information services in West Java Province has developed a service known as Management of West Java province domain emails. SOP for service provided is to support the procedures needed for the continuity of service provided needed for the continuity of service. This research uses an observation and interview as a method to collect data. SOP will divide into 5 categories by the answer of a data interview that has been collected. This paper tries to explain what are necessary and which type of work needs to be done for writing SOPs for service provided in the communication and information services of West Java Province.","author":[{"dropping-particle":"","family":"Lubis","given":"Muharman","non-dropping-particle":"","parse-names":false,"suffix":""},{"dropping-particle":"","family":"Ananza","given":"Hikam Haikal Radya","non-dropping-particle":"","parse-names":false,"suffix":""},{"dropping-particle":"","family":"Suryoputro","given":"Fritasya Dwiputri","non-dropping-particle":"","parse-names":false,"suffix":""}],"container-title":"6th International Conference on Interactive Digital Media, ICIDM 2020","id":"ITEM-1","issue":"1","issued":{"date-parts":[["2020"]]},"page":"1-6","title":"Analysis and Design of Policy and Standard Operating Procedure (SOP) for Information Technology in the Communication and Information Services Department","type":"article-journal","volume":"2"},"uris":["http://www.mendeley.com/documents/?uuid=cead747c-d5fe-4145-992e-e1ef2ddcd5bc","http://www.mendeley.com/documents/?uuid=4b2ff4e2-ae41-49fd-952e-152a73e223f1"]}],"mendeley":{"formattedCitation":"(Lubis et al., 2020)","plainTextFormattedCitation":"(Lubis et al., 2020)","previouslyFormattedCitation":"(Lubis et al., 2020)"},"properties":{"noteIndex":0},"schema":"https://github.com/citation-style-language/schema/raw/master/csl-citation.json"}</w:instrText>
      </w:r>
      <w:r w:rsidR="004D23BD">
        <w:rPr>
          <w:rFonts w:cs="Times New Roman"/>
          <w:szCs w:val="24"/>
        </w:rPr>
        <w:fldChar w:fldCharType="separate"/>
      </w:r>
      <w:r w:rsidR="004D23BD" w:rsidRPr="004D23BD">
        <w:rPr>
          <w:rFonts w:cs="Times New Roman"/>
          <w:noProof/>
          <w:szCs w:val="24"/>
        </w:rPr>
        <w:t xml:space="preserve">(Lubis </w:t>
      </w:r>
      <w:r w:rsidR="004D23BD" w:rsidRPr="004D23BD">
        <w:rPr>
          <w:rFonts w:cs="Times New Roman"/>
          <w:i/>
          <w:iCs/>
          <w:noProof/>
          <w:szCs w:val="24"/>
        </w:rPr>
        <w:t>et al</w:t>
      </w:r>
      <w:r w:rsidR="004D23BD" w:rsidRPr="004D23BD">
        <w:rPr>
          <w:rFonts w:cs="Times New Roman"/>
          <w:noProof/>
          <w:szCs w:val="24"/>
        </w:rPr>
        <w:t>., 2020)</w:t>
      </w:r>
      <w:r w:rsidR="004D23BD">
        <w:rPr>
          <w:rFonts w:cs="Times New Roman"/>
          <w:szCs w:val="24"/>
        </w:rPr>
        <w:fldChar w:fldCharType="end"/>
      </w:r>
      <w:r w:rsidR="00FB6E85" w:rsidRPr="00FB6E85">
        <w:rPr>
          <w:rFonts w:cs="Times New Roman"/>
          <w:szCs w:val="24"/>
        </w:rPr>
        <w:t xml:space="preserve">. </w:t>
      </w:r>
      <w:proofErr w:type="spellStart"/>
      <w:r w:rsidR="00032855">
        <w:rPr>
          <w:rFonts w:cs="Times New Roman"/>
          <w:szCs w:val="24"/>
        </w:rPr>
        <w:t>E</w:t>
      </w:r>
      <w:r w:rsidR="00FB6E85" w:rsidRPr="00FB6E85">
        <w:rPr>
          <w:rFonts w:cs="Times New Roman"/>
          <w:szCs w:val="24"/>
        </w:rPr>
        <w:t>valuasi</w:t>
      </w:r>
      <w:proofErr w:type="spellEnd"/>
      <w:r w:rsidR="00FB6E85" w:rsidRPr="00FB6E85">
        <w:rPr>
          <w:rFonts w:cs="Times New Roman"/>
          <w:szCs w:val="24"/>
        </w:rPr>
        <w:t xml:space="preserve"> </w:t>
      </w:r>
      <w:proofErr w:type="spellStart"/>
      <w:r w:rsidR="00FB6E85" w:rsidRPr="00FB6E85">
        <w:rPr>
          <w:rFonts w:cs="Times New Roman"/>
          <w:szCs w:val="24"/>
        </w:rPr>
        <w:t>rutin</w:t>
      </w:r>
      <w:proofErr w:type="spellEnd"/>
      <w:r w:rsidR="00FB6E85" w:rsidRPr="00FB6E85">
        <w:rPr>
          <w:rFonts w:cs="Times New Roman"/>
          <w:szCs w:val="24"/>
        </w:rPr>
        <w:t xml:space="preserve"> </w:t>
      </w:r>
      <w:proofErr w:type="spellStart"/>
      <w:r w:rsidR="00FB6E85" w:rsidRPr="00FB6E85">
        <w:rPr>
          <w:rFonts w:cs="Times New Roman"/>
          <w:szCs w:val="24"/>
        </w:rPr>
        <w:t>mampu</w:t>
      </w:r>
      <w:proofErr w:type="spellEnd"/>
      <w:r w:rsidR="00FB6E85" w:rsidRPr="00FB6E85">
        <w:rPr>
          <w:rFonts w:cs="Times New Roman"/>
          <w:szCs w:val="24"/>
        </w:rPr>
        <w:t xml:space="preserve"> </w:t>
      </w:r>
      <w:proofErr w:type="spellStart"/>
      <w:r w:rsidR="00FB6E85" w:rsidRPr="00FB6E85">
        <w:rPr>
          <w:rFonts w:cs="Times New Roman"/>
          <w:szCs w:val="24"/>
        </w:rPr>
        <w:t>mengidentifikasi</w:t>
      </w:r>
      <w:proofErr w:type="spellEnd"/>
      <w:r w:rsidR="00FB6E85" w:rsidRPr="00FB6E85">
        <w:rPr>
          <w:rFonts w:cs="Times New Roman"/>
          <w:szCs w:val="24"/>
        </w:rPr>
        <w:t xml:space="preserve"> area </w:t>
      </w:r>
      <w:proofErr w:type="spellStart"/>
      <w:r w:rsidR="00FB6E85" w:rsidRPr="00FB6E85">
        <w:rPr>
          <w:rFonts w:cs="Times New Roman"/>
          <w:szCs w:val="24"/>
        </w:rPr>
        <w:t>perbaikan</w:t>
      </w:r>
      <w:proofErr w:type="spellEnd"/>
      <w:r w:rsidR="00FB6E85" w:rsidRPr="00FB6E85">
        <w:rPr>
          <w:rFonts w:cs="Times New Roman"/>
          <w:szCs w:val="24"/>
        </w:rPr>
        <w:t xml:space="preserve"> </w:t>
      </w:r>
      <w:proofErr w:type="spellStart"/>
      <w:r w:rsidR="00FB6E85" w:rsidRPr="00FB6E85">
        <w:rPr>
          <w:rFonts w:cs="Times New Roman"/>
          <w:szCs w:val="24"/>
        </w:rPr>
        <w:t>dan</w:t>
      </w:r>
      <w:proofErr w:type="spellEnd"/>
      <w:r w:rsidR="00FB6E85" w:rsidRPr="00FB6E85">
        <w:rPr>
          <w:rFonts w:cs="Times New Roman"/>
          <w:szCs w:val="24"/>
        </w:rPr>
        <w:t xml:space="preserve"> </w:t>
      </w:r>
      <w:proofErr w:type="spellStart"/>
      <w:r w:rsidR="00FB6E85" w:rsidRPr="00FB6E85">
        <w:rPr>
          <w:rFonts w:cs="Times New Roman"/>
          <w:szCs w:val="24"/>
        </w:rPr>
        <w:t>mendukung</w:t>
      </w:r>
      <w:proofErr w:type="spellEnd"/>
      <w:r w:rsidR="00FB6E85" w:rsidRPr="00FB6E85">
        <w:rPr>
          <w:rFonts w:cs="Times New Roman"/>
          <w:szCs w:val="24"/>
        </w:rPr>
        <w:t xml:space="preserve"> </w:t>
      </w:r>
      <w:proofErr w:type="spellStart"/>
      <w:r w:rsidR="00FB6E85" w:rsidRPr="00FB6E85">
        <w:rPr>
          <w:rFonts w:cs="Times New Roman"/>
          <w:szCs w:val="24"/>
        </w:rPr>
        <w:t>pengembangan</w:t>
      </w:r>
      <w:proofErr w:type="spellEnd"/>
      <w:r w:rsidR="00FB6E85" w:rsidRPr="00FB6E85">
        <w:rPr>
          <w:rFonts w:cs="Times New Roman"/>
          <w:szCs w:val="24"/>
        </w:rPr>
        <w:t xml:space="preserve"> </w:t>
      </w:r>
      <w:proofErr w:type="spellStart"/>
      <w:r w:rsidR="00FB6E85" w:rsidRPr="00FB6E85">
        <w:rPr>
          <w:rFonts w:cs="Times New Roman"/>
          <w:szCs w:val="24"/>
        </w:rPr>
        <w:t>rencana</w:t>
      </w:r>
      <w:proofErr w:type="spellEnd"/>
      <w:r w:rsidR="00FB6E85" w:rsidRPr="00FB6E85">
        <w:rPr>
          <w:rFonts w:cs="Times New Roman"/>
          <w:szCs w:val="24"/>
        </w:rPr>
        <w:t xml:space="preserve"> </w:t>
      </w:r>
      <w:proofErr w:type="spellStart"/>
      <w:r w:rsidR="00FB6E85" w:rsidRPr="00FB6E85">
        <w:rPr>
          <w:rFonts w:cs="Times New Roman"/>
          <w:szCs w:val="24"/>
        </w:rPr>
        <w:t>aksi</w:t>
      </w:r>
      <w:proofErr w:type="spellEnd"/>
      <w:r w:rsidR="00FB6E85" w:rsidRPr="00FB6E85">
        <w:rPr>
          <w:rFonts w:cs="Times New Roman"/>
          <w:szCs w:val="24"/>
        </w:rPr>
        <w:t xml:space="preserve"> yang </w:t>
      </w:r>
      <w:proofErr w:type="spellStart"/>
      <w:r w:rsidR="00FB6E85" w:rsidRPr="00FB6E85">
        <w:rPr>
          <w:rFonts w:cs="Times New Roman"/>
          <w:szCs w:val="24"/>
        </w:rPr>
        <w:t>tepat</w:t>
      </w:r>
      <w:proofErr w:type="spellEnd"/>
      <w:r w:rsidR="00032855">
        <w:rPr>
          <w:rFonts w:cs="Times New Roman"/>
          <w:szCs w:val="24"/>
        </w:rPr>
        <w:t xml:space="preserve"> </w:t>
      </w:r>
      <w:r w:rsidR="00032855">
        <w:rPr>
          <w:rFonts w:cs="Times New Roman"/>
          <w:szCs w:val="24"/>
        </w:rPr>
        <w:fldChar w:fldCharType="begin" w:fldLock="1"/>
      </w:r>
      <w:r w:rsidR="00660747">
        <w:rPr>
          <w:rFonts w:cs="Times New Roman"/>
          <w:szCs w:val="24"/>
        </w:rPr>
        <w:instrText>ADDIN CSL_CITATION {"citationItems":[{"id":"ITEM-1","itemData":{"DOI":"10.4102/sajhrm.v19i0.1473","ISSN":"2071078X","abstract":"Orientation: Employee performance is a vital aspect within organisations in South Africa (SA). It is argued that poor performance can be addressed through training and development. Performances should be evaluated before and after training interventions to ensure that training was beneficial to the employees. Research purpose: The study intended to establish whether training evaluation conducted after training in the SA financial sector measures employee performance improvement. Motivation for the study: Most businesses invest in training and development interventions anticipating that employees will use what they have learned to improve their performance. There is limited recent empirical research on SA financial sector training evaluation tools, especially those that indicate employee performance improvement after training. Main findings and discussion: The findings of this study indicate the following: SA financial organisations frequently use levels 1–3 (satisfaction; learning; application) of the Kirkpatrick-Phillips training evaluation tool; continuous employee performance improvement needs to be assessed more regularly, especially after training; and levels 4–5 (results; ROI) of the Kirkpatrick-Phillips evaluation model are seldom measured due to a lack of skills, motivation, and resources. Implications and contribution: There are significant implications for Human Resource Development (HRD) professionals and managers within the SA financial sector. Since there is a positive significant association with training evaluation and employee performance, relevant stakeholders must be aware that the purpose of training must be to improve and measure employee performance. This paper contributes theoretically to HRD management practices, training evaluations, and performance improvement. The practical contribution is the proposed Training Evaluation Framework for Performance Improvement for stakeholders to use to ensure that HRD evaluations measures performance improvement.","author":[{"dropping-particle":"","family":"Mehale","given":"Kaledi D.","non-dropping-particle":"","parse-names":false,"suffix":""},{"dropping-particle":"","family":"Govender","given":"Cookie M.","non-dropping-particle":"","parse-names":false,"suffix":""},{"dropping-particle":"","family":"Mabaso","given":"Calvin M.","non-dropping-particle":"","parse-names":false,"suffix":""}],"container-title":"SA Journal of Human Resource Management","id":"ITEM-1","issued":{"date-parts":[["2021"]]},"page":"1-11","title":"Maximising training evaluation for employee performance improvement","type":"article-journal","volume":"19"},"uris":["http://www.mendeley.com/documents/?uuid=c9086c13-df97-45da-bf63-19222076c956","http://www.mendeley.com/documents/?uuid=550a3f37-0f02-4e8f-9c21-91ce18d7398a"]}],"mendeley":{"formattedCitation":"(Mehale et al., 2021)","manualFormatting":"(Mehale et al., 2021)","plainTextFormattedCitation":"(Mehale et al., 2021)","previouslyFormattedCitation":"(Mehale et al., 2021)"},"properties":{"noteIndex":0},"schema":"https://github.com/citation-style-language/schema/raw/master/csl-citation.json"}</w:instrText>
      </w:r>
      <w:r w:rsidR="00032855">
        <w:rPr>
          <w:rFonts w:cs="Times New Roman"/>
          <w:szCs w:val="24"/>
        </w:rPr>
        <w:fldChar w:fldCharType="separate"/>
      </w:r>
      <w:r w:rsidR="00032855">
        <w:rPr>
          <w:rFonts w:cs="Times New Roman"/>
          <w:noProof/>
          <w:szCs w:val="24"/>
        </w:rPr>
        <w:t>(M</w:t>
      </w:r>
      <w:r w:rsidR="00032855" w:rsidRPr="002B1DD2">
        <w:rPr>
          <w:rFonts w:cs="Times New Roman"/>
          <w:noProof/>
          <w:szCs w:val="24"/>
        </w:rPr>
        <w:t xml:space="preserve">ehale </w:t>
      </w:r>
      <w:r w:rsidR="00032855" w:rsidRPr="002B1DD2">
        <w:rPr>
          <w:rFonts w:cs="Times New Roman"/>
          <w:i/>
          <w:iCs/>
          <w:noProof/>
          <w:szCs w:val="24"/>
        </w:rPr>
        <w:t>et al</w:t>
      </w:r>
      <w:r w:rsidR="00032855" w:rsidRPr="002B1DD2">
        <w:rPr>
          <w:rFonts w:cs="Times New Roman"/>
          <w:noProof/>
          <w:szCs w:val="24"/>
        </w:rPr>
        <w:t>.</w:t>
      </w:r>
      <w:r w:rsidR="00032855">
        <w:rPr>
          <w:rFonts w:cs="Times New Roman"/>
          <w:noProof/>
          <w:szCs w:val="24"/>
        </w:rPr>
        <w:t xml:space="preserve">, </w:t>
      </w:r>
      <w:r w:rsidR="00032855" w:rsidRPr="002B1DD2">
        <w:rPr>
          <w:rFonts w:cs="Times New Roman"/>
          <w:noProof/>
          <w:szCs w:val="24"/>
        </w:rPr>
        <w:t>2021)</w:t>
      </w:r>
      <w:r w:rsidR="00032855">
        <w:rPr>
          <w:rFonts w:cs="Times New Roman"/>
          <w:szCs w:val="24"/>
        </w:rPr>
        <w:fldChar w:fldCharType="end"/>
      </w:r>
      <w:r w:rsidR="00FB6E85" w:rsidRPr="00FB6E85">
        <w:rPr>
          <w:rFonts w:cs="Times New Roman"/>
          <w:szCs w:val="24"/>
        </w:rPr>
        <w:t>.</w:t>
      </w:r>
      <w:r w:rsidR="00283DD0">
        <w:rPr>
          <w:rFonts w:cs="Times New Roman"/>
          <w:szCs w:val="24"/>
        </w:rPr>
        <w:t xml:space="preserve"> </w:t>
      </w:r>
      <w:proofErr w:type="spellStart"/>
      <w:r w:rsidR="00283DD0" w:rsidRPr="00283DD0">
        <w:rPr>
          <w:rFonts w:cs="Times New Roman"/>
          <w:szCs w:val="24"/>
        </w:rPr>
        <w:t>Evaluasi</w:t>
      </w:r>
      <w:proofErr w:type="spellEnd"/>
      <w:r w:rsidR="00283DD0" w:rsidRPr="00283DD0">
        <w:rPr>
          <w:rFonts w:cs="Times New Roman"/>
          <w:szCs w:val="24"/>
        </w:rPr>
        <w:t xml:space="preserve"> </w:t>
      </w:r>
      <w:proofErr w:type="spellStart"/>
      <w:r w:rsidR="00283DD0" w:rsidRPr="00283DD0">
        <w:rPr>
          <w:rFonts w:cs="Times New Roman"/>
          <w:szCs w:val="24"/>
        </w:rPr>
        <w:t>rutin</w:t>
      </w:r>
      <w:proofErr w:type="spellEnd"/>
      <w:r w:rsidR="00283DD0" w:rsidRPr="00283DD0">
        <w:rPr>
          <w:rFonts w:cs="Times New Roman"/>
          <w:szCs w:val="24"/>
        </w:rPr>
        <w:t xml:space="preserve"> yang </w:t>
      </w:r>
      <w:proofErr w:type="spellStart"/>
      <w:r w:rsidR="00283DD0" w:rsidRPr="00283DD0">
        <w:rPr>
          <w:rFonts w:cs="Times New Roman"/>
          <w:szCs w:val="24"/>
        </w:rPr>
        <w:t>dilakukan</w:t>
      </w:r>
      <w:proofErr w:type="spellEnd"/>
      <w:r w:rsidR="00283DD0" w:rsidRPr="00283DD0">
        <w:rPr>
          <w:rFonts w:cs="Times New Roman"/>
          <w:szCs w:val="24"/>
        </w:rPr>
        <w:t xml:space="preserve"> </w:t>
      </w:r>
      <w:proofErr w:type="spellStart"/>
      <w:r w:rsidR="00283DD0" w:rsidRPr="00283DD0">
        <w:rPr>
          <w:rFonts w:cs="Times New Roman"/>
          <w:szCs w:val="24"/>
        </w:rPr>
        <w:t>bertujuan</w:t>
      </w:r>
      <w:proofErr w:type="spellEnd"/>
      <w:r w:rsidR="00283DD0" w:rsidRPr="00283DD0">
        <w:rPr>
          <w:rFonts w:cs="Times New Roman"/>
          <w:szCs w:val="24"/>
        </w:rPr>
        <w:t xml:space="preserve"> </w:t>
      </w:r>
      <w:proofErr w:type="spellStart"/>
      <w:r w:rsidR="00283DD0" w:rsidRPr="00283DD0">
        <w:rPr>
          <w:rFonts w:cs="Times New Roman"/>
          <w:szCs w:val="24"/>
        </w:rPr>
        <w:t>untuk</w:t>
      </w:r>
      <w:proofErr w:type="spellEnd"/>
      <w:r w:rsidR="00283DD0" w:rsidRPr="00283DD0">
        <w:rPr>
          <w:rFonts w:cs="Times New Roman"/>
          <w:szCs w:val="24"/>
        </w:rPr>
        <w:t xml:space="preserve"> </w:t>
      </w:r>
      <w:proofErr w:type="spellStart"/>
      <w:r w:rsidR="00283DD0" w:rsidRPr="00283DD0">
        <w:rPr>
          <w:rFonts w:cs="Times New Roman"/>
          <w:szCs w:val="24"/>
        </w:rPr>
        <w:t>mengidentifikasi</w:t>
      </w:r>
      <w:proofErr w:type="spellEnd"/>
      <w:r w:rsidR="00283DD0" w:rsidRPr="00283DD0">
        <w:rPr>
          <w:rFonts w:cs="Times New Roman"/>
          <w:szCs w:val="24"/>
        </w:rPr>
        <w:t xml:space="preserve"> area </w:t>
      </w:r>
      <w:proofErr w:type="spellStart"/>
      <w:r w:rsidR="00283DD0" w:rsidRPr="00283DD0">
        <w:rPr>
          <w:rFonts w:cs="Times New Roman"/>
          <w:szCs w:val="24"/>
        </w:rPr>
        <w:t>perbaikan</w:t>
      </w:r>
      <w:proofErr w:type="spellEnd"/>
      <w:r w:rsidR="00283DD0" w:rsidRPr="00283DD0">
        <w:rPr>
          <w:rFonts w:cs="Times New Roman"/>
          <w:szCs w:val="24"/>
        </w:rPr>
        <w:t xml:space="preserve"> </w:t>
      </w:r>
      <w:proofErr w:type="spellStart"/>
      <w:r w:rsidR="00283DD0" w:rsidRPr="00283DD0">
        <w:rPr>
          <w:rFonts w:cs="Times New Roman"/>
          <w:szCs w:val="24"/>
        </w:rPr>
        <w:t>dalam</w:t>
      </w:r>
      <w:proofErr w:type="spellEnd"/>
      <w:r w:rsidR="00283DD0" w:rsidRPr="00283DD0">
        <w:rPr>
          <w:rFonts w:cs="Times New Roman"/>
          <w:szCs w:val="24"/>
        </w:rPr>
        <w:t xml:space="preserve"> </w:t>
      </w:r>
      <w:proofErr w:type="spellStart"/>
      <w:r w:rsidR="00283DD0" w:rsidRPr="00283DD0">
        <w:rPr>
          <w:rFonts w:cs="Times New Roman"/>
          <w:szCs w:val="24"/>
        </w:rPr>
        <w:t>penerapan</w:t>
      </w:r>
      <w:proofErr w:type="spellEnd"/>
      <w:r w:rsidR="00283DD0" w:rsidRPr="00283DD0">
        <w:rPr>
          <w:rFonts w:cs="Times New Roman"/>
          <w:szCs w:val="24"/>
        </w:rPr>
        <w:t xml:space="preserve"> </w:t>
      </w:r>
      <w:proofErr w:type="spellStart"/>
      <w:r w:rsidR="00283DD0" w:rsidRPr="00283DD0">
        <w:rPr>
          <w:rFonts w:cs="Times New Roman"/>
          <w:szCs w:val="24"/>
        </w:rPr>
        <w:t>Standar</w:t>
      </w:r>
      <w:proofErr w:type="spellEnd"/>
      <w:r w:rsidR="00283DD0" w:rsidRPr="00283DD0">
        <w:rPr>
          <w:rFonts w:cs="Times New Roman"/>
          <w:szCs w:val="24"/>
        </w:rPr>
        <w:t xml:space="preserve"> </w:t>
      </w:r>
      <w:proofErr w:type="spellStart"/>
      <w:r w:rsidR="00283DD0" w:rsidRPr="00283DD0">
        <w:rPr>
          <w:rFonts w:cs="Times New Roman"/>
          <w:szCs w:val="24"/>
        </w:rPr>
        <w:t>Operasional</w:t>
      </w:r>
      <w:proofErr w:type="spellEnd"/>
      <w:r w:rsidR="00283DD0" w:rsidRPr="00283DD0">
        <w:rPr>
          <w:rFonts w:cs="Times New Roman"/>
          <w:szCs w:val="24"/>
        </w:rPr>
        <w:t xml:space="preserve"> </w:t>
      </w:r>
      <w:proofErr w:type="spellStart"/>
      <w:r w:rsidR="00283DD0" w:rsidRPr="00283DD0">
        <w:rPr>
          <w:rFonts w:cs="Times New Roman"/>
          <w:szCs w:val="24"/>
        </w:rPr>
        <w:t>Prosedur</w:t>
      </w:r>
      <w:proofErr w:type="spellEnd"/>
      <w:r w:rsidR="00283DD0" w:rsidRPr="00283DD0">
        <w:rPr>
          <w:rFonts w:cs="Times New Roman"/>
          <w:szCs w:val="24"/>
        </w:rPr>
        <w:t xml:space="preserve"> (SOP)</w:t>
      </w:r>
      <w:r w:rsidR="00DE1A49">
        <w:rPr>
          <w:rFonts w:cs="Times New Roman"/>
          <w:szCs w:val="24"/>
        </w:rPr>
        <w:t xml:space="preserve"> </w:t>
      </w:r>
      <w:proofErr w:type="spellStart"/>
      <w:r w:rsidR="00DE1A49">
        <w:rPr>
          <w:rFonts w:cs="Times New Roman"/>
          <w:szCs w:val="24"/>
        </w:rPr>
        <w:t>penyimpanan</w:t>
      </w:r>
      <w:proofErr w:type="spellEnd"/>
      <w:r w:rsidR="00DE1A49">
        <w:rPr>
          <w:rFonts w:cs="Times New Roman"/>
          <w:szCs w:val="24"/>
        </w:rPr>
        <w:t xml:space="preserve"> </w:t>
      </w:r>
      <w:proofErr w:type="spellStart"/>
      <w:r w:rsidR="00DE1A49">
        <w:rPr>
          <w:rFonts w:cs="Times New Roman"/>
          <w:szCs w:val="24"/>
        </w:rPr>
        <w:t>obat</w:t>
      </w:r>
      <w:proofErr w:type="spellEnd"/>
      <w:r w:rsidR="00DE1A49">
        <w:rPr>
          <w:rFonts w:cs="Times New Roman"/>
          <w:szCs w:val="24"/>
        </w:rPr>
        <w:t xml:space="preserve"> di </w:t>
      </w:r>
      <w:r w:rsidR="00DE1A49">
        <w:rPr>
          <w:rFonts w:cs="Times New Roman"/>
          <w:szCs w:val="24"/>
          <w:lang w:val="id-ID"/>
        </w:rPr>
        <w:t>puskesmas</w:t>
      </w:r>
      <w:r w:rsidR="00283DD0" w:rsidRPr="00283DD0">
        <w:rPr>
          <w:rFonts w:cs="Times New Roman"/>
          <w:szCs w:val="24"/>
        </w:rPr>
        <w:t xml:space="preserve">, </w:t>
      </w:r>
      <w:proofErr w:type="spellStart"/>
      <w:r w:rsidR="00283DD0" w:rsidRPr="00283DD0">
        <w:rPr>
          <w:rFonts w:cs="Times New Roman"/>
          <w:szCs w:val="24"/>
        </w:rPr>
        <w:t>serta</w:t>
      </w:r>
      <w:proofErr w:type="spellEnd"/>
      <w:r w:rsidR="00283DD0" w:rsidRPr="00283DD0">
        <w:rPr>
          <w:rFonts w:cs="Times New Roman"/>
          <w:szCs w:val="24"/>
        </w:rPr>
        <w:t xml:space="preserve"> </w:t>
      </w:r>
      <w:proofErr w:type="spellStart"/>
      <w:r w:rsidR="00283DD0" w:rsidRPr="00283DD0">
        <w:rPr>
          <w:rFonts w:cs="Times New Roman"/>
          <w:szCs w:val="24"/>
        </w:rPr>
        <w:t>mendukung</w:t>
      </w:r>
      <w:proofErr w:type="spellEnd"/>
      <w:r w:rsidR="00283DD0" w:rsidRPr="00283DD0">
        <w:rPr>
          <w:rFonts w:cs="Times New Roman"/>
          <w:szCs w:val="24"/>
        </w:rPr>
        <w:t xml:space="preserve"> </w:t>
      </w:r>
      <w:proofErr w:type="spellStart"/>
      <w:r w:rsidR="00283DD0" w:rsidRPr="00283DD0">
        <w:rPr>
          <w:rFonts w:cs="Times New Roman"/>
          <w:szCs w:val="24"/>
        </w:rPr>
        <w:t>pengembangan</w:t>
      </w:r>
      <w:proofErr w:type="spellEnd"/>
      <w:r w:rsidR="00283DD0" w:rsidRPr="00283DD0">
        <w:rPr>
          <w:rFonts w:cs="Times New Roman"/>
          <w:szCs w:val="24"/>
        </w:rPr>
        <w:t xml:space="preserve"> </w:t>
      </w:r>
      <w:proofErr w:type="spellStart"/>
      <w:r w:rsidR="00283DD0" w:rsidRPr="00283DD0">
        <w:rPr>
          <w:rFonts w:cs="Times New Roman"/>
          <w:szCs w:val="24"/>
        </w:rPr>
        <w:t>rencana</w:t>
      </w:r>
      <w:proofErr w:type="spellEnd"/>
      <w:r w:rsidR="00283DD0" w:rsidRPr="00283DD0">
        <w:rPr>
          <w:rFonts w:cs="Times New Roman"/>
          <w:szCs w:val="24"/>
        </w:rPr>
        <w:t xml:space="preserve"> </w:t>
      </w:r>
      <w:proofErr w:type="spellStart"/>
      <w:r w:rsidR="00283DD0" w:rsidRPr="00283DD0">
        <w:rPr>
          <w:rFonts w:cs="Times New Roman"/>
          <w:szCs w:val="24"/>
        </w:rPr>
        <w:t>aksi</w:t>
      </w:r>
      <w:proofErr w:type="spellEnd"/>
      <w:r w:rsidR="00283DD0" w:rsidRPr="00283DD0">
        <w:rPr>
          <w:rFonts w:cs="Times New Roman"/>
          <w:szCs w:val="24"/>
        </w:rPr>
        <w:t xml:space="preserve"> yang </w:t>
      </w:r>
      <w:proofErr w:type="spellStart"/>
      <w:r w:rsidR="00283DD0" w:rsidRPr="00283DD0">
        <w:rPr>
          <w:rFonts w:cs="Times New Roman"/>
          <w:szCs w:val="24"/>
        </w:rPr>
        <w:t>tepat</w:t>
      </w:r>
      <w:proofErr w:type="spellEnd"/>
      <w:r w:rsidR="00283DD0" w:rsidRPr="00283DD0">
        <w:rPr>
          <w:rFonts w:cs="Times New Roman"/>
          <w:szCs w:val="24"/>
        </w:rPr>
        <w:t xml:space="preserve"> </w:t>
      </w:r>
      <w:proofErr w:type="spellStart"/>
      <w:r w:rsidR="00283DD0" w:rsidRPr="00283DD0">
        <w:rPr>
          <w:rFonts w:cs="Times New Roman"/>
          <w:szCs w:val="24"/>
        </w:rPr>
        <w:t>untuk</w:t>
      </w:r>
      <w:proofErr w:type="spellEnd"/>
      <w:r w:rsidR="00283DD0" w:rsidRPr="00283DD0">
        <w:rPr>
          <w:rFonts w:cs="Times New Roman"/>
          <w:szCs w:val="24"/>
        </w:rPr>
        <w:t xml:space="preserve"> </w:t>
      </w:r>
      <w:proofErr w:type="spellStart"/>
      <w:r w:rsidR="00283DD0" w:rsidRPr="00283DD0">
        <w:rPr>
          <w:rFonts w:cs="Times New Roman"/>
          <w:szCs w:val="24"/>
        </w:rPr>
        <w:t>mengatasi</w:t>
      </w:r>
      <w:proofErr w:type="spellEnd"/>
      <w:r w:rsidR="00283DD0" w:rsidRPr="00283DD0">
        <w:rPr>
          <w:rFonts w:cs="Times New Roman"/>
          <w:szCs w:val="24"/>
        </w:rPr>
        <w:t xml:space="preserve"> </w:t>
      </w:r>
      <w:proofErr w:type="spellStart"/>
      <w:r w:rsidR="00283DD0" w:rsidRPr="00283DD0">
        <w:rPr>
          <w:rFonts w:cs="Times New Roman"/>
          <w:szCs w:val="24"/>
        </w:rPr>
        <w:t>masalah</w:t>
      </w:r>
      <w:proofErr w:type="spellEnd"/>
      <w:r w:rsidR="00283DD0" w:rsidRPr="00283DD0">
        <w:rPr>
          <w:rFonts w:cs="Times New Roman"/>
          <w:szCs w:val="24"/>
        </w:rPr>
        <w:t xml:space="preserve"> yang </w:t>
      </w:r>
      <w:proofErr w:type="spellStart"/>
      <w:r w:rsidR="00283DD0" w:rsidRPr="00283DD0">
        <w:rPr>
          <w:rFonts w:cs="Times New Roman"/>
          <w:szCs w:val="24"/>
        </w:rPr>
        <w:t>ditemukan</w:t>
      </w:r>
      <w:proofErr w:type="spellEnd"/>
      <w:r w:rsidR="00283DD0" w:rsidRPr="00283DD0">
        <w:rPr>
          <w:rFonts w:cs="Times New Roman"/>
          <w:szCs w:val="24"/>
        </w:rPr>
        <w:t xml:space="preserve">. </w:t>
      </w:r>
    </w:p>
    <w:p w14:paraId="5F734503" w14:textId="411D84A8" w:rsidR="00427D29" w:rsidRPr="00427D29" w:rsidRDefault="00776B26" w:rsidP="00A16C30">
      <w:pPr>
        <w:pStyle w:val="ListParagraph"/>
        <w:spacing w:line="360" w:lineRule="auto"/>
        <w:ind w:firstLine="720"/>
        <w:jc w:val="both"/>
        <w:rPr>
          <w:rFonts w:cs="Times New Roman"/>
          <w:szCs w:val="24"/>
          <w:lang w:val="id-ID"/>
        </w:rPr>
      </w:pPr>
      <w:r w:rsidRPr="00427D29">
        <w:rPr>
          <w:rFonts w:cs="Times New Roman"/>
          <w:szCs w:val="24"/>
          <w:lang w:val="id-ID"/>
        </w:rPr>
        <w:t xml:space="preserve">Peneliti sebelumnya mengatakan bahwa </w:t>
      </w:r>
      <w:r w:rsidRPr="00911AAC">
        <w:rPr>
          <w:lang w:val="id-ID"/>
        </w:rPr>
        <w:t xml:space="preserve">Penyimpanan yang </w:t>
      </w:r>
      <w:r w:rsidRPr="00911AAC">
        <w:rPr>
          <w:bCs/>
          <w:lang w:val="id-ID"/>
        </w:rPr>
        <w:t>kurang benar</w:t>
      </w:r>
      <w:r w:rsidRPr="00911AAC">
        <w:rPr>
          <w:lang w:val="id-ID"/>
        </w:rPr>
        <w:t xml:space="preserve"> dan tidak efisien dapat </w:t>
      </w:r>
      <w:r w:rsidRPr="00911AAC">
        <w:rPr>
          <w:bCs/>
          <w:lang w:val="id-ID"/>
        </w:rPr>
        <w:t>menyebabkan</w:t>
      </w:r>
      <w:r w:rsidRPr="00911AAC">
        <w:rPr>
          <w:lang w:val="id-ID"/>
        </w:rPr>
        <w:t xml:space="preserve"> obat cepat </w:t>
      </w:r>
      <w:r w:rsidRPr="00911AAC">
        <w:rPr>
          <w:bCs/>
          <w:lang w:val="id-ID"/>
        </w:rPr>
        <w:t>mengalami kerusakan</w:t>
      </w:r>
      <w:r w:rsidRPr="00911AAC">
        <w:rPr>
          <w:lang w:val="id-ID"/>
        </w:rPr>
        <w:t xml:space="preserve"> dan </w:t>
      </w:r>
      <w:r w:rsidRPr="00911AAC">
        <w:rPr>
          <w:bCs/>
          <w:lang w:val="id-ID"/>
        </w:rPr>
        <w:t>membuat</w:t>
      </w:r>
      <w:r w:rsidRPr="00911AAC">
        <w:rPr>
          <w:lang w:val="id-ID"/>
        </w:rPr>
        <w:t xml:space="preserve"> obat yang </w:t>
      </w:r>
      <w:r w:rsidRPr="00911AAC">
        <w:rPr>
          <w:bCs/>
          <w:lang w:val="id-ID"/>
        </w:rPr>
        <w:t xml:space="preserve">sudah </w:t>
      </w:r>
      <w:r w:rsidRPr="00911AAC">
        <w:rPr>
          <w:lang w:val="id-ID"/>
        </w:rPr>
        <w:t xml:space="preserve">kadaluarsa </w:t>
      </w:r>
      <w:r w:rsidRPr="00911AAC">
        <w:rPr>
          <w:bCs/>
          <w:lang w:val="id-ID"/>
        </w:rPr>
        <w:t>sulit untuk teridentifikasi, yang</w:t>
      </w:r>
      <w:r w:rsidRPr="00911AAC">
        <w:rPr>
          <w:lang w:val="id-ID"/>
        </w:rPr>
        <w:t xml:space="preserve"> akan </w:t>
      </w:r>
      <w:r w:rsidRPr="00911AAC">
        <w:rPr>
          <w:bCs/>
          <w:lang w:val="id-ID"/>
        </w:rPr>
        <w:t>berimbas buruk</w:t>
      </w:r>
      <w:r w:rsidRPr="00911AAC">
        <w:rPr>
          <w:lang w:val="id-ID"/>
        </w:rPr>
        <w:t xml:space="preserve"> pada apotek </w:t>
      </w:r>
      <w:r w:rsidRPr="00911AAC">
        <w:rPr>
          <w:bCs/>
          <w:lang w:val="id-ID"/>
        </w:rPr>
        <w:t>dan</w:t>
      </w:r>
      <w:r w:rsidRPr="00911AAC">
        <w:rPr>
          <w:lang w:val="id-ID"/>
        </w:rPr>
        <w:t xml:space="preserve"> pasien. </w:t>
      </w:r>
      <w:r w:rsidRPr="00911AAC">
        <w:rPr>
          <w:bCs/>
          <w:lang w:val="id-ID"/>
        </w:rPr>
        <w:t>Oleh karena itu</w:t>
      </w:r>
      <w:r w:rsidRPr="00911AAC">
        <w:rPr>
          <w:lang w:val="id-ID"/>
        </w:rPr>
        <w:t xml:space="preserve">, </w:t>
      </w:r>
      <w:r w:rsidRPr="00911AAC">
        <w:rPr>
          <w:bCs/>
          <w:lang w:val="id-ID"/>
        </w:rPr>
        <w:t>dalam menentukan</w:t>
      </w:r>
      <w:r w:rsidRPr="00911AAC">
        <w:rPr>
          <w:lang w:val="id-ID"/>
        </w:rPr>
        <w:t xml:space="preserve"> sistem penyimpanan</w:t>
      </w:r>
      <w:r w:rsidRPr="00911AAC">
        <w:rPr>
          <w:bCs/>
          <w:lang w:val="id-ID"/>
        </w:rPr>
        <w:t xml:space="preserve">, </w:t>
      </w:r>
      <w:r w:rsidRPr="00911AAC">
        <w:rPr>
          <w:lang w:val="id-ID"/>
        </w:rPr>
        <w:t xml:space="preserve">harus </w:t>
      </w:r>
      <w:r w:rsidRPr="00911AAC">
        <w:rPr>
          <w:bCs/>
          <w:lang w:val="id-ID"/>
        </w:rPr>
        <w:t>ditentukan dan disesuaikan</w:t>
      </w:r>
      <w:r w:rsidRPr="00911AAC">
        <w:rPr>
          <w:lang w:val="id-ID"/>
        </w:rPr>
        <w:t xml:space="preserve"> dengan </w:t>
      </w:r>
      <w:r w:rsidRPr="00911AAC">
        <w:rPr>
          <w:bCs/>
          <w:lang w:val="id-ID"/>
        </w:rPr>
        <w:t>kondisi</w:t>
      </w:r>
      <w:r w:rsidRPr="00911AAC">
        <w:rPr>
          <w:lang w:val="id-ID"/>
        </w:rPr>
        <w:t xml:space="preserve"> yang </w:t>
      </w:r>
      <w:r w:rsidRPr="00911AAC">
        <w:rPr>
          <w:bCs/>
          <w:lang w:val="id-ID"/>
        </w:rPr>
        <w:t>sebenarnya</w:t>
      </w:r>
      <w:r w:rsidRPr="00911AAC">
        <w:rPr>
          <w:lang w:val="id-ID"/>
        </w:rPr>
        <w:t xml:space="preserve"> agar pelayanan obat dapat </w:t>
      </w:r>
      <w:r w:rsidRPr="00911AAC">
        <w:rPr>
          <w:bCs/>
          <w:lang w:val="id-ID"/>
        </w:rPr>
        <w:t>dilaksanakan</w:t>
      </w:r>
      <w:r w:rsidRPr="00911AAC">
        <w:rPr>
          <w:lang w:val="id-ID"/>
        </w:rPr>
        <w:t xml:space="preserve"> dengan tepat </w:t>
      </w:r>
      <w:r w:rsidRPr="00911AAC">
        <w:rPr>
          <w:bCs/>
          <w:lang w:val="id-ID"/>
        </w:rPr>
        <w:t>dan efektif</w:t>
      </w:r>
      <w:r>
        <w:rPr>
          <w:bCs/>
          <w:lang w:val="id-ID"/>
        </w:rPr>
        <w:t xml:space="preserve"> </w:t>
      </w:r>
      <w:r>
        <w:rPr>
          <w:bCs/>
          <w:lang w:val="id-ID"/>
        </w:rPr>
        <w:fldChar w:fldCharType="begin" w:fldLock="1"/>
      </w:r>
      <w:r w:rsidR="005E1FA6">
        <w:rPr>
          <w:bCs/>
          <w:lang w:val="id-ID"/>
        </w:rPr>
        <w:instrText>ADDIN CSL_CITATION {"citationItems":[{"id":"ITEM-1","itemData":{"DOI":"10.51817/bjp.v6i1.386","ISSN":"2541-3651","abstract":"Penyimpanan merupakan salah satu faktor utama dalam pemeliharaan mutu obat dengan menyimpan secara tepat dan sesuai dengan standar yang telah ditetapkan, jika hal tersebut tidak dilakukan akan menyebabkan mutu obat tidak terjamin selama penyimpanan di apotek. Tujuan penelitian ini untuk mengetahui bagaimana penyimpanan obat dan seberapa besar persentase kesesuaian sistem penyimpanan obat di salah satu Apotek Kota Cimahi Berdasarkan Petunjuk Teknis Standar Pelayanan Kefarmasian di Apotek Tahun 2019. Penelitian menggunakan metode observasional yang bersifat deskriptif dan evaluasi menggunakan lembar tabel checklist. Penyimpanan obat di salah satu Apotek Kota Cimahi disimpan berdasarkan bentuk sediaan, kelas terapi, stabilitas serta ditata secara alfabetis dengan sistem pengeluaran menggunakan sistem FEFO. Sistem penyimpanan obat di apotek yang sesuai dengan Petunjuk Teknis Standar Pelayanan Kefarmasian yaitu sebesar 86,36 % sedangkan yang tidak sesuai dengan Petunjuk Teknis Standar Pelayanan Kefarmasian yaitu sebesar 13,64% diantaranya penyimpanan LASA atau NORUM yang berdekatan, pencatatan pada kartu stok yang kurang optimal dan tidak adanya listrik cadangan. Sistem penyimpanan di salah satu Apotek Kota Cimahi belum sepenuhnya sesuai dengan Petunjuk Teknis Standar Pelayanan Kefarmasian.","author":[{"dropping-particle":"","family":"Elis Susilawati","given":"Elis Susilawati","non-dropping-particle":"","parse-names":false,"suffix":""}],"container-title":"Borneo Journal of Pharmascientech","id":"ITEM-1","issue":"1","issued":{"date-parts":[["2022"]]},"page":"31-37","title":"Evaluasi Kesesuaian Penyimpanan Obat Di Salah Satu Apotek Kota Cimahi","type":"article-journal","volume":"6"},"uris":["http://www.mendeley.com/documents/?uuid=a2eca622-7733-440b-aea8-ae65b1e49764"]}],"mendeley":{"formattedCitation":"(Elis Susilawati, 2022)","plainTextFormattedCitation":"(Elis Susilawati, 2022)","previouslyFormattedCitation":"(Elis Susilawati, 2022)"},"properties":{"noteIndex":0},"schema":"https://github.com/citation-style-language/schema/raw/master/csl-citation.json"}</w:instrText>
      </w:r>
      <w:r>
        <w:rPr>
          <w:bCs/>
          <w:lang w:val="id-ID"/>
        </w:rPr>
        <w:fldChar w:fldCharType="separate"/>
      </w:r>
      <w:r w:rsidRPr="00427D29">
        <w:rPr>
          <w:bCs/>
          <w:noProof/>
          <w:lang w:val="id-ID"/>
        </w:rPr>
        <w:t>(Elis Susilawati, 2022)</w:t>
      </w:r>
      <w:r>
        <w:rPr>
          <w:bCs/>
          <w:lang w:val="id-ID"/>
        </w:rPr>
        <w:fldChar w:fldCharType="end"/>
      </w:r>
    </w:p>
    <w:p w14:paraId="701A8F9B" w14:textId="77777777" w:rsidR="00A208A9" w:rsidRDefault="00776B26" w:rsidP="00A16C30">
      <w:pPr>
        <w:pStyle w:val="ListParagraph"/>
        <w:spacing w:line="360" w:lineRule="auto"/>
        <w:ind w:firstLine="720"/>
        <w:jc w:val="both"/>
        <w:rPr>
          <w:rFonts w:cs="Times New Roman"/>
          <w:szCs w:val="24"/>
          <w:lang w:val="id-ID"/>
        </w:rPr>
      </w:pPr>
      <w:r>
        <w:rPr>
          <w:rFonts w:cs="Times New Roman"/>
          <w:szCs w:val="24"/>
          <w:lang w:val="id-ID"/>
        </w:rPr>
        <w:t>Berdasarkan hasil survei awal, data yang ada di puskesmas pakuan baru menunjukkan bahwa hasil persentase pengendalian mutu dalam manajemen alat dan obat menunjukkan bahwa pencatatan dan pengenalan obat dilaksanakan dengan baik, meskipun terkadang tidak men</w:t>
      </w:r>
      <w:r>
        <w:rPr>
          <w:rFonts w:cs="Times New Roman"/>
          <w:szCs w:val="24"/>
          <w:lang w:val="id-ID"/>
        </w:rPr>
        <w:t xml:space="preserve">capai 100%, untuk pemantauan stok dan kadaluarsa obat sekitar 70% dilakukan setiap hari. Namun, hanya dilakukan beberapa kali dalam seminggu, laporan inventaris obat menunjukkan ketetapan sekitar 90%, dengan kesalahan yang sangat minim. </w:t>
      </w:r>
    </w:p>
    <w:p w14:paraId="080B0426" w14:textId="46043022" w:rsidR="00313B84" w:rsidRPr="00313B84" w:rsidRDefault="00776B26" w:rsidP="00A16C30">
      <w:pPr>
        <w:pStyle w:val="ListParagraph"/>
        <w:spacing w:line="360" w:lineRule="auto"/>
        <w:ind w:firstLine="720"/>
        <w:jc w:val="both"/>
        <w:rPr>
          <w:rFonts w:cs="Times New Roman"/>
          <w:szCs w:val="24"/>
          <w:lang w:val="id-ID"/>
        </w:rPr>
      </w:pPr>
      <w:r>
        <w:rPr>
          <w:rFonts w:cs="Times New Roman"/>
          <w:szCs w:val="24"/>
          <w:lang w:val="id-ID"/>
        </w:rPr>
        <w:t>Evaluasi frekuensi</w:t>
      </w:r>
      <w:r>
        <w:rPr>
          <w:rFonts w:cs="Times New Roman"/>
          <w:szCs w:val="24"/>
          <w:lang w:val="id-ID"/>
        </w:rPr>
        <w:t xml:space="preserve"> penggunaan obat dilakukan sesuai dengan standar, mencapai frekuensi yang disarankan antara 2 hingga 4 kali dalam setahun. Secara keseluruhan, pengendalian mutu menunjukkan kinerja yang cukup baik, meskipun masih ada ruang untuk perbaikan.</w:t>
      </w:r>
    </w:p>
    <w:p w14:paraId="427A6490" w14:textId="3C1EC9F4" w:rsidR="00FB6E85" w:rsidRPr="00911AAC" w:rsidRDefault="00776B26" w:rsidP="00A16C30">
      <w:pPr>
        <w:pStyle w:val="ListParagraph"/>
        <w:spacing w:line="360" w:lineRule="auto"/>
        <w:ind w:firstLine="720"/>
        <w:jc w:val="both"/>
        <w:rPr>
          <w:rFonts w:cs="Times New Roman"/>
          <w:szCs w:val="24"/>
          <w:lang w:val="id-ID"/>
        </w:rPr>
      </w:pPr>
      <w:r w:rsidRPr="00911AAC">
        <w:rPr>
          <w:rFonts w:cs="Times New Roman"/>
          <w:szCs w:val="24"/>
          <w:lang w:val="id-ID"/>
        </w:rPr>
        <w:lastRenderedPageBreak/>
        <w:t>Pembahasan ini s</w:t>
      </w:r>
      <w:r w:rsidRPr="00911AAC">
        <w:rPr>
          <w:rFonts w:cs="Times New Roman"/>
          <w:szCs w:val="24"/>
          <w:lang w:val="id-ID"/>
        </w:rPr>
        <w:t xml:space="preserve">angat relevan dengan judul penelitian "Evaluasi Penerapan Standar Operasional Prosedur Penyimpanan </w:t>
      </w:r>
      <w:r w:rsidR="00DE1A49" w:rsidRPr="00911AAC">
        <w:rPr>
          <w:rFonts w:cs="Times New Roman"/>
          <w:szCs w:val="24"/>
          <w:lang w:val="id-ID"/>
        </w:rPr>
        <w:t xml:space="preserve">Obat Di </w:t>
      </w:r>
      <w:r w:rsidR="00DE1A49">
        <w:rPr>
          <w:rFonts w:cs="Times New Roman"/>
          <w:szCs w:val="24"/>
          <w:lang w:val="id-ID"/>
        </w:rPr>
        <w:t>Puskesmas Pakuan Baru</w:t>
      </w:r>
      <w:r w:rsidRPr="00911AAC">
        <w:rPr>
          <w:rFonts w:cs="Times New Roman"/>
          <w:szCs w:val="24"/>
          <w:lang w:val="id-ID"/>
        </w:rPr>
        <w:t xml:space="preserve">" karena menyoroti pentingnya evaluasi untuk memastikan kepatuhan terhadap </w:t>
      </w:r>
      <w:r w:rsidR="002A676D">
        <w:rPr>
          <w:rFonts w:cs="Times New Roman"/>
          <w:szCs w:val="24"/>
          <w:lang w:val="id-ID"/>
        </w:rPr>
        <w:t>Standar Operasional Prosedur</w:t>
      </w:r>
      <w:r w:rsidR="002A676D" w:rsidRPr="00911AAC">
        <w:rPr>
          <w:rFonts w:cs="Times New Roman"/>
          <w:szCs w:val="24"/>
          <w:lang w:val="id-ID"/>
        </w:rPr>
        <w:t xml:space="preserve"> </w:t>
      </w:r>
      <w:r w:rsidR="002A676D">
        <w:rPr>
          <w:rFonts w:cs="Times New Roman"/>
          <w:szCs w:val="24"/>
          <w:lang w:val="id-ID"/>
        </w:rPr>
        <w:t>(</w:t>
      </w:r>
      <w:r w:rsidRPr="00911AAC">
        <w:rPr>
          <w:rFonts w:cs="Times New Roman"/>
          <w:szCs w:val="24"/>
          <w:lang w:val="id-ID"/>
        </w:rPr>
        <w:t>SOP</w:t>
      </w:r>
      <w:r w:rsidR="002A676D">
        <w:rPr>
          <w:rFonts w:cs="Times New Roman"/>
          <w:szCs w:val="24"/>
          <w:lang w:val="id-ID"/>
        </w:rPr>
        <w:t>)</w:t>
      </w:r>
      <w:r w:rsidRPr="00911AAC">
        <w:rPr>
          <w:rFonts w:cs="Times New Roman"/>
          <w:szCs w:val="24"/>
          <w:lang w:val="id-ID"/>
        </w:rPr>
        <w:t>, yang pada akhirny</w:t>
      </w:r>
      <w:r w:rsidRPr="00911AAC">
        <w:rPr>
          <w:rFonts w:cs="Times New Roman"/>
          <w:szCs w:val="24"/>
          <w:lang w:val="id-ID"/>
        </w:rPr>
        <w:t>a meningkatkan efisiensi dan efektivitas</w:t>
      </w:r>
      <w:r w:rsidR="00DE1A49" w:rsidRPr="00911AAC">
        <w:rPr>
          <w:rFonts w:cs="Times New Roman"/>
          <w:szCs w:val="24"/>
          <w:lang w:val="id-ID"/>
        </w:rPr>
        <w:t xml:space="preserve"> penyimpanan obat di </w:t>
      </w:r>
      <w:r w:rsidR="00DE1A49">
        <w:rPr>
          <w:rFonts w:cs="Times New Roman"/>
          <w:szCs w:val="24"/>
          <w:lang w:val="id-ID"/>
        </w:rPr>
        <w:t>puskesmas</w:t>
      </w:r>
      <w:r w:rsidRPr="00911AAC">
        <w:rPr>
          <w:rFonts w:cs="Times New Roman"/>
          <w:szCs w:val="24"/>
          <w:lang w:val="id-ID"/>
        </w:rPr>
        <w:t>.</w:t>
      </w:r>
    </w:p>
    <w:p w14:paraId="593CF6AC" w14:textId="300A950A" w:rsidR="00657126" w:rsidRPr="00911AAC" w:rsidRDefault="00776B26" w:rsidP="00A16C30">
      <w:pPr>
        <w:pStyle w:val="ListParagraph"/>
        <w:spacing w:line="360" w:lineRule="auto"/>
        <w:ind w:firstLine="720"/>
        <w:jc w:val="both"/>
        <w:rPr>
          <w:rFonts w:cs="Times New Roman"/>
          <w:szCs w:val="24"/>
          <w:lang w:val="fi-FI"/>
        </w:rPr>
      </w:pPr>
      <w:r w:rsidRPr="00911AAC">
        <w:rPr>
          <w:rFonts w:cs="Times New Roman"/>
          <w:szCs w:val="24"/>
          <w:lang w:val="id-ID"/>
        </w:rPr>
        <w:t>Dari uraian latar belakang yang ada, p</w:t>
      </w:r>
      <w:r w:rsidR="00FB6E85" w:rsidRPr="00911AAC">
        <w:rPr>
          <w:rFonts w:cs="Times New Roman"/>
          <w:szCs w:val="24"/>
          <w:lang w:val="id-ID"/>
        </w:rPr>
        <w:t xml:space="preserve">enelitian ini bertujuan untuk mengevaluasi implementasi </w:t>
      </w:r>
      <w:r w:rsidR="002A676D">
        <w:rPr>
          <w:rFonts w:cs="Times New Roman"/>
          <w:szCs w:val="24"/>
          <w:lang w:val="id-ID"/>
        </w:rPr>
        <w:t>Standar Operasional Prosedur</w:t>
      </w:r>
      <w:r w:rsidR="002A676D" w:rsidRPr="00911AAC">
        <w:rPr>
          <w:rFonts w:cs="Times New Roman"/>
          <w:szCs w:val="24"/>
          <w:lang w:val="id-ID"/>
        </w:rPr>
        <w:t xml:space="preserve"> </w:t>
      </w:r>
      <w:r w:rsidR="002A676D">
        <w:rPr>
          <w:rFonts w:cs="Times New Roman"/>
          <w:szCs w:val="24"/>
          <w:lang w:val="id-ID"/>
        </w:rPr>
        <w:t>(</w:t>
      </w:r>
      <w:r w:rsidR="00FB6E85" w:rsidRPr="00911AAC">
        <w:rPr>
          <w:rFonts w:cs="Times New Roman"/>
          <w:szCs w:val="24"/>
          <w:lang w:val="id-ID"/>
        </w:rPr>
        <w:t>SOP</w:t>
      </w:r>
      <w:r w:rsidR="002A676D">
        <w:rPr>
          <w:rFonts w:cs="Times New Roman"/>
          <w:szCs w:val="24"/>
          <w:lang w:val="id-ID"/>
        </w:rPr>
        <w:t>)</w:t>
      </w:r>
      <w:r w:rsidR="00DE1A49" w:rsidRPr="00911AAC">
        <w:rPr>
          <w:rFonts w:cs="Times New Roman"/>
          <w:szCs w:val="24"/>
          <w:lang w:val="id-ID"/>
        </w:rPr>
        <w:t xml:space="preserve"> penyimpanan obat di </w:t>
      </w:r>
      <w:r w:rsidR="00DE1A49">
        <w:rPr>
          <w:rFonts w:cs="Times New Roman"/>
          <w:szCs w:val="24"/>
          <w:lang w:val="id-ID"/>
        </w:rPr>
        <w:t>puskesmas</w:t>
      </w:r>
      <w:r w:rsidR="00FB6E85" w:rsidRPr="00911AAC">
        <w:rPr>
          <w:rFonts w:cs="Times New Roman"/>
          <w:szCs w:val="24"/>
          <w:lang w:val="id-ID"/>
        </w:rPr>
        <w:t xml:space="preserve"> serta mengidentifikasi faktor-faktor yang memengaruhi kepatuhan terhadap </w:t>
      </w:r>
      <w:r w:rsidR="002A676D">
        <w:rPr>
          <w:rFonts w:cs="Times New Roman"/>
          <w:szCs w:val="24"/>
          <w:lang w:val="id-ID"/>
        </w:rPr>
        <w:t>Standar Operasional Prosedur</w:t>
      </w:r>
      <w:r w:rsidR="002A676D" w:rsidRPr="00911AAC">
        <w:rPr>
          <w:rFonts w:cs="Times New Roman"/>
          <w:szCs w:val="24"/>
          <w:lang w:val="id-ID"/>
        </w:rPr>
        <w:t xml:space="preserve"> </w:t>
      </w:r>
      <w:r w:rsidR="002A676D">
        <w:rPr>
          <w:rFonts w:cs="Times New Roman"/>
          <w:szCs w:val="24"/>
          <w:lang w:val="id-ID"/>
        </w:rPr>
        <w:t>(</w:t>
      </w:r>
      <w:r w:rsidR="00FB6E85" w:rsidRPr="00911AAC">
        <w:rPr>
          <w:rFonts w:cs="Times New Roman"/>
          <w:szCs w:val="24"/>
          <w:lang w:val="id-ID"/>
        </w:rPr>
        <w:t>SOP</w:t>
      </w:r>
      <w:r w:rsidR="002A676D">
        <w:rPr>
          <w:rFonts w:cs="Times New Roman"/>
          <w:szCs w:val="24"/>
          <w:lang w:val="id-ID"/>
        </w:rPr>
        <w:t>)</w:t>
      </w:r>
      <w:r w:rsidR="00FB6E85" w:rsidRPr="00911AAC">
        <w:rPr>
          <w:rFonts w:cs="Times New Roman"/>
          <w:szCs w:val="24"/>
          <w:lang w:val="id-ID"/>
        </w:rPr>
        <w:t xml:space="preserve"> tersebut. </w:t>
      </w:r>
      <w:r w:rsidR="00FB6E85" w:rsidRPr="00911AAC">
        <w:rPr>
          <w:rFonts w:cs="Times New Roman"/>
          <w:szCs w:val="24"/>
          <w:lang w:val="fi-FI"/>
        </w:rPr>
        <w:t>Selain itu, penelitian ini juga bertujuan memberikan rekomendasi untuk meningkatkan kualitas manajemen penyimpanan obat. Hasil penelitian diharapkan dapat mendukung pengembangan strategi manajemen farmasi yang lebih efektif, sehingga kualitas pelayanan kesehatan meningkat dan keselamatan pasien terjamin.</w:t>
      </w:r>
      <w:r w:rsidRPr="00911AAC">
        <w:rPr>
          <w:rFonts w:cs="Times New Roman"/>
          <w:szCs w:val="24"/>
          <w:lang w:val="fi-FI"/>
        </w:rPr>
        <w:t xml:space="preserve"> </w:t>
      </w:r>
    </w:p>
    <w:p w14:paraId="73FBFF61" w14:textId="2BDBC3B3" w:rsidR="00C81AD9" w:rsidRDefault="00776B26" w:rsidP="003140A6">
      <w:pPr>
        <w:pStyle w:val="Heading1"/>
        <w:numPr>
          <w:ilvl w:val="0"/>
          <w:numId w:val="12"/>
        </w:numPr>
        <w:spacing w:before="0" w:line="360" w:lineRule="auto"/>
        <w:ind w:left="360"/>
      </w:pPr>
      <w:bookmarkStart w:id="6" w:name="_Toc186543337"/>
      <w:bookmarkStart w:id="7" w:name="_Toc202250512"/>
      <w:proofErr w:type="spellStart"/>
      <w:r>
        <w:t>Rumusan</w:t>
      </w:r>
      <w:proofErr w:type="spellEnd"/>
      <w:r>
        <w:t xml:space="preserve"> </w:t>
      </w:r>
      <w:proofErr w:type="spellStart"/>
      <w:r>
        <w:t>Masalah</w:t>
      </w:r>
      <w:bookmarkEnd w:id="6"/>
      <w:bookmarkEnd w:id="7"/>
      <w:proofErr w:type="spellEnd"/>
    </w:p>
    <w:p w14:paraId="6C1ECF21" w14:textId="3EB1CE44" w:rsidR="00657126" w:rsidRPr="00911AAC" w:rsidRDefault="00776B26" w:rsidP="00A16C30">
      <w:pPr>
        <w:pStyle w:val="ListParagraph"/>
        <w:spacing w:line="360" w:lineRule="auto"/>
        <w:ind w:firstLine="698"/>
        <w:jc w:val="both"/>
        <w:rPr>
          <w:rFonts w:cs="Times New Roman"/>
          <w:szCs w:val="24"/>
          <w:lang w:val="sv-SE"/>
        </w:rPr>
      </w:pPr>
      <w:r w:rsidRPr="00911AAC">
        <w:rPr>
          <w:rFonts w:cs="Times New Roman"/>
          <w:szCs w:val="24"/>
          <w:lang w:val="sv-SE"/>
        </w:rPr>
        <w:t>Berdasarkan uraian latar belakang maka dapat dirumuskan masalah peneli</w:t>
      </w:r>
      <w:r w:rsidRPr="00911AAC">
        <w:rPr>
          <w:rFonts w:cs="Times New Roman"/>
          <w:szCs w:val="24"/>
          <w:lang w:val="sv-SE"/>
        </w:rPr>
        <w:t>tian sebagai berikut :</w:t>
      </w:r>
    </w:p>
    <w:p w14:paraId="4DBB6B94" w14:textId="78C21A0F" w:rsidR="00974C7B" w:rsidRPr="00911AAC" w:rsidRDefault="00776B26" w:rsidP="003140A6">
      <w:pPr>
        <w:pStyle w:val="ListParagraph"/>
        <w:numPr>
          <w:ilvl w:val="0"/>
          <w:numId w:val="2"/>
        </w:numPr>
        <w:spacing w:line="360" w:lineRule="auto"/>
        <w:ind w:left="1134"/>
        <w:jc w:val="both"/>
        <w:rPr>
          <w:rFonts w:cs="Times New Roman"/>
          <w:szCs w:val="24"/>
          <w:lang w:val="sv-SE"/>
        </w:rPr>
      </w:pPr>
      <w:r>
        <w:rPr>
          <w:rFonts w:cs="Times New Roman"/>
          <w:szCs w:val="24"/>
          <w:lang w:val="id-ID"/>
        </w:rPr>
        <w:t xml:space="preserve">Bagaimana </w:t>
      </w:r>
      <w:r w:rsidR="006F633F">
        <w:rPr>
          <w:rFonts w:cs="Times New Roman"/>
          <w:szCs w:val="24"/>
          <w:lang w:val="id-ID"/>
        </w:rPr>
        <w:t xml:space="preserve">tingkat kepatuhan puskesmas </w:t>
      </w:r>
      <w:r>
        <w:rPr>
          <w:rFonts w:cs="Times New Roman"/>
          <w:szCs w:val="24"/>
          <w:lang w:val="id-ID"/>
        </w:rPr>
        <w:t>terhadap Standar Operasional Prosedur (SOP) penyimpanan obat yang berlaku?</w:t>
      </w:r>
    </w:p>
    <w:p w14:paraId="6CC81306" w14:textId="3823693E" w:rsidR="00974C7B" w:rsidRPr="00911AAC" w:rsidRDefault="00776B26" w:rsidP="003140A6">
      <w:pPr>
        <w:pStyle w:val="ListParagraph"/>
        <w:numPr>
          <w:ilvl w:val="0"/>
          <w:numId w:val="2"/>
        </w:numPr>
        <w:spacing w:line="360" w:lineRule="auto"/>
        <w:ind w:left="1134"/>
        <w:jc w:val="both"/>
        <w:rPr>
          <w:rFonts w:cs="Times New Roman"/>
          <w:szCs w:val="24"/>
          <w:lang w:val="sv-SE"/>
        </w:rPr>
      </w:pPr>
      <w:r>
        <w:rPr>
          <w:rFonts w:cs="Times New Roman"/>
          <w:szCs w:val="24"/>
          <w:lang w:val="id-ID"/>
        </w:rPr>
        <w:t xml:space="preserve">Faktor-faktor apa saja yang mempengaruhi kepatuhan terhadap </w:t>
      </w:r>
      <w:r w:rsidR="00284FDE">
        <w:rPr>
          <w:rFonts w:cs="Times New Roman"/>
          <w:szCs w:val="24"/>
          <w:lang w:val="id-ID"/>
        </w:rPr>
        <w:t>Standar Operasional Prosedur (</w:t>
      </w:r>
      <w:r>
        <w:rPr>
          <w:rFonts w:cs="Times New Roman"/>
          <w:szCs w:val="24"/>
          <w:lang w:val="id-ID"/>
        </w:rPr>
        <w:t>SOP</w:t>
      </w:r>
      <w:r w:rsidR="00284FDE">
        <w:rPr>
          <w:rFonts w:cs="Times New Roman"/>
          <w:szCs w:val="24"/>
          <w:lang w:val="id-ID"/>
        </w:rPr>
        <w:t>)</w:t>
      </w:r>
      <w:r>
        <w:rPr>
          <w:rFonts w:cs="Times New Roman"/>
          <w:szCs w:val="24"/>
          <w:lang w:val="id-ID"/>
        </w:rPr>
        <w:t xml:space="preserve"> penyimpanan obat di puskesmas?</w:t>
      </w:r>
    </w:p>
    <w:p w14:paraId="2828DB59" w14:textId="45C8AE53" w:rsidR="00862DB9" w:rsidRDefault="00776B26" w:rsidP="003140A6">
      <w:pPr>
        <w:pStyle w:val="ListParagraph"/>
        <w:numPr>
          <w:ilvl w:val="0"/>
          <w:numId w:val="2"/>
        </w:numPr>
        <w:spacing w:line="360" w:lineRule="auto"/>
        <w:ind w:left="1134"/>
        <w:jc w:val="both"/>
        <w:rPr>
          <w:rFonts w:cs="Times New Roman"/>
          <w:szCs w:val="24"/>
        </w:rPr>
      </w:pPr>
      <w:proofErr w:type="spellStart"/>
      <w:r w:rsidRPr="00862DB9">
        <w:rPr>
          <w:rFonts w:cs="Times New Roman"/>
          <w:szCs w:val="24"/>
        </w:rPr>
        <w:t>Apa</w:t>
      </w:r>
      <w:proofErr w:type="spellEnd"/>
      <w:r w:rsidRPr="00862DB9">
        <w:rPr>
          <w:rFonts w:cs="Times New Roman"/>
          <w:szCs w:val="24"/>
        </w:rPr>
        <w:t xml:space="preserve"> </w:t>
      </w:r>
      <w:proofErr w:type="spellStart"/>
      <w:r w:rsidRPr="00862DB9">
        <w:rPr>
          <w:rFonts w:cs="Times New Roman"/>
          <w:szCs w:val="24"/>
        </w:rPr>
        <w:t>saja</w:t>
      </w:r>
      <w:proofErr w:type="spellEnd"/>
      <w:r w:rsidRPr="00862DB9">
        <w:rPr>
          <w:rFonts w:cs="Times New Roman"/>
          <w:szCs w:val="24"/>
        </w:rPr>
        <w:t xml:space="preserve"> </w:t>
      </w:r>
      <w:proofErr w:type="spellStart"/>
      <w:r w:rsidRPr="00862DB9">
        <w:rPr>
          <w:rFonts w:cs="Times New Roman"/>
          <w:szCs w:val="24"/>
        </w:rPr>
        <w:t>k</w:t>
      </w:r>
      <w:r w:rsidR="0060524D">
        <w:rPr>
          <w:rFonts w:cs="Times New Roman"/>
          <w:szCs w:val="24"/>
        </w:rPr>
        <w:t>endala</w:t>
      </w:r>
      <w:proofErr w:type="spellEnd"/>
      <w:r w:rsidR="0060524D">
        <w:rPr>
          <w:rFonts w:cs="Times New Roman"/>
          <w:szCs w:val="24"/>
        </w:rPr>
        <w:t xml:space="preserve"> yang </w:t>
      </w:r>
      <w:proofErr w:type="spellStart"/>
      <w:r w:rsidR="0060524D">
        <w:rPr>
          <w:rFonts w:cs="Times New Roman"/>
          <w:szCs w:val="24"/>
        </w:rPr>
        <w:t>dihadapi</w:t>
      </w:r>
      <w:proofErr w:type="spellEnd"/>
      <w:r w:rsidR="0060524D">
        <w:rPr>
          <w:rFonts w:cs="Times New Roman"/>
          <w:szCs w:val="24"/>
        </w:rPr>
        <w:t xml:space="preserve"> </w:t>
      </w:r>
      <w:r w:rsidR="0060524D">
        <w:rPr>
          <w:rFonts w:cs="Times New Roman"/>
          <w:szCs w:val="24"/>
          <w:lang w:val="id-ID"/>
        </w:rPr>
        <w:t>puskesmas</w:t>
      </w:r>
      <w:r w:rsidRPr="00862DB9">
        <w:rPr>
          <w:rFonts w:cs="Times New Roman"/>
          <w:szCs w:val="24"/>
        </w:rPr>
        <w:t xml:space="preserve"> </w:t>
      </w:r>
      <w:proofErr w:type="spellStart"/>
      <w:r w:rsidRPr="00862DB9">
        <w:rPr>
          <w:rFonts w:cs="Times New Roman"/>
          <w:szCs w:val="24"/>
        </w:rPr>
        <w:t>dalam</w:t>
      </w:r>
      <w:proofErr w:type="spellEnd"/>
      <w:r w:rsidRPr="00862DB9">
        <w:rPr>
          <w:rFonts w:cs="Times New Roman"/>
          <w:szCs w:val="24"/>
        </w:rPr>
        <w:t xml:space="preserve"> </w:t>
      </w:r>
      <w:proofErr w:type="spellStart"/>
      <w:r w:rsidRPr="00862DB9">
        <w:rPr>
          <w:rFonts w:cs="Times New Roman"/>
          <w:szCs w:val="24"/>
        </w:rPr>
        <w:t>menerapkan</w:t>
      </w:r>
      <w:proofErr w:type="spellEnd"/>
      <w:r w:rsidRPr="00862DB9">
        <w:rPr>
          <w:rFonts w:cs="Times New Roman"/>
          <w:szCs w:val="24"/>
        </w:rPr>
        <w:t xml:space="preserve"> </w:t>
      </w:r>
      <w:r w:rsidR="00284FDE">
        <w:rPr>
          <w:rFonts w:cs="Times New Roman"/>
          <w:szCs w:val="24"/>
          <w:lang w:val="id-ID"/>
        </w:rPr>
        <w:t>Standar Operasional Prosedur</w:t>
      </w:r>
      <w:r w:rsidR="00284FDE" w:rsidRPr="00862DB9">
        <w:rPr>
          <w:rFonts w:cs="Times New Roman"/>
          <w:szCs w:val="24"/>
        </w:rPr>
        <w:t xml:space="preserve"> </w:t>
      </w:r>
      <w:r w:rsidR="00284FDE">
        <w:rPr>
          <w:rFonts w:cs="Times New Roman"/>
          <w:szCs w:val="24"/>
          <w:lang w:val="id-ID"/>
        </w:rPr>
        <w:t>(</w:t>
      </w:r>
      <w:r w:rsidRPr="00862DB9">
        <w:rPr>
          <w:rFonts w:cs="Times New Roman"/>
          <w:szCs w:val="24"/>
        </w:rPr>
        <w:t>SOP</w:t>
      </w:r>
      <w:r w:rsidR="00284FDE">
        <w:rPr>
          <w:rFonts w:cs="Times New Roman"/>
          <w:szCs w:val="24"/>
          <w:lang w:val="id-ID"/>
        </w:rPr>
        <w:t>)</w:t>
      </w:r>
      <w:r w:rsidRPr="00862DB9">
        <w:rPr>
          <w:rFonts w:cs="Times New Roman"/>
          <w:szCs w:val="24"/>
        </w:rPr>
        <w:t xml:space="preserve"> </w:t>
      </w:r>
      <w:proofErr w:type="spellStart"/>
      <w:r w:rsidRPr="00862DB9">
        <w:rPr>
          <w:rFonts w:cs="Times New Roman"/>
          <w:szCs w:val="24"/>
        </w:rPr>
        <w:t>penyimpanan</w:t>
      </w:r>
      <w:proofErr w:type="spellEnd"/>
      <w:r w:rsidRPr="00862DB9">
        <w:rPr>
          <w:rFonts w:cs="Times New Roman"/>
          <w:szCs w:val="24"/>
        </w:rPr>
        <w:t xml:space="preserve"> </w:t>
      </w:r>
      <w:proofErr w:type="spellStart"/>
      <w:r w:rsidRPr="00862DB9">
        <w:rPr>
          <w:rFonts w:cs="Times New Roman"/>
          <w:szCs w:val="24"/>
        </w:rPr>
        <w:t>obat</w:t>
      </w:r>
      <w:proofErr w:type="spellEnd"/>
      <w:r w:rsidRPr="00862DB9">
        <w:rPr>
          <w:rFonts w:cs="Times New Roman"/>
          <w:szCs w:val="24"/>
        </w:rPr>
        <w:t>?</w:t>
      </w:r>
    </w:p>
    <w:p w14:paraId="70147976" w14:textId="0A8984BF" w:rsidR="00862DB9" w:rsidRPr="00C76C0F" w:rsidRDefault="00776B26" w:rsidP="003140A6">
      <w:pPr>
        <w:pStyle w:val="ListParagraph"/>
        <w:numPr>
          <w:ilvl w:val="0"/>
          <w:numId w:val="2"/>
        </w:numPr>
        <w:spacing w:line="360" w:lineRule="auto"/>
        <w:ind w:left="1134"/>
        <w:jc w:val="both"/>
        <w:rPr>
          <w:rFonts w:cs="Times New Roman"/>
          <w:szCs w:val="24"/>
        </w:rPr>
      </w:pPr>
      <w:proofErr w:type="spellStart"/>
      <w:r w:rsidRPr="00862DB9">
        <w:rPr>
          <w:rFonts w:cs="Times New Roman"/>
          <w:szCs w:val="24"/>
        </w:rPr>
        <w:t>Apa</w:t>
      </w:r>
      <w:proofErr w:type="spellEnd"/>
      <w:r w:rsidRPr="00862DB9">
        <w:rPr>
          <w:rFonts w:cs="Times New Roman"/>
          <w:szCs w:val="24"/>
        </w:rPr>
        <w:t xml:space="preserve"> </w:t>
      </w:r>
      <w:proofErr w:type="spellStart"/>
      <w:r w:rsidRPr="00862DB9">
        <w:rPr>
          <w:rFonts w:cs="Times New Roman"/>
          <w:szCs w:val="24"/>
        </w:rPr>
        <w:t>saja</w:t>
      </w:r>
      <w:proofErr w:type="spellEnd"/>
      <w:r w:rsidRPr="00862DB9">
        <w:rPr>
          <w:rFonts w:cs="Times New Roman"/>
          <w:szCs w:val="24"/>
        </w:rPr>
        <w:t xml:space="preserve"> </w:t>
      </w:r>
      <w:proofErr w:type="spellStart"/>
      <w:r w:rsidRPr="00862DB9">
        <w:rPr>
          <w:rFonts w:cs="Times New Roman"/>
          <w:szCs w:val="24"/>
        </w:rPr>
        <w:t>dampak</w:t>
      </w:r>
      <w:proofErr w:type="spellEnd"/>
      <w:r w:rsidRPr="00862DB9">
        <w:rPr>
          <w:rFonts w:cs="Times New Roman"/>
          <w:szCs w:val="24"/>
        </w:rPr>
        <w:t xml:space="preserve"> </w:t>
      </w:r>
      <w:proofErr w:type="spellStart"/>
      <w:r w:rsidRPr="00862DB9">
        <w:rPr>
          <w:rFonts w:cs="Times New Roman"/>
          <w:szCs w:val="24"/>
        </w:rPr>
        <w:t>ketidakpatuhan</w:t>
      </w:r>
      <w:proofErr w:type="spellEnd"/>
      <w:r w:rsidRPr="00862DB9">
        <w:rPr>
          <w:rFonts w:cs="Times New Roman"/>
          <w:szCs w:val="24"/>
        </w:rPr>
        <w:t xml:space="preserve"> </w:t>
      </w:r>
      <w:proofErr w:type="spellStart"/>
      <w:r w:rsidRPr="00862DB9">
        <w:rPr>
          <w:rFonts w:cs="Times New Roman"/>
          <w:szCs w:val="24"/>
        </w:rPr>
        <w:t>terhadap</w:t>
      </w:r>
      <w:proofErr w:type="spellEnd"/>
      <w:r w:rsidRPr="00862DB9">
        <w:rPr>
          <w:rFonts w:cs="Times New Roman"/>
          <w:szCs w:val="24"/>
        </w:rPr>
        <w:t xml:space="preserve"> </w:t>
      </w:r>
      <w:r w:rsidR="00284FDE">
        <w:rPr>
          <w:rFonts w:cs="Times New Roman"/>
          <w:szCs w:val="24"/>
          <w:lang w:val="id-ID"/>
        </w:rPr>
        <w:t>Standar Operasional Prosedur</w:t>
      </w:r>
      <w:r w:rsidR="00284FDE" w:rsidRPr="00862DB9">
        <w:rPr>
          <w:rFonts w:cs="Times New Roman"/>
          <w:szCs w:val="24"/>
        </w:rPr>
        <w:t xml:space="preserve"> </w:t>
      </w:r>
      <w:r w:rsidR="00284FDE">
        <w:rPr>
          <w:rFonts w:cs="Times New Roman"/>
          <w:szCs w:val="24"/>
          <w:lang w:val="id-ID"/>
        </w:rPr>
        <w:t>(</w:t>
      </w:r>
      <w:r w:rsidRPr="00862DB9">
        <w:rPr>
          <w:rFonts w:cs="Times New Roman"/>
          <w:szCs w:val="24"/>
        </w:rPr>
        <w:t>SOP</w:t>
      </w:r>
      <w:r w:rsidR="00284FDE">
        <w:rPr>
          <w:rFonts w:cs="Times New Roman"/>
          <w:szCs w:val="24"/>
          <w:lang w:val="id-ID"/>
        </w:rPr>
        <w:t>)</w:t>
      </w:r>
      <w:r w:rsidRPr="00862DB9">
        <w:rPr>
          <w:rFonts w:cs="Times New Roman"/>
          <w:szCs w:val="24"/>
        </w:rPr>
        <w:t xml:space="preserve"> </w:t>
      </w:r>
      <w:proofErr w:type="spellStart"/>
      <w:r w:rsidRPr="00862DB9">
        <w:rPr>
          <w:rFonts w:cs="Times New Roman"/>
          <w:szCs w:val="24"/>
        </w:rPr>
        <w:t>penyimpanan</w:t>
      </w:r>
      <w:proofErr w:type="spellEnd"/>
      <w:r w:rsidRPr="00862DB9">
        <w:rPr>
          <w:rFonts w:cs="Times New Roman"/>
          <w:szCs w:val="24"/>
        </w:rPr>
        <w:t xml:space="preserve"> </w:t>
      </w:r>
      <w:proofErr w:type="spellStart"/>
      <w:r w:rsidRPr="00862DB9">
        <w:rPr>
          <w:rFonts w:cs="Times New Roman"/>
          <w:szCs w:val="24"/>
        </w:rPr>
        <w:t>obat</w:t>
      </w:r>
      <w:proofErr w:type="spellEnd"/>
      <w:r w:rsidRPr="00862DB9">
        <w:rPr>
          <w:rFonts w:cs="Times New Roman"/>
          <w:szCs w:val="24"/>
        </w:rPr>
        <w:t xml:space="preserve"> </w:t>
      </w:r>
      <w:proofErr w:type="spellStart"/>
      <w:r w:rsidRPr="00862DB9">
        <w:rPr>
          <w:rFonts w:cs="Times New Roman"/>
          <w:szCs w:val="24"/>
        </w:rPr>
        <w:t>terhadap</w:t>
      </w:r>
      <w:proofErr w:type="spellEnd"/>
      <w:r w:rsidRPr="00862DB9">
        <w:rPr>
          <w:rFonts w:cs="Times New Roman"/>
          <w:szCs w:val="24"/>
        </w:rPr>
        <w:t xml:space="preserve"> </w:t>
      </w:r>
      <w:proofErr w:type="spellStart"/>
      <w:r w:rsidRPr="00862DB9">
        <w:rPr>
          <w:rFonts w:cs="Times New Roman"/>
          <w:szCs w:val="24"/>
        </w:rPr>
        <w:t>kualitas</w:t>
      </w:r>
      <w:proofErr w:type="spellEnd"/>
      <w:r w:rsidRPr="00862DB9">
        <w:rPr>
          <w:rFonts w:cs="Times New Roman"/>
          <w:szCs w:val="24"/>
        </w:rPr>
        <w:t xml:space="preserve"> </w:t>
      </w:r>
      <w:proofErr w:type="spellStart"/>
      <w:r w:rsidRPr="00862DB9">
        <w:rPr>
          <w:rFonts w:cs="Times New Roman"/>
          <w:szCs w:val="24"/>
        </w:rPr>
        <w:t>lay</w:t>
      </w:r>
      <w:r w:rsidRPr="00862DB9">
        <w:rPr>
          <w:rFonts w:cs="Times New Roman"/>
          <w:szCs w:val="24"/>
        </w:rPr>
        <w:t>anan</w:t>
      </w:r>
      <w:proofErr w:type="spellEnd"/>
      <w:r w:rsidRPr="00862DB9">
        <w:rPr>
          <w:rFonts w:cs="Times New Roman"/>
          <w:szCs w:val="24"/>
        </w:rPr>
        <w:t xml:space="preserve"> </w:t>
      </w:r>
      <w:proofErr w:type="spellStart"/>
      <w:r w:rsidRPr="00862DB9">
        <w:rPr>
          <w:rFonts w:cs="Times New Roman"/>
          <w:szCs w:val="24"/>
        </w:rPr>
        <w:t>kesehatan</w:t>
      </w:r>
      <w:proofErr w:type="spellEnd"/>
      <w:r w:rsidRPr="00862DB9">
        <w:rPr>
          <w:rFonts w:cs="Times New Roman"/>
          <w:szCs w:val="24"/>
        </w:rPr>
        <w:t xml:space="preserve"> </w:t>
      </w:r>
      <w:proofErr w:type="spellStart"/>
      <w:r w:rsidRPr="00862DB9">
        <w:rPr>
          <w:rFonts w:cs="Times New Roman"/>
          <w:szCs w:val="24"/>
        </w:rPr>
        <w:t>dan</w:t>
      </w:r>
      <w:proofErr w:type="spellEnd"/>
      <w:r w:rsidRPr="00862DB9">
        <w:rPr>
          <w:rFonts w:cs="Times New Roman"/>
          <w:szCs w:val="24"/>
        </w:rPr>
        <w:t xml:space="preserve"> </w:t>
      </w:r>
      <w:proofErr w:type="spellStart"/>
      <w:r w:rsidRPr="00862DB9">
        <w:rPr>
          <w:rFonts w:cs="Times New Roman"/>
          <w:szCs w:val="24"/>
        </w:rPr>
        <w:t>keselamatan</w:t>
      </w:r>
      <w:proofErr w:type="spellEnd"/>
      <w:r w:rsidRPr="00862DB9">
        <w:rPr>
          <w:rFonts w:cs="Times New Roman"/>
          <w:szCs w:val="24"/>
        </w:rPr>
        <w:t xml:space="preserve"> </w:t>
      </w:r>
      <w:proofErr w:type="spellStart"/>
      <w:r w:rsidRPr="00862DB9">
        <w:rPr>
          <w:rFonts w:cs="Times New Roman"/>
          <w:szCs w:val="24"/>
        </w:rPr>
        <w:t>pasien</w:t>
      </w:r>
      <w:proofErr w:type="spellEnd"/>
      <w:r w:rsidRPr="00862DB9">
        <w:rPr>
          <w:rFonts w:cs="Times New Roman"/>
          <w:szCs w:val="24"/>
        </w:rPr>
        <w:t>?</w:t>
      </w:r>
    </w:p>
    <w:p w14:paraId="29D15AE7" w14:textId="77777777" w:rsidR="00C76C0F" w:rsidRDefault="00C76C0F" w:rsidP="00C76C0F">
      <w:pPr>
        <w:pStyle w:val="ListParagraph"/>
        <w:spacing w:line="360" w:lineRule="auto"/>
        <w:ind w:left="1134"/>
        <w:jc w:val="both"/>
        <w:rPr>
          <w:rFonts w:cs="Times New Roman"/>
          <w:szCs w:val="24"/>
          <w:lang w:val="id-ID"/>
        </w:rPr>
      </w:pPr>
    </w:p>
    <w:p w14:paraId="5F99112E" w14:textId="77777777" w:rsidR="00C76C0F" w:rsidRDefault="00C76C0F" w:rsidP="00C76C0F">
      <w:pPr>
        <w:pStyle w:val="ListParagraph"/>
        <w:spacing w:line="360" w:lineRule="auto"/>
        <w:ind w:left="1134"/>
        <w:jc w:val="both"/>
        <w:rPr>
          <w:rFonts w:cs="Times New Roman"/>
          <w:szCs w:val="24"/>
        </w:rPr>
      </w:pPr>
    </w:p>
    <w:p w14:paraId="0D2E7D1E" w14:textId="5C84996E" w:rsidR="00C81AD9" w:rsidRDefault="00776B26" w:rsidP="003140A6">
      <w:pPr>
        <w:pStyle w:val="Heading1"/>
        <w:numPr>
          <w:ilvl w:val="0"/>
          <w:numId w:val="12"/>
        </w:numPr>
        <w:spacing w:before="0" w:line="360" w:lineRule="auto"/>
        <w:ind w:left="360"/>
      </w:pPr>
      <w:bookmarkStart w:id="8" w:name="_Toc186543338"/>
      <w:bookmarkStart w:id="9" w:name="_Toc202250513"/>
      <w:proofErr w:type="spellStart"/>
      <w:r>
        <w:lastRenderedPageBreak/>
        <w:t>Tujuan</w:t>
      </w:r>
      <w:proofErr w:type="spellEnd"/>
      <w:r>
        <w:t xml:space="preserve"> </w:t>
      </w:r>
      <w:proofErr w:type="spellStart"/>
      <w:r>
        <w:t>Penelitian</w:t>
      </w:r>
      <w:bookmarkEnd w:id="8"/>
      <w:bookmarkEnd w:id="9"/>
      <w:proofErr w:type="spellEnd"/>
    </w:p>
    <w:p w14:paraId="65FEEAA6" w14:textId="7389512A" w:rsidR="00862DB9" w:rsidRPr="00911AAC" w:rsidRDefault="00776B26" w:rsidP="00A16C30">
      <w:pPr>
        <w:pStyle w:val="ListParagraph"/>
        <w:spacing w:line="360" w:lineRule="auto"/>
        <w:ind w:firstLine="720"/>
        <w:jc w:val="both"/>
        <w:rPr>
          <w:rFonts w:cs="Times New Roman"/>
          <w:szCs w:val="24"/>
          <w:lang w:val="fi-FI"/>
        </w:rPr>
      </w:pPr>
      <w:r w:rsidRPr="00911AAC">
        <w:rPr>
          <w:rFonts w:cs="Times New Roman"/>
          <w:szCs w:val="24"/>
          <w:lang w:val="fi-FI"/>
        </w:rPr>
        <w:t>Berdasarkan rumusan masalah di atas, maka tujuan penelitian ini adalah sebagai berikut:</w:t>
      </w:r>
    </w:p>
    <w:p w14:paraId="3EC8AC71" w14:textId="49DA94BE" w:rsidR="006F633F" w:rsidRPr="00911AAC" w:rsidRDefault="00776B26" w:rsidP="003140A6">
      <w:pPr>
        <w:pStyle w:val="ListParagraph"/>
        <w:numPr>
          <w:ilvl w:val="0"/>
          <w:numId w:val="3"/>
        </w:numPr>
        <w:spacing w:line="360" w:lineRule="auto"/>
        <w:ind w:left="1134"/>
        <w:jc w:val="both"/>
        <w:rPr>
          <w:rFonts w:cs="Times New Roman"/>
          <w:szCs w:val="24"/>
          <w:lang w:val="fi-FI"/>
        </w:rPr>
      </w:pPr>
      <w:r>
        <w:rPr>
          <w:rFonts w:cs="Times New Roman"/>
          <w:szCs w:val="24"/>
          <w:lang w:val="id-ID"/>
        </w:rPr>
        <w:t>Diketahui</w:t>
      </w:r>
      <w:r w:rsidR="00F55054">
        <w:rPr>
          <w:rFonts w:cs="Times New Roman"/>
          <w:szCs w:val="24"/>
          <w:lang w:val="id-ID"/>
        </w:rPr>
        <w:t>nya</w:t>
      </w:r>
      <w:r>
        <w:rPr>
          <w:rFonts w:cs="Times New Roman"/>
          <w:szCs w:val="24"/>
          <w:lang w:val="id-ID"/>
        </w:rPr>
        <w:t xml:space="preserve"> </w:t>
      </w:r>
      <w:r w:rsidR="00F55054">
        <w:rPr>
          <w:rFonts w:cs="Times New Roman"/>
          <w:szCs w:val="24"/>
          <w:lang w:val="id-ID"/>
        </w:rPr>
        <w:t>cara m</w:t>
      </w:r>
      <w:r>
        <w:rPr>
          <w:rFonts w:cs="Times New Roman"/>
          <w:szCs w:val="24"/>
          <w:lang w:val="id-ID"/>
        </w:rPr>
        <w:t>enilai tingkat kepatuhan puskesmas terhadap Standar Operasional Prosedur (SOP) penyimpanan</w:t>
      </w:r>
      <w:r>
        <w:rPr>
          <w:rFonts w:cs="Times New Roman"/>
          <w:szCs w:val="24"/>
          <w:lang w:val="id-ID"/>
        </w:rPr>
        <w:t xml:space="preserve"> obat yang berlaku</w:t>
      </w:r>
    </w:p>
    <w:p w14:paraId="7264F59E" w14:textId="2805590B" w:rsidR="006F633F" w:rsidRPr="00911AAC" w:rsidRDefault="00776B26" w:rsidP="003140A6">
      <w:pPr>
        <w:pStyle w:val="ListParagraph"/>
        <w:numPr>
          <w:ilvl w:val="0"/>
          <w:numId w:val="3"/>
        </w:numPr>
        <w:spacing w:line="360" w:lineRule="auto"/>
        <w:ind w:left="1134"/>
        <w:jc w:val="both"/>
        <w:rPr>
          <w:rFonts w:cs="Times New Roman"/>
          <w:szCs w:val="24"/>
          <w:lang w:val="fi-FI"/>
        </w:rPr>
      </w:pPr>
      <w:r>
        <w:rPr>
          <w:rFonts w:cs="Times New Roman"/>
          <w:szCs w:val="24"/>
          <w:lang w:val="id-ID"/>
        </w:rPr>
        <w:t xml:space="preserve">Diketahuinya identifikasi faktor-faktor yang mempengaruhi kepatuhan terhadap </w:t>
      </w:r>
      <w:r w:rsidR="00284FDE">
        <w:rPr>
          <w:rFonts w:cs="Times New Roman"/>
          <w:szCs w:val="24"/>
          <w:lang w:val="id-ID"/>
        </w:rPr>
        <w:t>Standar Operasional Prosedur (</w:t>
      </w:r>
      <w:r>
        <w:rPr>
          <w:rFonts w:cs="Times New Roman"/>
          <w:szCs w:val="24"/>
          <w:lang w:val="id-ID"/>
        </w:rPr>
        <w:t>SOP</w:t>
      </w:r>
      <w:r w:rsidR="00284FDE">
        <w:rPr>
          <w:rFonts w:cs="Times New Roman"/>
          <w:szCs w:val="24"/>
          <w:lang w:val="id-ID"/>
        </w:rPr>
        <w:t>)</w:t>
      </w:r>
      <w:r>
        <w:rPr>
          <w:rFonts w:cs="Times New Roman"/>
          <w:szCs w:val="24"/>
          <w:lang w:val="id-ID"/>
        </w:rPr>
        <w:t xml:space="preserve"> penyimpanan obat di puskesmas</w:t>
      </w:r>
    </w:p>
    <w:p w14:paraId="17F0B834" w14:textId="1D0A2CAA" w:rsidR="00862DB9" w:rsidRPr="00911AAC" w:rsidRDefault="00776B26" w:rsidP="003140A6">
      <w:pPr>
        <w:pStyle w:val="ListParagraph"/>
        <w:numPr>
          <w:ilvl w:val="0"/>
          <w:numId w:val="3"/>
        </w:numPr>
        <w:spacing w:line="360" w:lineRule="auto"/>
        <w:ind w:left="1134"/>
        <w:jc w:val="both"/>
        <w:rPr>
          <w:rFonts w:cs="Times New Roman"/>
          <w:szCs w:val="24"/>
          <w:lang w:val="fi-FI"/>
        </w:rPr>
      </w:pPr>
      <w:r>
        <w:rPr>
          <w:rFonts w:cs="Times New Roman"/>
          <w:szCs w:val="24"/>
          <w:lang w:val="id-ID"/>
        </w:rPr>
        <w:t xml:space="preserve">Diketahuinya </w:t>
      </w:r>
      <w:r w:rsidRPr="00911AAC">
        <w:rPr>
          <w:rFonts w:cs="Times New Roman"/>
          <w:szCs w:val="24"/>
          <w:lang w:val="fi-FI"/>
        </w:rPr>
        <w:t>identifikasi k</w:t>
      </w:r>
      <w:r w:rsidR="000F5CD4" w:rsidRPr="00911AAC">
        <w:rPr>
          <w:rFonts w:cs="Times New Roman"/>
          <w:szCs w:val="24"/>
          <w:lang w:val="fi-FI"/>
        </w:rPr>
        <w:t xml:space="preserve">endala yang dihadapi </w:t>
      </w:r>
      <w:r w:rsidR="000F5CD4">
        <w:rPr>
          <w:rFonts w:cs="Times New Roman"/>
          <w:szCs w:val="24"/>
          <w:lang w:val="id-ID"/>
        </w:rPr>
        <w:t>puskesmas</w:t>
      </w:r>
      <w:r w:rsidRPr="00911AAC">
        <w:rPr>
          <w:rFonts w:cs="Times New Roman"/>
          <w:szCs w:val="24"/>
          <w:lang w:val="fi-FI"/>
        </w:rPr>
        <w:t xml:space="preserve"> dalam menerapkan </w:t>
      </w:r>
      <w:r w:rsidR="00284FDE">
        <w:rPr>
          <w:rFonts w:cs="Times New Roman"/>
          <w:szCs w:val="24"/>
          <w:lang w:val="id-ID"/>
        </w:rPr>
        <w:t>Standar Operasional Prosedur</w:t>
      </w:r>
      <w:r w:rsidR="00284FDE" w:rsidRPr="00911AAC">
        <w:rPr>
          <w:rFonts w:cs="Times New Roman"/>
          <w:szCs w:val="24"/>
          <w:lang w:val="fi-FI"/>
        </w:rPr>
        <w:t xml:space="preserve"> </w:t>
      </w:r>
      <w:r w:rsidR="00284FDE">
        <w:rPr>
          <w:rFonts w:cs="Times New Roman"/>
          <w:szCs w:val="24"/>
          <w:lang w:val="id-ID"/>
        </w:rPr>
        <w:t>(</w:t>
      </w:r>
      <w:r w:rsidRPr="00911AAC">
        <w:rPr>
          <w:rFonts w:cs="Times New Roman"/>
          <w:szCs w:val="24"/>
          <w:lang w:val="fi-FI"/>
        </w:rPr>
        <w:t>SOP</w:t>
      </w:r>
      <w:r w:rsidR="00284FDE">
        <w:rPr>
          <w:rFonts w:cs="Times New Roman"/>
          <w:szCs w:val="24"/>
          <w:lang w:val="id-ID"/>
        </w:rPr>
        <w:t>)</w:t>
      </w:r>
      <w:r w:rsidRPr="00911AAC">
        <w:rPr>
          <w:rFonts w:cs="Times New Roman"/>
          <w:szCs w:val="24"/>
          <w:lang w:val="fi-FI"/>
        </w:rPr>
        <w:t xml:space="preserve"> penyimpanan obat.</w:t>
      </w:r>
    </w:p>
    <w:p w14:paraId="4C211764" w14:textId="7B5B7292" w:rsidR="00862DB9" w:rsidRPr="00911AAC" w:rsidRDefault="00776B26" w:rsidP="003140A6">
      <w:pPr>
        <w:pStyle w:val="ListParagraph"/>
        <w:numPr>
          <w:ilvl w:val="0"/>
          <w:numId w:val="3"/>
        </w:numPr>
        <w:spacing w:line="360" w:lineRule="auto"/>
        <w:ind w:left="1134"/>
        <w:jc w:val="both"/>
        <w:rPr>
          <w:rFonts w:cs="Times New Roman"/>
          <w:szCs w:val="24"/>
          <w:lang w:val="fi-FI"/>
        </w:rPr>
      </w:pPr>
      <w:r>
        <w:rPr>
          <w:rFonts w:cs="Times New Roman"/>
          <w:szCs w:val="24"/>
          <w:lang w:val="id-ID"/>
        </w:rPr>
        <w:t>Diketahui</w:t>
      </w:r>
      <w:r w:rsidRPr="00911AAC">
        <w:rPr>
          <w:rFonts w:cs="Times New Roman"/>
          <w:szCs w:val="24"/>
          <w:lang w:val="fi-FI"/>
        </w:rPr>
        <w:t xml:space="preserve"> dampak ketidakpatuhan terhadap </w:t>
      </w:r>
      <w:r w:rsidR="00284FDE">
        <w:rPr>
          <w:rFonts w:cs="Times New Roman"/>
          <w:szCs w:val="24"/>
          <w:lang w:val="id-ID"/>
        </w:rPr>
        <w:t>Standar Operasional Prosedur</w:t>
      </w:r>
      <w:r w:rsidR="00284FDE" w:rsidRPr="00911AAC">
        <w:rPr>
          <w:rFonts w:cs="Times New Roman"/>
          <w:szCs w:val="24"/>
          <w:lang w:val="fi-FI"/>
        </w:rPr>
        <w:t xml:space="preserve"> </w:t>
      </w:r>
      <w:r w:rsidR="00284FDE">
        <w:rPr>
          <w:rFonts w:cs="Times New Roman"/>
          <w:szCs w:val="24"/>
          <w:lang w:val="id-ID"/>
        </w:rPr>
        <w:t>(</w:t>
      </w:r>
      <w:r w:rsidRPr="00911AAC">
        <w:rPr>
          <w:rFonts w:cs="Times New Roman"/>
          <w:szCs w:val="24"/>
          <w:lang w:val="fi-FI"/>
        </w:rPr>
        <w:t>SOP</w:t>
      </w:r>
      <w:r w:rsidR="00284FDE">
        <w:rPr>
          <w:rFonts w:cs="Times New Roman"/>
          <w:szCs w:val="24"/>
          <w:lang w:val="id-ID"/>
        </w:rPr>
        <w:t>)</w:t>
      </w:r>
      <w:r w:rsidRPr="00911AAC">
        <w:rPr>
          <w:rFonts w:cs="Times New Roman"/>
          <w:szCs w:val="24"/>
          <w:lang w:val="fi-FI"/>
        </w:rPr>
        <w:t xml:space="preserve"> penyimpanan obat terhadap kualitas layanan kesehatan dan keselamatan pasien.</w:t>
      </w:r>
    </w:p>
    <w:p w14:paraId="4DCF2B45" w14:textId="2812E290" w:rsidR="00C81AD9" w:rsidRDefault="00776B26" w:rsidP="003140A6">
      <w:pPr>
        <w:pStyle w:val="Heading1"/>
        <w:numPr>
          <w:ilvl w:val="0"/>
          <w:numId w:val="12"/>
        </w:numPr>
        <w:spacing w:before="100" w:beforeAutospacing="1" w:line="360" w:lineRule="auto"/>
        <w:ind w:left="360"/>
      </w:pPr>
      <w:bookmarkStart w:id="10" w:name="_Toc186543339"/>
      <w:bookmarkStart w:id="11" w:name="_Toc202250514"/>
      <w:proofErr w:type="spellStart"/>
      <w:r>
        <w:t>Manfaat</w:t>
      </w:r>
      <w:proofErr w:type="spellEnd"/>
      <w:r>
        <w:t xml:space="preserve"> </w:t>
      </w:r>
      <w:proofErr w:type="spellStart"/>
      <w:r>
        <w:t>Peneltian</w:t>
      </w:r>
      <w:bookmarkEnd w:id="10"/>
      <w:bookmarkEnd w:id="11"/>
      <w:proofErr w:type="spellEnd"/>
    </w:p>
    <w:p w14:paraId="454A5AB0" w14:textId="532EB3FF" w:rsidR="00C81AD9" w:rsidRDefault="00776B26" w:rsidP="003140A6">
      <w:pPr>
        <w:pStyle w:val="ListParagraph"/>
        <w:numPr>
          <w:ilvl w:val="0"/>
          <w:numId w:val="1"/>
        </w:numPr>
        <w:spacing w:line="360" w:lineRule="auto"/>
        <w:ind w:left="1134"/>
        <w:jc w:val="both"/>
        <w:rPr>
          <w:rFonts w:cs="Times New Roman"/>
          <w:b/>
          <w:bCs/>
          <w:szCs w:val="24"/>
        </w:rPr>
      </w:pPr>
      <w:proofErr w:type="spellStart"/>
      <w:r>
        <w:rPr>
          <w:rFonts w:cs="Times New Roman"/>
          <w:b/>
          <w:bCs/>
          <w:szCs w:val="24"/>
        </w:rPr>
        <w:t>Bagi</w:t>
      </w:r>
      <w:proofErr w:type="spellEnd"/>
      <w:r>
        <w:rPr>
          <w:rFonts w:cs="Times New Roman"/>
          <w:b/>
          <w:bCs/>
          <w:szCs w:val="24"/>
        </w:rPr>
        <w:t xml:space="preserve"> </w:t>
      </w:r>
      <w:proofErr w:type="spellStart"/>
      <w:r>
        <w:rPr>
          <w:rFonts w:cs="Times New Roman"/>
          <w:b/>
          <w:bCs/>
          <w:szCs w:val="24"/>
        </w:rPr>
        <w:t>Peneliti</w:t>
      </w:r>
      <w:proofErr w:type="spellEnd"/>
    </w:p>
    <w:p w14:paraId="649D95D2" w14:textId="245F4561" w:rsidR="00960F1A" w:rsidRPr="008D1FB1" w:rsidRDefault="00776B26" w:rsidP="008D1FB1">
      <w:pPr>
        <w:pStyle w:val="ListParagraph"/>
        <w:spacing w:line="360" w:lineRule="auto"/>
        <w:ind w:left="1440" w:firstLine="720"/>
        <w:jc w:val="both"/>
        <w:rPr>
          <w:rFonts w:cs="Times New Roman"/>
          <w:szCs w:val="24"/>
          <w:lang w:val="id-ID"/>
        </w:rPr>
      </w:pPr>
      <w:proofErr w:type="spellStart"/>
      <w:r>
        <w:rPr>
          <w:rFonts w:cs="Times New Roman"/>
          <w:szCs w:val="24"/>
        </w:rPr>
        <w:t>P</w:t>
      </w:r>
      <w:r w:rsidRPr="004342B8">
        <w:rPr>
          <w:rFonts w:cs="Times New Roman"/>
          <w:szCs w:val="24"/>
        </w:rPr>
        <w:t>enelitian</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memberikan</w:t>
      </w:r>
      <w:proofErr w:type="spellEnd"/>
      <w:r w:rsidRPr="004342B8">
        <w:rPr>
          <w:rFonts w:cs="Times New Roman"/>
          <w:szCs w:val="24"/>
        </w:rPr>
        <w:t xml:space="preserve"> </w:t>
      </w:r>
      <w:proofErr w:type="spellStart"/>
      <w:r w:rsidRPr="004342B8">
        <w:rPr>
          <w:rFonts w:cs="Times New Roman"/>
          <w:szCs w:val="24"/>
        </w:rPr>
        <w:t>kesempatan</w:t>
      </w:r>
      <w:proofErr w:type="spellEnd"/>
      <w:r w:rsidRPr="004342B8">
        <w:rPr>
          <w:rFonts w:cs="Times New Roman"/>
          <w:szCs w:val="24"/>
        </w:rPr>
        <w:t xml:space="preserve"> </w:t>
      </w:r>
      <w:proofErr w:type="spellStart"/>
      <w:r w:rsidRPr="004342B8">
        <w:rPr>
          <w:rFonts w:cs="Times New Roman"/>
          <w:szCs w:val="24"/>
        </w:rPr>
        <w:t>untuk</w:t>
      </w:r>
      <w:proofErr w:type="spellEnd"/>
      <w:r w:rsidRPr="004342B8">
        <w:rPr>
          <w:rFonts w:cs="Times New Roman"/>
          <w:szCs w:val="24"/>
        </w:rPr>
        <w:t xml:space="preserve"> </w:t>
      </w:r>
      <w:proofErr w:type="spellStart"/>
      <w:r w:rsidRPr="004342B8">
        <w:rPr>
          <w:rFonts w:cs="Times New Roman"/>
          <w:szCs w:val="24"/>
        </w:rPr>
        <w:t>mengembangkan</w:t>
      </w:r>
      <w:proofErr w:type="spellEnd"/>
      <w:r w:rsidRPr="004342B8">
        <w:rPr>
          <w:rFonts w:cs="Times New Roman"/>
          <w:szCs w:val="24"/>
        </w:rPr>
        <w:t xml:space="preserve"> </w:t>
      </w:r>
      <w:proofErr w:type="spellStart"/>
      <w:r w:rsidRPr="004342B8">
        <w:rPr>
          <w:rFonts w:cs="Times New Roman"/>
          <w:szCs w:val="24"/>
        </w:rPr>
        <w:t>keahlian</w:t>
      </w:r>
      <w:proofErr w:type="spellEnd"/>
      <w:r w:rsidRPr="004342B8">
        <w:rPr>
          <w:rFonts w:cs="Times New Roman"/>
          <w:szCs w:val="24"/>
        </w:rPr>
        <w:t xml:space="preserve"> </w:t>
      </w:r>
      <w:proofErr w:type="spellStart"/>
      <w:r w:rsidRPr="004342B8">
        <w:rPr>
          <w:rFonts w:cs="Times New Roman"/>
          <w:szCs w:val="24"/>
        </w:rPr>
        <w:t>dalam</w:t>
      </w:r>
      <w:proofErr w:type="spellEnd"/>
      <w:r w:rsidRPr="004342B8">
        <w:rPr>
          <w:rFonts w:cs="Times New Roman"/>
          <w:szCs w:val="24"/>
        </w:rPr>
        <w:t xml:space="preserve"> </w:t>
      </w:r>
      <w:proofErr w:type="spellStart"/>
      <w:r w:rsidRPr="004342B8">
        <w:rPr>
          <w:rFonts w:cs="Times New Roman"/>
          <w:szCs w:val="24"/>
        </w:rPr>
        <w:t>manajemen</w:t>
      </w:r>
      <w:proofErr w:type="spellEnd"/>
      <w:r w:rsidRPr="004342B8">
        <w:rPr>
          <w:rFonts w:cs="Times New Roman"/>
          <w:szCs w:val="24"/>
        </w:rPr>
        <w:t xml:space="preserve"> </w:t>
      </w:r>
      <w:proofErr w:type="spellStart"/>
      <w:r w:rsidRPr="004342B8">
        <w:rPr>
          <w:rFonts w:cs="Times New Roman"/>
          <w:szCs w:val="24"/>
        </w:rPr>
        <w:t>farmasi</w:t>
      </w:r>
      <w:proofErr w:type="spellEnd"/>
      <w:r w:rsidRPr="004342B8">
        <w:rPr>
          <w:rFonts w:cs="Times New Roman"/>
          <w:szCs w:val="24"/>
        </w:rPr>
        <w:t xml:space="preserve"> </w:t>
      </w:r>
      <w:proofErr w:type="spellStart"/>
      <w:r w:rsidRPr="004342B8">
        <w:rPr>
          <w:rFonts w:cs="Times New Roman"/>
          <w:szCs w:val="24"/>
        </w:rPr>
        <w:t>dan</w:t>
      </w:r>
      <w:proofErr w:type="spellEnd"/>
      <w:r w:rsidRPr="004342B8">
        <w:rPr>
          <w:rFonts w:cs="Times New Roman"/>
          <w:szCs w:val="24"/>
        </w:rPr>
        <w:t xml:space="preserve"> </w:t>
      </w:r>
      <w:proofErr w:type="spellStart"/>
      <w:r w:rsidRPr="004342B8">
        <w:rPr>
          <w:rFonts w:cs="Times New Roman"/>
          <w:szCs w:val="24"/>
        </w:rPr>
        <w:t>evaluasi</w:t>
      </w:r>
      <w:proofErr w:type="spellEnd"/>
      <w:r w:rsidRPr="004342B8">
        <w:rPr>
          <w:rFonts w:cs="Times New Roman"/>
          <w:szCs w:val="24"/>
        </w:rPr>
        <w:t xml:space="preserve"> </w:t>
      </w:r>
      <w:proofErr w:type="spellStart"/>
      <w:r w:rsidRPr="004342B8">
        <w:rPr>
          <w:rFonts w:cs="Times New Roman"/>
          <w:szCs w:val="24"/>
        </w:rPr>
        <w:t>sistem</w:t>
      </w:r>
      <w:proofErr w:type="spellEnd"/>
      <w:r w:rsidRPr="004342B8">
        <w:rPr>
          <w:rFonts w:cs="Times New Roman"/>
          <w:szCs w:val="24"/>
        </w:rPr>
        <w:t xml:space="preserve"> </w:t>
      </w:r>
      <w:proofErr w:type="spellStart"/>
      <w:r w:rsidRPr="004342B8">
        <w:rPr>
          <w:rFonts w:cs="Times New Roman"/>
          <w:szCs w:val="24"/>
        </w:rPr>
        <w:t>operasional</w:t>
      </w:r>
      <w:proofErr w:type="spellEnd"/>
      <w:r w:rsidRPr="004342B8">
        <w:rPr>
          <w:rFonts w:cs="Times New Roman"/>
          <w:szCs w:val="24"/>
        </w:rPr>
        <w:t xml:space="preserve"> di </w:t>
      </w:r>
      <w:proofErr w:type="spellStart"/>
      <w:r w:rsidR="00C76C0F">
        <w:rPr>
          <w:rFonts w:cs="Times New Roman"/>
          <w:szCs w:val="24"/>
        </w:rPr>
        <w:t>puskesmas</w:t>
      </w:r>
      <w:proofErr w:type="spellEnd"/>
      <w:r w:rsidR="00283DD0">
        <w:rPr>
          <w:rFonts w:cs="Times New Roman"/>
          <w:szCs w:val="24"/>
        </w:rPr>
        <w:t xml:space="preserve"> </w:t>
      </w:r>
      <w:proofErr w:type="spellStart"/>
      <w:r w:rsidR="00283DD0">
        <w:rPr>
          <w:rFonts w:cs="Times New Roman"/>
          <w:szCs w:val="24"/>
        </w:rPr>
        <w:t>terkait</w:t>
      </w:r>
      <w:proofErr w:type="spellEnd"/>
      <w:r w:rsidR="00283DD0">
        <w:rPr>
          <w:rFonts w:cs="Times New Roman"/>
          <w:szCs w:val="24"/>
        </w:rPr>
        <w:t xml:space="preserve"> </w:t>
      </w:r>
      <w:proofErr w:type="spellStart"/>
      <w:r w:rsidR="00283DD0" w:rsidRPr="00283DD0">
        <w:rPr>
          <w:rFonts w:cs="Times New Roman"/>
          <w:szCs w:val="24"/>
        </w:rPr>
        <w:t>evaluasi</w:t>
      </w:r>
      <w:proofErr w:type="spellEnd"/>
      <w:r w:rsidR="00283DD0" w:rsidRPr="00283DD0">
        <w:rPr>
          <w:rFonts w:cs="Times New Roman"/>
          <w:szCs w:val="24"/>
        </w:rPr>
        <w:t xml:space="preserve"> </w:t>
      </w:r>
      <w:proofErr w:type="spellStart"/>
      <w:r w:rsidR="00283DD0" w:rsidRPr="00283DD0">
        <w:rPr>
          <w:rFonts w:cs="Times New Roman"/>
          <w:szCs w:val="24"/>
        </w:rPr>
        <w:t>penerapan</w:t>
      </w:r>
      <w:proofErr w:type="spellEnd"/>
      <w:r w:rsidR="00283DD0" w:rsidRPr="00283DD0">
        <w:rPr>
          <w:rFonts w:cs="Times New Roman"/>
          <w:szCs w:val="24"/>
        </w:rPr>
        <w:t xml:space="preserve"> </w:t>
      </w:r>
      <w:proofErr w:type="spellStart"/>
      <w:r w:rsidR="00283DD0" w:rsidRPr="00283DD0">
        <w:rPr>
          <w:rFonts w:cs="Times New Roman"/>
          <w:szCs w:val="24"/>
        </w:rPr>
        <w:t>standar</w:t>
      </w:r>
      <w:proofErr w:type="spellEnd"/>
      <w:r w:rsidR="00283DD0" w:rsidRPr="00283DD0">
        <w:rPr>
          <w:rFonts w:cs="Times New Roman"/>
          <w:szCs w:val="24"/>
        </w:rPr>
        <w:t xml:space="preserve"> </w:t>
      </w:r>
      <w:proofErr w:type="spellStart"/>
      <w:r w:rsidR="00283DD0" w:rsidRPr="00283DD0">
        <w:rPr>
          <w:rFonts w:cs="Times New Roman"/>
          <w:szCs w:val="24"/>
        </w:rPr>
        <w:t>operasional</w:t>
      </w:r>
      <w:proofErr w:type="spellEnd"/>
      <w:r w:rsidR="00283DD0" w:rsidRPr="00283DD0">
        <w:rPr>
          <w:rFonts w:cs="Times New Roman"/>
          <w:szCs w:val="24"/>
        </w:rPr>
        <w:t xml:space="preserve"> </w:t>
      </w:r>
      <w:proofErr w:type="spellStart"/>
      <w:r w:rsidR="00283DD0" w:rsidRPr="00283DD0">
        <w:rPr>
          <w:rFonts w:cs="Times New Roman"/>
          <w:szCs w:val="24"/>
        </w:rPr>
        <w:t>pro</w:t>
      </w:r>
      <w:r w:rsidR="000F5CD4">
        <w:rPr>
          <w:rFonts w:cs="Times New Roman"/>
          <w:szCs w:val="24"/>
        </w:rPr>
        <w:t>sedur</w:t>
      </w:r>
      <w:proofErr w:type="spellEnd"/>
      <w:r w:rsidR="000F5CD4">
        <w:rPr>
          <w:rFonts w:cs="Times New Roman"/>
          <w:szCs w:val="24"/>
        </w:rPr>
        <w:t xml:space="preserve"> </w:t>
      </w:r>
      <w:proofErr w:type="spellStart"/>
      <w:r w:rsidR="000F5CD4">
        <w:rPr>
          <w:rFonts w:cs="Times New Roman"/>
          <w:szCs w:val="24"/>
        </w:rPr>
        <w:t>penyimpanan</w:t>
      </w:r>
      <w:proofErr w:type="spellEnd"/>
      <w:r w:rsidR="000F5CD4">
        <w:rPr>
          <w:rFonts w:cs="Times New Roman"/>
          <w:szCs w:val="24"/>
        </w:rPr>
        <w:t xml:space="preserve"> </w:t>
      </w:r>
      <w:proofErr w:type="spellStart"/>
      <w:r w:rsidR="000F5CD4">
        <w:rPr>
          <w:rFonts w:cs="Times New Roman"/>
          <w:szCs w:val="24"/>
        </w:rPr>
        <w:t>obat</w:t>
      </w:r>
      <w:proofErr w:type="spellEnd"/>
      <w:r w:rsidR="000F5CD4">
        <w:rPr>
          <w:rFonts w:cs="Times New Roman"/>
          <w:szCs w:val="24"/>
        </w:rPr>
        <w:t xml:space="preserve"> di </w:t>
      </w:r>
      <w:r w:rsidR="000F5CD4">
        <w:rPr>
          <w:rFonts w:cs="Times New Roman"/>
          <w:szCs w:val="24"/>
          <w:lang w:val="id-ID"/>
        </w:rPr>
        <w:t>puskesmas</w:t>
      </w:r>
      <w:r w:rsidRPr="004342B8">
        <w:rPr>
          <w:rFonts w:cs="Times New Roman"/>
          <w:szCs w:val="24"/>
        </w:rPr>
        <w:t xml:space="preserve">, </w:t>
      </w:r>
      <w:proofErr w:type="spellStart"/>
      <w:r w:rsidRPr="004342B8">
        <w:rPr>
          <w:rFonts w:cs="Times New Roman"/>
          <w:szCs w:val="24"/>
        </w:rPr>
        <w:t>serta</w:t>
      </w:r>
      <w:proofErr w:type="spellEnd"/>
      <w:r w:rsidRPr="004342B8">
        <w:rPr>
          <w:rFonts w:cs="Times New Roman"/>
          <w:szCs w:val="24"/>
        </w:rPr>
        <w:t xml:space="preserve"> </w:t>
      </w:r>
      <w:proofErr w:type="spellStart"/>
      <w:r w:rsidRPr="004342B8">
        <w:rPr>
          <w:rFonts w:cs="Times New Roman"/>
          <w:szCs w:val="24"/>
        </w:rPr>
        <w:t>berkontribusi</w:t>
      </w:r>
      <w:proofErr w:type="spellEnd"/>
      <w:r w:rsidRPr="004342B8">
        <w:rPr>
          <w:rFonts w:cs="Times New Roman"/>
          <w:szCs w:val="24"/>
        </w:rPr>
        <w:t xml:space="preserve"> </w:t>
      </w:r>
      <w:proofErr w:type="spellStart"/>
      <w:r w:rsidRPr="004342B8">
        <w:rPr>
          <w:rFonts w:cs="Times New Roman"/>
          <w:szCs w:val="24"/>
        </w:rPr>
        <w:t>pada</w:t>
      </w:r>
      <w:proofErr w:type="spellEnd"/>
      <w:r w:rsidRPr="004342B8">
        <w:rPr>
          <w:rFonts w:cs="Times New Roman"/>
          <w:szCs w:val="24"/>
        </w:rPr>
        <w:t xml:space="preserve"> </w:t>
      </w:r>
      <w:proofErr w:type="spellStart"/>
      <w:r w:rsidRPr="004342B8">
        <w:rPr>
          <w:rFonts w:cs="Times New Roman"/>
          <w:szCs w:val="24"/>
        </w:rPr>
        <w:t>pengetahua</w:t>
      </w:r>
      <w:r w:rsidRPr="004342B8">
        <w:rPr>
          <w:rFonts w:cs="Times New Roman"/>
          <w:szCs w:val="24"/>
        </w:rPr>
        <w:t>n</w:t>
      </w:r>
      <w:proofErr w:type="spellEnd"/>
      <w:r w:rsidRPr="004342B8">
        <w:rPr>
          <w:rFonts w:cs="Times New Roman"/>
          <w:szCs w:val="24"/>
        </w:rPr>
        <w:t xml:space="preserve"> </w:t>
      </w:r>
      <w:proofErr w:type="spellStart"/>
      <w:r w:rsidRPr="004342B8">
        <w:rPr>
          <w:rFonts w:cs="Times New Roman"/>
          <w:szCs w:val="24"/>
        </w:rPr>
        <w:t>ilmiah</w:t>
      </w:r>
      <w:proofErr w:type="spellEnd"/>
      <w:r w:rsidRPr="004342B8">
        <w:rPr>
          <w:rFonts w:cs="Times New Roman"/>
          <w:szCs w:val="24"/>
        </w:rPr>
        <w:t xml:space="preserve"> di </w:t>
      </w:r>
      <w:proofErr w:type="spellStart"/>
      <w:r w:rsidRPr="004342B8">
        <w:rPr>
          <w:rFonts w:cs="Times New Roman"/>
          <w:szCs w:val="24"/>
        </w:rPr>
        <w:t>bidang</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Hasil</w:t>
      </w:r>
      <w:proofErr w:type="spellEnd"/>
      <w:r w:rsidRPr="004342B8">
        <w:rPr>
          <w:rFonts w:cs="Times New Roman"/>
          <w:szCs w:val="24"/>
        </w:rPr>
        <w:t xml:space="preserve"> </w:t>
      </w:r>
      <w:proofErr w:type="spellStart"/>
      <w:r w:rsidRPr="004342B8">
        <w:rPr>
          <w:rFonts w:cs="Times New Roman"/>
          <w:szCs w:val="24"/>
        </w:rPr>
        <w:t>penelitian</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dapat</w:t>
      </w:r>
      <w:proofErr w:type="spellEnd"/>
      <w:r w:rsidRPr="004342B8">
        <w:rPr>
          <w:rFonts w:cs="Times New Roman"/>
          <w:szCs w:val="24"/>
        </w:rPr>
        <w:t xml:space="preserve"> </w:t>
      </w:r>
      <w:proofErr w:type="spellStart"/>
      <w:r w:rsidRPr="004342B8">
        <w:rPr>
          <w:rFonts w:cs="Times New Roman"/>
          <w:szCs w:val="24"/>
        </w:rPr>
        <w:t>menambah</w:t>
      </w:r>
      <w:proofErr w:type="spellEnd"/>
      <w:r w:rsidRPr="004342B8">
        <w:rPr>
          <w:rFonts w:cs="Times New Roman"/>
          <w:szCs w:val="24"/>
        </w:rPr>
        <w:t xml:space="preserve"> </w:t>
      </w:r>
      <w:proofErr w:type="spellStart"/>
      <w:r w:rsidRPr="004342B8">
        <w:rPr>
          <w:rFonts w:cs="Times New Roman"/>
          <w:szCs w:val="24"/>
        </w:rPr>
        <w:t>wawasan</w:t>
      </w:r>
      <w:proofErr w:type="spellEnd"/>
      <w:r w:rsidRPr="004342B8">
        <w:rPr>
          <w:rFonts w:cs="Times New Roman"/>
          <w:szCs w:val="24"/>
        </w:rPr>
        <w:t xml:space="preserve"> </w:t>
      </w:r>
      <w:proofErr w:type="spellStart"/>
      <w:r w:rsidRPr="004342B8">
        <w:rPr>
          <w:rFonts w:cs="Times New Roman"/>
          <w:szCs w:val="24"/>
        </w:rPr>
        <w:t>dan</w:t>
      </w:r>
      <w:proofErr w:type="spellEnd"/>
      <w:r w:rsidRPr="004342B8">
        <w:rPr>
          <w:rFonts w:cs="Times New Roman"/>
          <w:szCs w:val="24"/>
        </w:rPr>
        <w:t xml:space="preserve"> </w:t>
      </w:r>
      <w:proofErr w:type="spellStart"/>
      <w:r w:rsidRPr="004342B8">
        <w:rPr>
          <w:rFonts w:cs="Times New Roman"/>
          <w:szCs w:val="24"/>
        </w:rPr>
        <w:t>memberikan</w:t>
      </w:r>
      <w:proofErr w:type="spellEnd"/>
      <w:r w:rsidRPr="004342B8">
        <w:rPr>
          <w:rFonts w:cs="Times New Roman"/>
          <w:szCs w:val="24"/>
        </w:rPr>
        <w:t xml:space="preserve"> </w:t>
      </w:r>
      <w:proofErr w:type="spellStart"/>
      <w:r w:rsidRPr="004342B8">
        <w:rPr>
          <w:rFonts w:cs="Times New Roman"/>
          <w:szCs w:val="24"/>
        </w:rPr>
        <w:t>solusi</w:t>
      </w:r>
      <w:proofErr w:type="spellEnd"/>
      <w:r w:rsidRPr="004342B8">
        <w:rPr>
          <w:rFonts w:cs="Times New Roman"/>
          <w:szCs w:val="24"/>
        </w:rPr>
        <w:t xml:space="preserve"> </w:t>
      </w:r>
      <w:proofErr w:type="spellStart"/>
      <w:r w:rsidRPr="004342B8">
        <w:rPr>
          <w:rFonts w:cs="Times New Roman"/>
          <w:szCs w:val="24"/>
        </w:rPr>
        <w:t>terhadap</w:t>
      </w:r>
      <w:proofErr w:type="spellEnd"/>
      <w:r w:rsidRPr="004342B8">
        <w:rPr>
          <w:rFonts w:cs="Times New Roman"/>
          <w:szCs w:val="24"/>
        </w:rPr>
        <w:t xml:space="preserve"> </w:t>
      </w:r>
      <w:proofErr w:type="spellStart"/>
      <w:r w:rsidRPr="004342B8">
        <w:rPr>
          <w:rFonts w:cs="Times New Roman"/>
          <w:szCs w:val="24"/>
        </w:rPr>
        <w:t>masalah</w:t>
      </w:r>
      <w:proofErr w:type="spellEnd"/>
      <w:r w:rsidRPr="004342B8">
        <w:rPr>
          <w:rFonts w:cs="Times New Roman"/>
          <w:szCs w:val="24"/>
        </w:rPr>
        <w:t xml:space="preserve"> yang </w:t>
      </w:r>
      <w:proofErr w:type="spellStart"/>
      <w:r w:rsidRPr="004342B8">
        <w:rPr>
          <w:rFonts w:cs="Times New Roman"/>
          <w:szCs w:val="24"/>
        </w:rPr>
        <w:t>diidentifikasi</w:t>
      </w:r>
      <w:proofErr w:type="spellEnd"/>
      <w:r w:rsidRPr="004342B8">
        <w:rPr>
          <w:rFonts w:cs="Times New Roman"/>
          <w:szCs w:val="24"/>
        </w:rPr>
        <w:t>.</w:t>
      </w:r>
    </w:p>
    <w:p w14:paraId="7741EC47" w14:textId="7B510780" w:rsidR="00C81AD9" w:rsidRDefault="00776B26" w:rsidP="003140A6">
      <w:pPr>
        <w:pStyle w:val="ListParagraph"/>
        <w:numPr>
          <w:ilvl w:val="0"/>
          <w:numId w:val="1"/>
        </w:numPr>
        <w:spacing w:line="360" w:lineRule="auto"/>
        <w:ind w:left="1134"/>
        <w:jc w:val="both"/>
        <w:rPr>
          <w:rFonts w:cs="Times New Roman"/>
          <w:b/>
          <w:bCs/>
          <w:szCs w:val="24"/>
        </w:rPr>
      </w:pPr>
      <w:proofErr w:type="spellStart"/>
      <w:r>
        <w:rPr>
          <w:rFonts w:cs="Times New Roman"/>
          <w:b/>
          <w:bCs/>
          <w:szCs w:val="24"/>
        </w:rPr>
        <w:t>Bagi</w:t>
      </w:r>
      <w:proofErr w:type="spellEnd"/>
      <w:r>
        <w:rPr>
          <w:rFonts w:cs="Times New Roman"/>
          <w:b/>
          <w:bCs/>
          <w:szCs w:val="24"/>
        </w:rPr>
        <w:t xml:space="preserve"> </w:t>
      </w:r>
      <w:proofErr w:type="spellStart"/>
      <w:r>
        <w:rPr>
          <w:rFonts w:cs="Times New Roman"/>
          <w:b/>
          <w:bCs/>
          <w:szCs w:val="24"/>
        </w:rPr>
        <w:t>Instansi</w:t>
      </w:r>
      <w:proofErr w:type="spellEnd"/>
      <w:r>
        <w:rPr>
          <w:rFonts w:cs="Times New Roman"/>
          <w:b/>
          <w:bCs/>
          <w:szCs w:val="24"/>
        </w:rPr>
        <w:t xml:space="preserve"> </w:t>
      </w:r>
      <w:proofErr w:type="spellStart"/>
      <w:r>
        <w:rPr>
          <w:rFonts w:cs="Times New Roman"/>
          <w:b/>
          <w:bCs/>
          <w:szCs w:val="24"/>
        </w:rPr>
        <w:t>Terkait</w:t>
      </w:r>
      <w:proofErr w:type="spellEnd"/>
    </w:p>
    <w:p w14:paraId="38F8300F" w14:textId="7FD159B5" w:rsidR="008D1FB1" w:rsidRPr="00284FDE" w:rsidRDefault="00776B26" w:rsidP="00284FDE">
      <w:pPr>
        <w:pStyle w:val="ListParagraph"/>
        <w:spacing w:line="360" w:lineRule="auto"/>
        <w:ind w:left="1440" w:firstLine="720"/>
        <w:jc w:val="both"/>
        <w:rPr>
          <w:lang w:val="id-ID"/>
        </w:rPr>
      </w:pPr>
      <w:proofErr w:type="spellStart"/>
      <w:r>
        <w:rPr>
          <w:rFonts w:cs="Times New Roman"/>
          <w:szCs w:val="24"/>
        </w:rPr>
        <w:t>P</w:t>
      </w:r>
      <w:r w:rsidRPr="004342B8">
        <w:rPr>
          <w:rFonts w:cs="Times New Roman"/>
          <w:szCs w:val="24"/>
        </w:rPr>
        <w:t>enelitian</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bermanfaat</w:t>
      </w:r>
      <w:proofErr w:type="spellEnd"/>
      <w:r w:rsidRPr="004342B8">
        <w:rPr>
          <w:rFonts w:cs="Times New Roman"/>
          <w:szCs w:val="24"/>
        </w:rPr>
        <w:t xml:space="preserve"> </w:t>
      </w:r>
      <w:proofErr w:type="spellStart"/>
      <w:r w:rsidRPr="004342B8">
        <w:rPr>
          <w:rFonts w:cs="Times New Roman"/>
          <w:szCs w:val="24"/>
        </w:rPr>
        <w:t>untuk</w:t>
      </w:r>
      <w:proofErr w:type="spellEnd"/>
      <w:r w:rsidRPr="004342B8">
        <w:rPr>
          <w:rFonts w:cs="Times New Roman"/>
          <w:szCs w:val="24"/>
        </w:rPr>
        <w:t xml:space="preserve"> </w:t>
      </w:r>
      <w:proofErr w:type="spellStart"/>
      <w:r w:rsidR="00433436">
        <w:rPr>
          <w:rFonts w:cs="Times New Roman"/>
          <w:szCs w:val="24"/>
        </w:rPr>
        <w:t>membantu</w:t>
      </w:r>
      <w:proofErr w:type="spellEnd"/>
      <w:r w:rsidR="00433436">
        <w:rPr>
          <w:rFonts w:cs="Times New Roman"/>
          <w:szCs w:val="24"/>
        </w:rPr>
        <w:t xml:space="preserve"> </w:t>
      </w:r>
      <w:r w:rsidR="00433436">
        <w:rPr>
          <w:rFonts w:cs="Times New Roman"/>
          <w:szCs w:val="24"/>
          <w:lang w:val="id-ID"/>
        </w:rPr>
        <w:t>puskesmas</w:t>
      </w:r>
      <w:r w:rsidR="008851AC" w:rsidRPr="008851AC">
        <w:rPr>
          <w:rFonts w:cs="Times New Roman"/>
          <w:szCs w:val="24"/>
        </w:rPr>
        <w:t xml:space="preserve"> </w:t>
      </w:r>
      <w:proofErr w:type="spellStart"/>
      <w:r w:rsidR="008851AC" w:rsidRPr="008851AC">
        <w:rPr>
          <w:rFonts w:cs="Times New Roman"/>
          <w:szCs w:val="24"/>
        </w:rPr>
        <w:t>meningkatkan</w:t>
      </w:r>
      <w:proofErr w:type="spellEnd"/>
      <w:r w:rsidR="008851AC" w:rsidRPr="008851AC">
        <w:rPr>
          <w:rFonts w:cs="Times New Roman"/>
          <w:szCs w:val="24"/>
        </w:rPr>
        <w:t xml:space="preserve"> </w:t>
      </w:r>
      <w:proofErr w:type="spellStart"/>
      <w:r w:rsidR="008851AC" w:rsidRPr="008851AC">
        <w:rPr>
          <w:rFonts w:cs="Times New Roman"/>
          <w:szCs w:val="24"/>
        </w:rPr>
        <w:t>kualitas</w:t>
      </w:r>
      <w:proofErr w:type="spellEnd"/>
      <w:r w:rsidR="008851AC" w:rsidRPr="008851AC">
        <w:rPr>
          <w:rFonts w:cs="Times New Roman"/>
          <w:szCs w:val="24"/>
        </w:rPr>
        <w:t xml:space="preserve"> </w:t>
      </w:r>
      <w:proofErr w:type="spellStart"/>
      <w:r w:rsidR="008851AC" w:rsidRPr="008851AC">
        <w:rPr>
          <w:rFonts w:cs="Times New Roman"/>
          <w:szCs w:val="24"/>
        </w:rPr>
        <w:t>penyimpanan</w:t>
      </w:r>
      <w:proofErr w:type="spellEnd"/>
      <w:r w:rsidR="008851AC" w:rsidRPr="008851AC">
        <w:rPr>
          <w:rFonts w:cs="Times New Roman"/>
          <w:szCs w:val="24"/>
        </w:rPr>
        <w:t xml:space="preserve"> </w:t>
      </w:r>
      <w:proofErr w:type="spellStart"/>
      <w:r w:rsidR="008851AC" w:rsidRPr="008851AC">
        <w:rPr>
          <w:rFonts w:cs="Times New Roman"/>
          <w:szCs w:val="24"/>
        </w:rPr>
        <w:t>obat</w:t>
      </w:r>
      <w:proofErr w:type="spellEnd"/>
      <w:r w:rsidR="008851AC" w:rsidRPr="008851AC">
        <w:rPr>
          <w:rFonts w:cs="Times New Roman"/>
          <w:szCs w:val="24"/>
        </w:rPr>
        <w:t xml:space="preserve">, </w:t>
      </w:r>
      <w:proofErr w:type="spellStart"/>
      <w:r w:rsidR="008851AC" w:rsidRPr="008851AC">
        <w:rPr>
          <w:rFonts w:cs="Times New Roman"/>
          <w:szCs w:val="24"/>
        </w:rPr>
        <w:t>meminimalkan</w:t>
      </w:r>
      <w:proofErr w:type="spellEnd"/>
      <w:r w:rsidR="008851AC" w:rsidRPr="008851AC">
        <w:rPr>
          <w:rFonts w:cs="Times New Roman"/>
          <w:szCs w:val="24"/>
        </w:rPr>
        <w:t xml:space="preserve"> </w:t>
      </w:r>
      <w:proofErr w:type="spellStart"/>
      <w:r w:rsidR="008851AC" w:rsidRPr="008851AC">
        <w:rPr>
          <w:rFonts w:cs="Times New Roman"/>
          <w:szCs w:val="24"/>
        </w:rPr>
        <w:t>risiko</w:t>
      </w:r>
      <w:proofErr w:type="spellEnd"/>
      <w:r w:rsidR="008851AC" w:rsidRPr="008851AC">
        <w:rPr>
          <w:rFonts w:cs="Times New Roman"/>
          <w:szCs w:val="24"/>
        </w:rPr>
        <w:t xml:space="preserve"> </w:t>
      </w:r>
      <w:proofErr w:type="spellStart"/>
      <w:r w:rsidR="008851AC" w:rsidRPr="008851AC">
        <w:rPr>
          <w:rFonts w:cs="Times New Roman"/>
          <w:szCs w:val="24"/>
        </w:rPr>
        <w:t>kerugian</w:t>
      </w:r>
      <w:proofErr w:type="spellEnd"/>
      <w:r w:rsidR="008851AC" w:rsidRPr="008851AC">
        <w:rPr>
          <w:rFonts w:cs="Times New Roman"/>
          <w:szCs w:val="24"/>
        </w:rPr>
        <w:t xml:space="preserve">, </w:t>
      </w:r>
      <w:proofErr w:type="spellStart"/>
      <w:r w:rsidR="008851AC" w:rsidRPr="008851AC">
        <w:rPr>
          <w:rFonts w:cs="Times New Roman"/>
          <w:szCs w:val="24"/>
        </w:rPr>
        <w:t>dan</w:t>
      </w:r>
      <w:proofErr w:type="spellEnd"/>
      <w:r w:rsidR="008851AC" w:rsidRPr="008851AC">
        <w:rPr>
          <w:rFonts w:cs="Times New Roman"/>
          <w:szCs w:val="24"/>
        </w:rPr>
        <w:t xml:space="preserve"> </w:t>
      </w:r>
      <w:proofErr w:type="spellStart"/>
      <w:r w:rsidR="008851AC" w:rsidRPr="008851AC">
        <w:rPr>
          <w:rFonts w:cs="Times New Roman"/>
          <w:szCs w:val="24"/>
        </w:rPr>
        <w:t>meningkatkan</w:t>
      </w:r>
      <w:proofErr w:type="spellEnd"/>
      <w:r w:rsidR="008851AC" w:rsidRPr="008851AC">
        <w:rPr>
          <w:rFonts w:cs="Times New Roman"/>
          <w:szCs w:val="24"/>
        </w:rPr>
        <w:t xml:space="preserve"> </w:t>
      </w:r>
      <w:proofErr w:type="spellStart"/>
      <w:r w:rsidR="008851AC" w:rsidRPr="008851AC">
        <w:rPr>
          <w:rFonts w:cs="Times New Roman"/>
          <w:szCs w:val="24"/>
        </w:rPr>
        <w:t>kepercayaan</w:t>
      </w:r>
      <w:proofErr w:type="spellEnd"/>
      <w:r w:rsidR="008851AC" w:rsidRPr="008851AC">
        <w:rPr>
          <w:rFonts w:cs="Times New Roman"/>
          <w:szCs w:val="24"/>
        </w:rPr>
        <w:t xml:space="preserve"> </w:t>
      </w:r>
      <w:proofErr w:type="spellStart"/>
      <w:r w:rsidR="008851AC" w:rsidRPr="008851AC">
        <w:rPr>
          <w:rFonts w:cs="Times New Roman"/>
          <w:szCs w:val="24"/>
        </w:rPr>
        <w:t>pasien</w:t>
      </w:r>
      <w:proofErr w:type="spellEnd"/>
      <w:r w:rsidR="008851AC" w:rsidRPr="008851AC">
        <w:rPr>
          <w:rFonts w:cs="Times New Roman"/>
          <w:szCs w:val="24"/>
        </w:rPr>
        <w:t xml:space="preserve"> </w:t>
      </w:r>
      <w:proofErr w:type="spellStart"/>
      <w:r w:rsidR="008851AC" w:rsidRPr="008851AC">
        <w:rPr>
          <w:rFonts w:cs="Times New Roman"/>
          <w:szCs w:val="24"/>
        </w:rPr>
        <w:t>dengan</w:t>
      </w:r>
      <w:proofErr w:type="spellEnd"/>
      <w:r w:rsidR="008851AC" w:rsidRPr="008851AC">
        <w:rPr>
          <w:rFonts w:cs="Times New Roman"/>
          <w:szCs w:val="24"/>
        </w:rPr>
        <w:t xml:space="preserve"> </w:t>
      </w:r>
      <w:proofErr w:type="spellStart"/>
      <w:r w:rsidR="008851AC" w:rsidRPr="008851AC">
        <w:rPr>
          <w:rFonts w:cs="Times New Roman"/>
          <w:szCs w:val="24"/>
        </w:rPr>
        <w:t>memastikan</w:t>
      </w:r>
      <w:proofErr w:type="spellEnd"/>
      <w:r w:rsidR="008851AC" w:rsidRPr="008851AC">
        <w:rPr>
          <w:rFonts w:cs="Times New Roman"/>
          <w:szCs w:val="24"/>
        </w:rPr>
        <w:t xml:space="preserve"> </w:t>
      </w:r>
      <w:proofErr w:type="spellStart"/>
      <w:r w:rsidR="008851AC" w:rsidRPr="008851AC">
        <w:rPr>
          <w:rFonts w:cs="Times New Roman"/>
          <w:szCs w:val="24"/>
        </w:rPr>
        <w:t>kepatuhan</w:t>
      </w:r>
      <w:proofErr w:type="spellEnd"/>
      <w:r w:rsidR="008851AC" w:rsidRPr="008851AC">
        <w:rPr>
          <w:rFonts w:cs="Times New Roman"/>
          <w:szCs w:val="24"/>
        </w:rPr>
        <w:t xml:space="preserve"> </w:t>
      </w:r>
      <w:proofErr w:type="spellStart"/>
      <w:r w:rsidR="008851AC" w:rsidRPr="008851AC">
        <w:rPr>
          <w:rFonts w:cs="Times New Roman"/>
          <w:szCs w:val="24"/>
        </w:rPr>
        <w:t>terhadap</w:t>
      </w:r>
      <w:proofErr w:type="spellEnd"/>
      <w:r w:rsidR="008851AC" w:rsidRPr="008851AC">
        <w:rPr>
          <w:rFonts w:cs="Times New Roman"/>
          <w:szCs w:val="24"/>
        </w:rPr>
        <w:t xml:space="preserve"> </w:t>
      </w:r>
      <w:proofErr w:type="spellStart"/>
      <w:r w:rsidR="008851AC" w:rsidRPr="008851AC">
        <w:rPr>
          <w:rFonts w:cs="Times New Roman"/>
          <w:szCs w:val="24"/>
        </w:rPr>
        <w:t>regulasi</w:t>
      </w:r>
      <w:proofErr w:type="spellEnd"/>
      <w:r w:rsidR="008851AC" w:rsidRPr="008851AC">
        <w:rPr>
          <w:rFonts w:cs="Times New Roman"/>
          <w:szCs w:val="24"/>
        </w:rPr>
        <w:t xml:space="preserve"> </w:t>
      </w:r>
      <w:proofErr w:type="spellStart"/>
      <w:r w:rsidR="008851AC" w:rsidRPr="008851AC">
        <w:rPr>
          <w:rFonts w:cs="Times New Roman"/>
          <w:szCs w:val="24"/>
        </w:rPr>
        <w:t>dan</w:t>
      </w:r>
      <w:proofErr w:type="spellEnd"/>
      <w:r w:rsidR="008851AC" w:rsidRPr="008851AC">
        <w:rPr>
          <w:rFonts w:cs="Times New Roman"/>
          <w:szCs w:val="24"/>
        </w:rPr>
        <w:t xml:space="preserve"> </w:t>
      </w:r>
      <w:proofErr w:type="spellStart"/>
      <w:r w:rsidR="008851AC" w:rsidRPr="008851AC">
        <w:rPr>
          <w:rFonts w:cs="Times New Roman"/>
          <w:szCs w:val="24"/>
        </w:rPr>
        <w:t>standar</w:t>
      </w:r>
      <w:proofErr w:type="spellEnd"/>
      <w:r w:rsidR="008851AC" w:rsidRPr="008851AC">
        <w:rPr>
          <w:rFonts w:cs="Times New Roman"/>
          <w:szCs w:val="24"/>
        </w:rPr>
        <w:t xml:space="preserve"> yang </w:t>
      </w:r>
      <w:proofErr w:type="spellStart"/>
      <w:r w:rsidR="008851AC" w:rsidRPr="008851AC">
        <w:rPr>
          <w:rFonts w:cs="Times New Roman"/>
          <w:szCs w:val="24"/>
        </w:rPr>
        <w:t>ditetapkan</w:t>
      </w:r>
      <w:proofErr w:type="spellEnd"/>
      <w:r w:rsidR="008851AC" w:rsidRPr="008851AC">
        <w:rPr>
          <w:rFonts w:cs="Times New Roman"/>
          <w:szCs w:val="24"/>
        </w:rPr>
        <w:t>.</w:t>
      </w:r>
    </w:p>
    <w:p w14:paraId="7D2606F0" w14:textId="4CC466C5" w:rsidR="00C81AD9" w:rsidRDefault="00776B26" w:rsidP="003140A6">
      <w:pPr>
        <w:pStyle w:val="ListParagraph"/>
        <w:numPr>
          <w:ilvl w:val="0"/>
          <w:numId w:val="1"/>
        </w:numPr>
        <w:spacing w:line="360" w:lineRule="auto"/>
        <w:ind w:left="1134"/>
        <w:jc w:val="both"/>
        <w:rPr>
          <w:rFonts w:cs="Times New Roman"/>
          <w:b/>
          <w:bCs/>
          <w:szCs w:val="24"/>
        </w:rPr>
      </w:pPr>
      <w:proofErr w:type="spellStart"/>
      <w:r>
        <w:rPr>
          <w:rFonts w:cs="Times New Roman"/>
          <w:b/>
          <w:bCs/>
          <w:szCs w:val="24"/>
        </w:rPr>
        <w:t>Bagi</w:t>
      </w:r>
      <w:proofErr w:type="spellEnd"/>
      <w:r>
        <w:rPr>
          <w:rFonts w:cs="Times New Roman"/>
          <w:b/>
          <w:bCs/>
          <w:szCs w:val="24"/>
        </w:rPr>
        <w:t xml:space="preserve"> </w:t>
      </w:r>
      <w:proofErr w:type="spellStart"/>
      <w:r>
        <w:rPr>
          <w:rFonts w:cs="Times New Roman"/>
          <w:b/>
          <w:bCs/>
          <w:szCs w:val="24"/>
        </w:rPr>
        <w:t>Peneliti</w:t>
      </w:r>
      <w:proofErr w:type="spellEnd"/>
      <w:r>
        <w:rPr>
          <w:rFonts w:cs="Times New Roman"/>
          <w:b/>
          <w:bCs/>
          <w:szCs w:val="24"/>
        </w:rPr>
        <w:t xml:space="preserve"> </w:t>
      </w:r>
      <w:proofErr w:type="spellStart"/>
      <w:r>
        <w:rPr>
          <w:rFonts w:cs="Times New Roman"/>
          <w:b/>
          <w:bCs/>
          <w:szCs w:val="24"/>
        </w:rPr>
        <w:t>Selanjutnya</w:t>
      </w:r>
      <w:proofErr w:type="spellEnd"/>
    </w:p>
    <w:p w14:paraId="25A76CE2" w14:textId="4F16E81E" w:rsidR="004342B8" w:rsidRDefault="00776B26" w:rsidP="00A16C30">
      <w:pPr>
        <w:pStyle w:val="ListParagraph"/>
        <w:spacing w:line="360" w:lineRule="auto"/>
        <w:ind w:left="1440" w:firstLine="720"/>
        <w:jc w:val="both"/>
        <w:rPr>
          <w:rFonts w:cs="Times New Roman"/>
          <w:szCs w:val="24"/>
        </w:rPr>
      </w:pPr>
      <w:proofErr w:type="spellStart"/>
      <w:r>
        <w:rPr>
          <w:rFonts w:cs="Times New Roman"/>
          <w:szCs w:val="24"/>
        </w:rPr>
        <w:t>P</w:t>
      </w:r>
      <w:r w:rsidRPr="004342B8">
        <w:rPr>
          <w:rFonts w:cs="Times New Roman"/>
          <w:szCs w:val="24"/>
        </w:rPr>
        <w:t>enelitian</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dapat</w:t>
      </w:r>
      <w:proofErr w:type="spellEnd"/>
      <w:r w:rsidRPr="004342B8">
        <w:rPr>
          <w:rFonts w:cs="Times New Roman"/>
          <w:szCs w:val="24"/>
        </w:rPr>
        <w:t xml:space="preserve"> </w:t>
      </w:r>
      <w:proofErr w:type="spellStart"/>
      <w:r w:rsidRPr="004342B8">
        <w:rPr>
          <w:rFonts w:cs="Times New Roman"/>
          <w:szCs w:val="24"/>
        </w:rPr>
        <w:t>menjadi</w:t>
      </w:r>
      <w:proofErr w:type="spellEnd"/>
      <w:r w:rsidRPr="004342B8">
        <w:rPr>
          <w:rFonts w:cs="Times New Roman"/>
          <w:szCs w:val="24"/>
        </w:rPr>
        <w:t xml:space="preserve"> </w:t>
      </w:r>
      <w:proofErr w:type="spellStart"/>
      <w:r w:rsidRPr="004342B8">
        <w:rPr>
          <w:rFonts w:cs="Times New Roman"/>
          <w:szCs w:val="24"/>
        </w:rPr>
        <w:t>rujukan</w:t>
      </w:r>
      <w:proofErr w:type="spellEnd"/>
      <w:r w:rsidRPr="004342B8">
        <w:rPr>
          <w:rFonts w:cs="Times New Roman"/>
          <w:szCs w:val="24"/>
        </w:rPr>
        <w:t xml:space="preserve"> </w:t>
      </w:r>
      <w:proofErr w:type="spellStart"/>
      <w:r w:rsidRPr="004342B8">
        <w:rPr>
          <w:rFonts w:cs="Times New Roman"/>
          <w:szCs w:val="24"/>
        </w:rPr>
        <w:t>dan</w:t>
      </w:r>
      <w:proofErr w:type="spellEnd"/>
      <w:r w:rsidRPr="004342B8">
        <w:rPr>
          <w:rFonts w:cs="Times New Roman"/>
          <w:szCs w:val="24"/>
        </w:rPr>
        <w:t xml:space="preserve"> </w:t>
      </w:r>
      <w:proofErr w:type="spellStart"/>
      <w:r w:rsidRPr="004342B8">
        <w:rPr>
          <w:rFonts w:cs="Times New Roman"/>
          <w:szCs w:val="24"/>
        </w:rPr>
        <w:t>referen</w:t>
      </w:r>
      <w:r w:rsidRPr="004342B8">
        <w:rPr>
          <w:rFonts w:cs="Times New Roman"/>
          <w:szCs w:val="24"/>
        </w:rPr>
        <w:t>si</w:t>
      </w:r>
      <w:proofErr w:type="spellEnd"/>
      <w:r w:rsidRPr="004342B8">
        <w:rPr>
          <w:rFonts w:cs="Times New Roman"/>
          <w:szCs w:val="24"/>
        </w:rPr>
        <w:t xml:space="preserve"> yang </w:t>
      </w:r>
      <w:proofErr w:type="spellStart"/>
      <w:r w:rsidRPr="004342B8">
        <w:rPr>
          <w:rFonts w:cs="Times New Roman"/>
          <w:szCs w:val="24"/>
        </w:rPr>
        <w:t>berharga</w:t>
      </w:r>
      <w:proofErr w:type="spellEnd"/>
      <w:r w:rsidRPr="004342B8">
        <w:rPr>
          <w:rFonts w:cs="Times New Roman"/>
          <w:szCs w:val="24"/>
        </w:rPr>
        <w:t xml:space="preserve"> </w:t>
      </w:r>
      <w:proofErr w:type="spellStart"/>
      <w:r w:rsidRPr="004342B8">
        <w:rPr>
          <w:rFonts w:cs="Times New Roman"/>
          <w:szCs w:val="24"/>
        </w:rPr>
        <w:t>untuk</w:t>
      </w:r>
      <w:proofErr w:type="spellEnd"/>
      <w:r w:rsidRPr="004342B8">
        <w:rPr>
          <w:rFonts w:cs="Times New Roman"/>
          <w:szCs w:val="24"/>
        </w:rPr>
        <w:t xml:space="preserve"> </w:t>
      </w:r>
      <w:proofErr w:type="spellStart"/>
      <w:r w:rsidRPr="004342B8">
        <w:rPr>
          <w:rFonts w:cs="Times New Roman"/>
          <w:szCs w:val="24"/>
        </w:rPr>
        <w:t>mengkaji</w:t>
      </w:r>
      <w:proofErr w:type="spellEnd"/>
      <w:r w:rsidRPr="004342B8">
        <w:rPr>
          <w:rFonts w:cs="Times New Roman"/>
          <w:szCs w:val="24"/>
        </w:rPr>
        <w:t xml:space="preserve"> </w:t>
      </w:r>
      <w:proofErr w:type="spellStart"/>
      <w:r w:rsidRPr="004342B8">
        <w:rPr>
          <w:rFonts w:cs="Times New Roman"/>
          <w:szCs w:val="24"/>
        </w:rPr>
        <w:t>lebih</w:t>
      </w:r>
      <w:proofErr w:type="spellEnd"/>
      <w:r w:rsidRPr="004342B8">
        <w:rPr>
          <w:rFonts w:cs="Times New Roman"/>
          <w:szCs w:val="24"/>
        </w:rPr>
        <w:t xml:space="preserve"> </w:t>
      </w:r>
      <w:proofErr w:type="spellStart"/>
      <w:r w:rsidRPr="004342B8">
        <w:rPr>
          <w:rFonts w:cs="Times New Roman"/>
          <w:szCs w:val="24"/>
        </w:rPr>
        <w:t>dalam</w:t>
      </w:r>
      <w:proofErr w:type="spellEnd"/>
      <w:r w:rsidRPr="004342B8">
        <w:rPr>
          <w:rFonts w:cs="Times New Roman"/>
          <w:szCs w:val="24"/>
        </w:rPr>
        <w:t xml:space="preserve"> </w:t>
      </w:r>
      <w:proofErr w:type="spellStart"/>
      <w:r w:rsidRPr="004342B8">
        <w:rPr>
          <w:rFonts w:cs="Times New Roman"/>
          <w:szCs w:val="24"/>
        </w:rPr>
        <w:t>tentang</w:t>
      </w:r>
      <w:proofErr w:type="spellEnd"/>
      <w:r w:rsidRPr="004342B8">
        <w:rPr>
          <w:rFonts w:cs="Times New Roman"/>
          <w:szCs w:val="24"/>
        </w:rPr>
        <w:t xml:space="preserve"> </w:t>
      </w:r>
      <w:proofErr w:type="spellStart"/>
      <w:r w:rsidRPr="004342B8">
        <w:rPr>
          <w:rFonts w:cs="Times New Roman"/>
          <w:szCs w:val="24"/>
        </w:rPr>
        <w:t>manajemen</w:t>
      </w:r>
      <w:proofErr w:type="spellEnd"/>
      <w:r w:rsidR="00433436">
        <w:rPr>
          <w:rFonts w:cs="Times New Roman"/>
          <w:szCs w:val="24"/>
        </w:rPr>
        <w:t xml:space="preserve"> </w:t>
      </w:r>
      <w:proofErr w:type="spellStart"/>
      <w:r w:rsidR="00433436">
        <w:rPr>
          <w:rFonts w:cs="Times New Roman"/>
          <w:szCs w:val="24"/>
        </w:rPr>
        <w:t>penyimpanan</w:t>
      </w:r>
      <w:proofErr w:type="spellEnd"/>
      <w:r w:rsidR="00433436">
        <w:rPr>
          <w:rFonts w:cs="Times New Roman"/>
          <w:szCs w:val="24"/>
        </w:rPr>
        <w:t xml:space="preserve"> </w:t>
      </w:r>
      <w:proofErr w:type="spellStart"/>
      <w:r w:rsidR="00433436">
        <w:rPr>
          <w:rFonts w:cs="Times New Roman"/>
          <w:szCs w:val="24"/>
        </w:rPr>
        <w:t>obat</w:t>
      </w:r>
      <w:proofErr w:type="spellEnd"/>
      <w:r w:rsidR="00433436">
        <w:rPr>
          <w:rFonts w:cs="Times New Roman"/>
          <w:szCs w:val="24"/>
        </w:rPr>
        <w:t xml:space="preserve"> di </w:t>
      </w:r>
      <w:r w:rsidR="00433436">
        <w:rPr>
          <w:rFonts w:cs="Times New Roman"/>
          <w:szCs w:val="24"/>
          <w:lang w:val="id-ID"/>
        </w:rPr>
        <w:t>puskesmas</w:t>
      </w:r>
      <w:r w:rsidRPr="004342B8">
        <w:rPr>
          <w:rFonts w:cs="Times New Roman"/>
          <w:szCs w:val="24"/>
        </w:rPr>
        <w:t xml:space="preserve">. </w:t>
      </w:r>
      <w:proofErr w:type="spellStart"/>
      <w:r w:rsidRPr="004342B8">
        <w:rPr>
          <w:rFonts w:cs="Times New Roman"/>
          <w:szCs w:val="24"/>
        </w:rPr>
        <w:t>Penelitian</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juga</w:t>
      </w:r>
      <w:proofErr w:type="spellEnd"/>
      <w:r w:rsidRPr="004342B8">
        <w:rPr>
          <w:rFonts w:cs="Times New Roman"/>
          <w:szCs w:val="24"/>
        </w:rPr>
        <w:t xml:space="preserve"> </w:t>
      </w:r>
      <w:proofErr w:type="spellStart"/>
      <w:r w:rsidRPr="004342B8">
        <w:rPr>
          <w:rFonts w:cs="Times New Roman"/>
          <w:szCs w:val="24"/>
        </w:rPr>
        <w:t>memberikan</w:t>
      </w:r>
      <w:proofErr w:type="spellEnd"/>
      <w:r w:rsidRPr="004342B8">
        <w:rPr>
          <w:rFonts w:cs="Times New Roman"/>
          <w:szCs w:val="24"/>
        </w:rPr>
        <w:t xml:space="preserve"> </w:t>
      </w:r>
      <w:proofErr w:type="spellStart"/>
      <w:r w:rsidRPr="004342B8">
        <w:rPr>
          <w:rFonts w:cs="Times New Roman"/>
          <w:szCs w:val="24"/>
        </w:rPr>
        <w:lastRenderedPageBreak/>
        <w:t>dasar</w:t>
      </w:r>
      <w:proofErr w:type="spellEnd"/>
      <w:r w:rsidRPr="004342B8">
        <w:rPr>
          <w:rFonts w:cs="Times New Roman"/>
          <w:szCs w:val="24"/>
        </w:rPr>
        <w:t xml:space="preserve"> </w:t>
      </w:r>
      <w:proofErr w:type="spellStart"/>
      <w:r w:rsidRPr="004342B8">
        <w:rPr>
          <w:rFonts w:cs="Times New Roman"/>
          <w:szCs w:val="24"/>
        </w:rPr>
        <w:t>bagi</w:t>
      </w:r>
      <w:proofErr w:type="spellEnd"/>
      <w:r w:rsidRPr="004342B8">
        <w:rPr>
          <w:rFonts w:cs="Times New Roman"/>
          <w:szCs w:val="24"/>
        </w:rPr>
        <w:t xml:space="preserve"> </w:t>
      </w:r>
      <w:proofErr w:type="spellStart"/>
      <w:r w:rsidRPr="004342B8">
        <w:rPr>
          <w:rFonts w:cs="Times New Roman"/>
          <w:szCs w:val="24"/>
        </w:rPr>
        <w:t>peneliti</w:t>
      </w:r>
      <w:proofErr w:type="spellEnd"/>
      <w:r w:rsidRPr="004342B8">
        <w:rPr>
          <w:rFonts w:cs="Times New Roman"/>
          <w:szCs w:val="24"/>
        </w:rPr>
        <w:t xml:space="preserve"> </w:t>
      </w:r>
      <w:proofErr w:type="spellStart"/>
      <w:r w:rsidRPr="004342B8">
        <w:rPr>
          <w:rFonts w:cs="Times New Roman"/>
          <w:szCs w:val="24"/>
        </w:rPr>
        <w:t>selanjutnya</w:t>
      </w:r>
      <w:proofErr w:type="spellEnd"/>
      <w:r w:rsidRPr="004342B8">
        <w:rPr>
          <w:rFonts w:cs="Times New Roman"/>
          <w:szCs w:val="24"/>
        </w:rPr>
        <w:t xml:space="preserve"> </w:t>
      </w:r>
      <w:proofErr w:type="spellStart"/>
      <w:r w:rsidRPr="004342B8">
        <w:rPr>
          <w:rFonts w:cs="Times New Roman"/>
          <w:szCs w:val="24"/>
        </w:rPr>
        <w:t>untuk</w:t>
      </w:r>
      <w:proofErr w:type="spellEnd"/>
      <w:r w:rsidRPr="004342B8">
        <w:rPr>
          <w:rFonts w:cs="Times New Roman"/>
          <w:szCs w:val="24"/>
        </w:rPr>
        <w:t xml:space="preserve"> </w:t>
      </w:r>
      <w:proofErr w:type="spellStart"/>
      <w:r w:rsidRPr="004342B8">
        <w:rPr>
          <w:rFonts w:cs="Times New Roman"/>
          <w:szCs w:val="24"/>
        </w:rPr>
        <w:t>mengembangkan</w:t>
      </w:r>
      <w:proofErr w:type="spellEnd"/>
      <w:r w:rsidRPr="004342B8">
        <w:rPr>
          <w:rFonts w:cs="Times New Roman"/>
          <w:szCs w:val="24"/>
        </w:rPr>
        <w:t xml:space="preserve"> </w:t>
      </w:r>
      <w:proofErr w:type="spellStart"/>
      <w:r w:rsidRPr="004342B8">
        <w:rPr>
          <w:rFonts w:cs="Times New Roman"/>
          <w:szCs w:val="24"/>
        </w:rPr>
        <w:t>metode</w:t>
      </w:r>
      <w:proofErr w:type="spellEnd"/>
      <w:r w:rsidRPr="004342B8">
        <w:rPr>
          <w:rFonts w:cs="Times New Roman"/>
          <w:szCs w:val="24"/>
        </w:rPr>
        <w:t xml:space="preserve"> </w:t>
      </w:r>
      <w:proofErr w:type="spellStart"/>
      <w:r w:rsidRPr="004342B8">
        <w:rPr>
          <w:rFonts w:cs="Times New Roman"/>
          <w:szCs w:val="24"/>
        </w:rPr>
        <w:t>dan</w:t>
      </w:r>
      <w:proofErr w:type="spellEnd"/>
      <w:r w:rsidRPr="004342B8">
        <w:rPr>
          <w:rFonts w:cs="Times New Roman"/>
          <w:szCs w:val="24"/>
        </w:rPr>
        <w:t xml:space="preserve"> </w:t>
      </w:r>
      <w:proofErr w:type="spellStart"/>
      <w:r w:rsidRPr="004342B8">
        <w:rPr>
          <w:rFonts w:cs="Times New Roman"/>
          <w:szCs w:val="24"/>
        </w:rPr>
        <w:t>pendekatan</w:t>
      </w:r>
      <w:proofErr w:type="spellEnd"/>
      <w:r w:rsidRPr="004342B8">
        <w:rPr>
          <w:rFonts w:cs="Times New Roman"/>
          <w:szCs w:val="24"/>
        </w:rPr>
        <w:t xml:space="preserve"> </w:t>
      </w:r>
      <w:proofErr w:type="spellStart"/>
      <w:r w:rsidRPr="004342B8">
        <w:rPr>
          <w:rFonts w:cs="Times New Roman"/>
          <w:szCs w:val="24"/>
        </w:rPr>
        <w:t>baru</w:t>
      </w:r>
      <w:proofErr w:type="spellEnd"/>
      <w:r w:rsidRPr="004342B8">
        <w:rPr>
          <w:rFonts w:cs="Times New Roman"/>
          <w:szCs w:val="24"/>
        </w:rPr>
        <w:t xml:space="preserve"> </w:t>
      </w:r>
      <w:proofErr w:type="spellStart"/>
      <w:r w:rsidRPr="004342B8">
        <w:rPr>
          <w:rFonts w:cs="Times New Roman"/>
          <w:szCs w:val="24"/>
        </w:rPr>
        <w:t>dalam</w:t>
      </w:r>
      <w:proofErr w:type="spellEnd"/>
      <w:r w:rsidRPr="004342B8">
        <w:rPr>
          <w:rFonts w:cs="Times New Roman"/>
          <w:szCs w:val="24"/>
        </w:rPr>
        <w:t xml:space="preserve"> </w:t>
      </w:r>
      <w:proofErr w:type="spellStart"/>
      <w:r w:rsidRPr="004342B8">
        <w:rPr>
          <w:rFonts w:cs="Times New Roman"/>
          <w:szCs w:val="24"/>
        </w:rPr>
        <w:t>mengevaluasi</w:t>
      </w:r>
      <w:proofErr w:type="spellEnd"/>
      <w:r w:rsidRPr="004342B8">
        <w:rPr>
          <w:rFonts w:cs="Times New Roman"/>
          <w:szCs w:val="24"/>
        </w:rPr>
        <w:t xml:space="preserve"> </w:t>
      </w:r>
      <w:proofErr w:type="spellStart"/>
      <w:r w:rsidRPr="004342B8">
        <w:rPr>
          <w:rFonts w:cs="Times New Roman"/>
          <w:szCs w:val="24"/>
        </w:rPr>
        <w:t>penerapan</w:t>
      </w:r>
      <w:proofErr w:type="spellEnd"/>
      <w:r w:rsidRPr="004342B8">
        <w:rPr>
          <w:rFonts w:cs="Times New Roman"/>
          <w:szCs w:val="24"/>
        </w:rPr>
        <w:t xml:space="preserve"> </w:t>
      </w:r>
      <w:r w:rsidR="00284FDE">
        <w:rPr>
          <w:rFonts w:cs="Times New Roman"/>
          <w:szCs w:val="24"/>
          <w:lang w:val="id-ID"/>
        </w:rPr>
        <w:t>Standar Operasional Prosedur</w:t>
      </w:r>
      <w:r w:rsidR="00284FDE" w:rsidRPr="004342B8">
        <w:rPr>
          <w:rFonts w:cs="Times New Roman"/>
          <w:szCs w:val="24"/>
        </w:rPr>
        <w:t xml:space="preserve"> </w:t>
      </w:r>
      <w:r w:rsidR="00284FDE">
        <w:rPr>
          <w:rFonts w:cs="Times New Roman"/>
          <w:szCs w:val="24"/>
          <w:lang w:val="id-ID"/>
        </w:rPr>
        <w:t>(</w:t>
      </w:r>
      <w:r w:rsidRPr="004342B8">
        <w:rPr>
          <w:rFonts w:cs="Times New Roman"/>
          <w:szCs w:val="24"/>
        </w:rPr>
        <w:t>SOP</w:t>
      </w:r>
      <w:r w:rsidR="00284FDE">
        <w:rPr>
          <w:rFonts w:cs="Times New Roman"/>
          <w:szCs w:val="24"/>
          <w:lang w:val="id-ID"/>
        </w:rPr>
        <w:t>)</w:t>
      </w:r>
      <w:r w:rsidRPr="004342B8">
        <w:rPr>
          <w:rFonts w:cs="Times New Roman"/>
          <w:szCs w:val="24"/>
        </w:rPr>
        <w:t xml:space="preserve"> </w:t>
      </w:r>
      <w:proofErr w:type="spellStart"/>
      <w:r w:rsidRPr="004342B8">
        <w:rPr>
          <w:rFonts w:cs="Times New Roman"/>
          <w:szCs w:val="24"/>
        </w:rPr>
        <w:t>penyimpanan</w:t>
      </w:r>
      <w:proofErr w:type="spellEnd"/>
      <w:r w:rsidRPr="004342B8">
        <w:rPr>
          <w:rFonts w:cs="Times New Roman"/>
          <w:szCs w:val="24"/>
        </w:rPr>
        <w:t xml:space="preserve"> </w:t>
      </w:r>
      <w:proofErr w:type="spellStart"/>
      <w:r w:rsidRPr="004342B8">
        <w:rPr>
          <w:rFonts w:cs="Times New Roman"/>
          <w:szCs w:val="24"/>
        </w:rPr>
        <w:t>obat</w:t>
      </w:r>
      <w:proofErr w:type="spellEnd"/>
      <w:r w:rsidRPr="004342B8">
        <w:rPr>
          <w:rFonts w:cs="Times New Roman"/>
          <w:szCs w:val="24"/>
        </w:rPr>
        <w:t xml:space="preserve">, </w:t>
      </w:r>
      <w:proofErr w:type="spellStart"/>
      <w:r w:rsidRPr="004342B8">
        <w:rPr>
          <w:rFonts w:cs="Times New Roman"/>
          <w:szCs w:val="24"/>
        </w:rPr>
        <w:t>serta</w:t>
      </w:r>
      <w:proofErr w:type="spellEnd"/>
      <w:r w:rsidRPr="004342B8">
        <w:rPr>
          <w:rFonts w:cs="Times New Roman"/>
          <w:szCs w:val="24"/>
        </w:rPr>
        <w:t xml:space="preserve"> </w:t>
      </w:r>
      <w:proofErr w:type="spellStart"/>
      <w:r w:rsidRPr="004342B8">
        <w:rPr>
          <w:rFonts w:cs="Times New Roman"/>
          <w:szCs w:val="24"/>
        </w:rPr>
        <w:t>melakukan</w:t>
      </w:r>
      <w:proofErr w:type="spellEnd"/>
      <w:r w:rsidRPr="004342B8">
        <w:rPr>
          <w:rFonts w:cs="Times New Roman"/>
          <w:szCs w:val="24"/>
        </w:rPr>
        <w:t xml:space="preserve"> </w:t>
      </w:r>
      <w:proofErr w:type="spellStart"/>
      <w:r w:rsidRPr="004342B8">
        <w:rPr>
          <w:rFonts w:cs="Times New Roman"/>
          <w:szCs w:val="24"/>
        </w:rPr>
        <w:t>inovasi</w:t>
      </w:r>
      <w:proofErr w:type="spellEnd"/>
      <w:r w:rsidRPr="004342B8">
        <w:rPr>
          <w:rFonts w:cs="Times New Roman"/>
          <w:szCs w:val="24"/>
        </w:rPr>
        <w:t xml:space="preserve"> yang </w:t>
      </w:r>
      <w:proofErr w:type="spellStart"/>
      <w:r w:rsidRPr="004342B8">
        <w:rPr>
          <w:rFonts w:cs="Times New Roman"/>
          <w:szCs w:val="24"/>
        </w:rPr>
        <w:t>lebih</w:t>
      </w:r>
      <w:proofErr w:type="spellEnd"/>
      <w:r w:rsidRPr="004342B8">
        <w:rPr>
          <w:rFonts w:cs="Times New Roman"/>
          <w:szCs w:val="24"/>
        </w:rPr>
        <w:t xml:space="preserve"> </w:t>
      </w:r>
      <w:proofErr w:type="spellStart"/>
      <w:r w:rsidRPr="004342B8">
        <w:rPr>
          <w:rFonts w:cs="Times New Roman"/>
          <w:szCs w:val="24"/>
        </w:rPr>
        <w:t>lanjut</w:t>
      </w:r>
      <w:proofErr w:type="spellEnd"/>
      <w:r w:rsidRPr="004342B8">
        <w:rPr>
          <w:rFonts w:cs="Times New Roman"/>
          <w:szCs w:val="24"/>
        </w:rPr>
        <w:t xml:space="preserve">. </w:t>
      </w:r>
      <w:proofErr w:type="spellStart"/>
      <w:r w:rsidRPr="004342B8">
        <w:rPr>
          <w:rFonts w:cs="Times New Roman"/>
          <w:szCs w:val="24"/>
        </w:rPr>
        <w:t>Dengan</w:t>
      </w:r>
      <w:proofErr w:type="spellEnd"/>
      <w:r w:rsidRPr="004342B8">
        <w:rPr>
          <w:rFonts w:cs="Times New Roman"/>
          <w:szCs w:val="24"/>
        </w:rPr>
        <w:t xml:space="preserve"> </w:t>
      </w:r>
      <w:proofErr w:type="spellStart"/>
      <w:r w:rsidRPr="004342B8">
        <w:rPr>
          <w:rFonts w:cs="Times New Roman"/>
          <w:szCs w:val="24"/>
        </w:rPr>
        <w:t>demikian</w:t>
      </w:r>
      <w:proofErr w:type="spellEnd"/>
      <w:r w:rsidRPr="004342B8">
        <w:rPr>
          <w:rFonts w:cs="Times New Roman"/>
          <w:szCs w:val="24"/>
        </w:rPr>
        <w:t xml:space="preserve">, </w:t>
      </w:r>
      <w:proofErr w:type="spellStart"/>
      <w:r w:rsidRPr="004342B8">
        <w:rPr>
          <w:rFonts w:cs="Times New Roman"/>
          <w:szCs w:val="24"/>
        </w:rPr>
        <w:t>penelitian</w:t>
      </w:r>
      <w:proofErr w:type="spellEnd"/>
      <w:r w:rsidRPr="004342B8">
        <w:rPr>
          <w:rFonts w:cs="Times New Roman"/>
          <w:szCs w:val="24"/>
        </w:rPr>
        <w:t xml:space="preserve"> </w:t>
      </w:r>
      <w:proofErr w:type="spellStart"/>
      <w:r w:rsidRPr="004342B8">
        <w:rPr>
          <w:rFonts w:cs="Times New Roman"/>
          <w:szCs w:val="24"/>
        </w:rPr>
        <w:t>ini</w:t>
      </w:r>
      <w:proofErr w:type="spellEnd"/>
      <w:r w:rsidRPr="004342B8">
        <w:rPr>
          <w:rFonts w:cs="Times New Roman"/>
          <w:szCs w:val="24"/>
        </w:rPr>
        <w:t xml:space="preserve"> </w:t>
      </w:r>
      <w:proofErr w:type="spellStart"/>
      <w:r w:rsidRPr="004342B8">
        <w:rPr>
          <w:rFonts w:cs="Times New Roman"/>
          <w:szCs w:val="24"/>
        </w:rPr>
        <w:t>diharapkan</w:t>
      </w:r>
      <w:proofErr w:type="spellEnd"/>
      <w:r w:rsidRPr="004342B8">
        <w:rPr>
          <w:rFonts w:cs="Times New Roman"/>
          <w:szCs w:val="24"/>
        </w:rPr>
        <w:t xml:space="preserve"> </w:t>
      </w:r>
      <w:proofErr w:type="spellStart"/>
      <w:r w:rsidRPr="004342B8">
        <w:rPr>
          <w:rFonts w:cs="Times New Roman"/>
          <w:szCs w:val="24"/>
        </w:rPr>
        <w:t>dapat</w:t>
      </w:r>
      <w:proofErr w:type="spellEnd"/>
      <w:r w:rsidRPr="004342B8">
        <w:rPr>
          <w:rFonts w:cs="Times New Roman"/>
          <w:szCs w:val="24"/>
        </w:rPr>
        <w:t xml:space="preserve"> </w:t>
      </w:r>
      <w:proofErr w:type="spellStart"/>
      <w:r w:rsidRPr="004342B8">
        <w:rPr>
          <w:rFonts w:cs="Times New Roman"/>
          <w:szCs w:val="24"/>
        </w:rPr>
        <w:t>memberikan</w:t>
      </w:r>
      <w:proofErr w:type="spellEnd"/>
      <w:r w:rsidRPr="004342B8">
        <w:rPr>
          <w:rFonts w:cs="Times New Roman"/>
          <w:szCs w:val="24"/>
        </w:rPr>
        <w:t xml:space="preserve"> </w:t>
      </w:r>
      <w:proofErr w:type="spellStart"/>
      <w:r w:rsidRPr="004342B8">
        <w:rPr>
          <w:rFonts w:cs="Times New Roman"/>
          <w:szCs w:val="24"/>
        </w:rPr>
        <w:t>kontribusi</w:t>
      </w:r>
      <w:proofErr w:type="spellEnd"/>
      <w:r w:rsidRPr="004342B8">
        <w:rPr>
          <w:rFonts w:cs="Times New Roman"/>
          <w:szCs w:val="24"/>
        </w:rPr>
        <w:t xml:space="preserve"> yang </w:t>
      </w:r>
      <w:proofErr w:type="spellStart"/>
      <w:r w:rsidRPr="004342B8">
        <w:rPr>
          <w:rFonts w:cs="Times New Roman"/>
          <w:szCs w:val="24"/>
        </w:rPr>
        <w:t>signifikan</w:t>
      </w:r>
      <w:proofErr w:type="spellEnd"/>
      <w:r w:rsidRPr="004342B8">
        <w:rPr>
          <w:rFonts w:cs="Times New Roman"/>
          <w:szCs w:val="24"/>
        </w:rPr>
        <w:t xml:space="preserve"> </w:t>
      </w:r>
      <w:proofErr w:type="spellStart"/>
      <w:r w:rsidRPr="004342B8">
        <w:rPr>
          <w:rFonts w:cs="Times New Roman"/>
          <w:szCs w:val="24"/>
        </w:rPr>
        <w:t>dalam</w:t>
      </w:r>
      <w:proofErr w:type="spellEnd"/>
      <w:r w:rsidRPr="004342B8">
        <w:rPr>
          <w:rFonts w:cs="Times New Roman"/>
          <w:szCs w:val="24"/>
        </w:rPr>
        <w:t xml:space="preserve"> </w:t>
      </w:r>
      <w:proofErr w:type="spellStart"/>
      <w:r w:rsidRPr="004342B8">
        <w:rPr>
          <w:rFonts w:cs="Times New Roman"/>
          <w:szCs w:val="24"/>
        </w:rPr>
        <w:t>meningkatkan</w:t>
      </w:r>
      <w:proofErr w:type="spellEnd"/>
      <w:r w:rsidRPr="004342B8">
        <w:rPr>
          <w:rFonts w:cs="Times New Roman"/>
          <w:szCs w:val="24"/>
        </w:rPr>
        <w:t xml:space="preserve"> </w:t>
      </w:r>
      <w:proofErr w:type="spellStart"/>
      <w:r w:rsidRPr="004342B8">
        <w:rPr>
          <w:rFonts w:cs="Times New Roman"/>
          <w:szCs w:val="24"/>
        </w:rPr>
        <w:t>manajemen</w:t>
      </w:r>
      <w:proofErr w:type="spellEnd"/>
      <w:r w:rsidR="00433436">
        <w:rPr>
          <w:rFonts w:cs="Times New Roman"/>
          <w:szCs w:val="24"/>
        </w:rPr>
        <w:t xml:space="preserve"> </w:t>
      </w:r>
      <w:proofErr w:type="spellStart"/>
      <w:r w:rsidR="00433436">
        <w:rPr>
          <w:rFonts w:cs="Times New Roman"/>
          <w:szCs w:val="24"/>
        </w:rPr>
        <w:t>penyimpanan</w:t>
      </w:r>
      <w:proofErr w:type="spellEnd"/>
      <w:r w:rsidR="00433436">
        <w:rPr>
          <w:rFonts w:cs="Times New Roman"/>
          <w:szCs w:val="24"/>
        </w:rPr>
        <w:t xml:space="preserve"> </w:t>
      </w:r>
      <w:proofErr w:type="spellStart"/>
      <w:r w:rsidR="00433436">
        <w:rPr>
          <w:rFonts w:cs="Times New Roman"/>
          <w:szCs w:val="24"/>
        </w:rPr>
        <w:t>obat</w:t>
      </w:r>
      <w:proofErr w:type="spellEnd"/>
      <w:r w:rsidR="00433436">
        <w:rPr>
          <w:rFonts w:cs="Times New Roman"/>
          <w:szCs w:val="24"/>
        </w:rPr>
        <w:t xml:space="preserve"> di </w:t>
      </w:r>
      <w:r w:rsidR="00433436">
        <w:rPr>
          <w:rFonts w:cs="Times New Roman"/>
          <w:szCs w:val="24"/>
          <w:lang w:val="id-ID"/>
        </w:rPr>
        <w:t>puskesmas</w:t>
      </w:r>
      <w:r w:rsidRPr="004342B8">
        <w:rPr>
          <w:rFonts w:cs="Times New Roman"/>
          <w:szCs w:val="24"/>
        </w:rPr>
        <w:t xml:space="preserve">, </w:t>
      </w:r>
      <w:proofErr w:type="spellStart"/>
      <w:r w:rsidRPr="004342B8">
        <w:rPr>
          <w:rFonts w:cs="Times New Roman"/>
          <w:szCs w:val="24"/>
        </w:rPr>
        <w:t>kualitas</w:t>
      </w:r>
      <w:proofErr w:type="spellEnd"/>
      <w:r w:rsidRPr="004342B8">
        <w:rPr>
          <w:rFonts w:cs="Times New Roman"/>
          <w:szCs w:val="24"/>
        </w:rPr>
        <w:t xml:space="preserve"> </w:t>
      </w:r>
      <w:proofErr w:type="spellStart"/>
      <w:r w:rsidRPr="004342B8">
        <w:rPr>
          <w:rFonts w:cs="Times New Roman"/>
          <w:szCs w:val="24"/>
        </w:rPr>
        <w:t>pelayanan</w:t>
      </w:r>
      <w:proofErr w:type="spellEnd"/>
      <w:r w:rsidRPr="004342B8">
        <w:rPr>
          <w:rFonts w:cs="Times New Roman"/>
          <w:szCs w:val="24"/>
        </w:rPr>
        <w:t xml:space="preserve"> </w:t>
      </w:r>
      <w:proofErr w:type="spellStart"/>
      <w:r w:rsidRPr="004342B8">
        <w:rPr>
          <w:rFonts w:cs="Times New Roman"/>
          <w:szCs w:val="24"/>
        </w:rPr>
        <w:t>kesehatan</w:t>
      </w:r>
      <w:proofErr w:type="spellEnd"/>
      <w:r w:rsidRPr="004342B8">
        <w:rPr>
          <w:rFonts w:cs="Times New Roman"/>
          <w:szCs w:val="24"/>
        </w:rPr>
        <w:t xml:space="preserve">, </w:t>
      </w:r>
      <w:proofErr w:type="spellStart"/>
      <w:r w:rsidRPr="004342B8">
        <w:rPr>
          <w:rFonts w:cs="Times New Roman"/>
          <w:szCs w:val="24"/>
        </w:rPr>
        <w:t>dan</w:t>
      </w:r>
      <w:proofErr w:type="spellEnd"/>
      <w:r w:rsidRPr="004342B8">
        <w:rPr>
          <w:rFonts w:cs="Times New Roman"/>
          <w:szCs w:val="24"/>
        </w:rPr>
        <w:t xml:space="preserve"> </w:t>
      </w:r>
      <w:proofErr w:type="spellStart"/>
      <w:r w:rsidRPr="004342B8">
        <w:rPr>
          <w:rFonts w:cs="Times New Roman"/>
          <w:szCs w:val="24"/>
        </w:rPr>
        <w:t>kes</w:t>
      </w:r>
      <w:r w:rsidRPr="004342B8">
        <w:rPr>
          <w:rFonts w:cs="Times New Roman"/>
          <w:szCs w:val="24"/>
        </w:rPr>
        <w:t>elamatan</w:t>
      </w:r>
      <w:proofErr w:type="spellEnd"/>
      <w:r w:rsidRPr="004342B8">
        <w:rPr>
          <w:rFonts w:cs="Times New Roman"/>
          <w:szCs w:val="24"/>
        </w:rPr>
        <w:t xml:space="preserve"> </w:t>
      </w:r>
      <w:proofErr w:type="spellStart"/>
      <w:r w:rsidRPr="004342B8">
        <w:rPr>
          <w:rFonts w:cs="Times New Roman"/>
          <w:szCs w:val="24"/>
        </w:rPr>
        <w:t>pasien</w:t>
      </w:r>
      <w:proofErr w:type="spellEnd"/>
      <w:r w:rsidRPr="004342B8">
        <w:rPr>
          <w:rFonts w:cs="Times New Roman"/>
          <w:szCs w:val="24"/>
        </w:rPr>
        <w:t xml:space="preserve"> </w:t>
      </w:r>
      <w:proofErr w:type="spellStart"/>
      <w:r w:rsidRPr="004342B8">
        <w:rPr>
          <w:rFonts w:cs="Times New Roman"/>
          <w:szCs w:val="24"/>
        </w:rPr>
        <w:t>secara</w:t>
      </w:r>
      <w:proofErr w:type="spellEnd"/>
      <w:r w:rsidRPr="004342B8">
        <w:rPr>
          <w:rFonts w:cs="Times New Roman"/>
          <w:szCs w:val="24"/>
        </w:rPr>
        <w:t xml:space="preserve"> </w:t>
      </w:r>
      <w:proofErr w:type="spellStart"/>
      <w:r w:rsidRPr="004342B8">
        <w:rPr>
          <w:rFonts w:cs="Times New Roman"/>
          <w:szCs w:val="24"/>
        </w:rPr>
        <w:t>keseluruhan</w:t>
      </w:r>
      <w:proofErr w:type="spellEnd"/>
      <w:r w:rsidRPr="004342B8">
        <w:rPr>
          <w:rFonts w:cs="Times New Roman"/>
          <w:szCs w:val="24"/>
        </w:rPr>
        <w:t>.</w:t>
      </w:r>
    </w:p>
    <w:p w14:paraId="66A80CAD" w14:textId="57FB4228" w:rsidR="00E96F92" w:rsidRDefault="00E96F92" w:rsidP="00A16C30">
      <w:pPr>
        <w:pStyle w:val="ListParagraph"/>
        <w:spacing w:line="360" w:lineRule="auto"/>
        <w:ind w:left="1440" w:firstLine="720"/>
        <w:jc w:val="both"/>
        <w:rPr>
          <w:rFonts w:cs="Times New Roman"/>
          <w:szCs w:val="24"/>
        </w:rPr>
      </w:pPr>
    </w:p>
    <w:p w14:paraId="5D25D54B" w14:textId="40AADB95" w:rsidR="00E96F92" w:rsidRDefault="00E96F92" w:rsidP="00A16C30">
      <w:pPr>
        <w:pStyle w:val="ListParagraph"/>
        <w:spacing w:line="360" w:lineRule="auto"/>
        <w:ind w:left="1440" w:firstLine="720"/>
        <w:jc w:val="both"/>
        <w:rPr>
          <w:rFonts w:cs="Times New Roman"/>
          <w:szCs w:val="24"/>
        </w:rPr>
      </w:pPr>
    </w:p>
    <w:sectPr w:rsidR="00E96F92" w:rsidSect="00A84B0C">
      <w:footerReference w:type="default" r:id="rId9"/>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096A5" w14:textId="77777777" w:rsidR="00776B26" w:rsidRDefault="00776B26">
      <w:pPr>
        <w:spacing w:after="0" w:line="240" w:lineRule="auto"/>
      </w:pPr>
      <w:r>
        <w:separator/>
      </w:r>
    </w:p>
  </w:endnote>
  <w:endnote w:type="continuationSeparator" w:id="0">
    <w:p w14:paraId="76619D42" w14:textId="77777777" w:rsidR="00776B26" w:rsidRDefault="0077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86495"/>
      <w:docPartObj>
        <w:docPartGallery w:val="Page Numbers (Bottom of Page)"/>
        <w:docPartUnique/>
      </w:docPartObj>
    </w:sdtPr>
    <w:sdtEndPr>
      <w:rPr>
        <w:noProof/>
      </w:rPr>
    </w:sdtEndPr>
    <w:sdtContent>
      <w:p w14:paraId="574BAC73" w14:textId="3ED63B9F" w:rsidR="000124A4" w:rsidRDefault="00776B26">
        <w:pPr>
          <w:pStyle w:val="Footer"/>
          <w:jc w:val="center"/>
        </w:pPr>
        <w:r>
          <w:fldChar w:fldCharType="begin"/>
        </w:r>
        <w:r>
          <w:instrText xml:space="preserve"> PAGE   \* MERGEFORMAT </w:instrText>
        </w:r>
        <w:r>
          <w:fldChar w:fldCharType="separate"/>
        </w:r>
        <w:r w:rsidR="003D40FE">
          <w:rPr>
            <w:noProof/>
          </w:rPr>
          <w:t>1</w:t>
        </w:r>
        <w:r>
          <w:rPr>
            <w:noProof/>
          </w:rPr>
          <w:fldChar w:fldCharType="end"/>
        </w:r>
      </w:p>
    </w:sdtContent>
  </w:sdt>
  <w:p w14:paraId="51706D19" w14:textId="77777777" w:rsidR="000124A4" w:rsidRDefault="00012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651F9" w14:textId="77777777" w:rsidR="00776B26" w:rsidRDefault="00776B26">
      <w:pPr>
        <w:spacing w:after="0" w:line="240" w:lineRule="auto"/>
      </w:pPr>
      <w:r>
        <w:separator/>
      </w:r>
    </w:p>
  </w:footnote>
  <w:footnote w:type="continuationSeparator" w:id="0">
    <w:p w14:paraId="750C0C24" w14:textId="77777777" w:rsidR="00776B26" w:rsidRDefault="0077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D93"/>
    <w:multiLevelType w:val="hybridMultilevel"/>
    <w:tmpl w:val="E2101BE0"/>
    <w:lvl w:ilvl="0" w:tplc="317A74D0">
      <w:start w:val="1"/>
      <w:numFmt w:val="bullet"/>
      <w:lvlText w:val=""/>
      <w:lvlJc w:val="left"/>
      <w:pPr>
        <w:ind w:left="1037" w:hanging="360"/>
      </w:pPr>
      <w:rPr>
        <w:rFonts w:ascii="Symbol" w:hAnsi="Symbol" w:hint="default"/>
      </w:rPr>
    </w:lvl>
    <w:lvl w:ilvl="1" w:tplc="D5829814" w:tentative="1">
      <w:start w:val="1"/>
      <w:numFmt w:val="bullet"/>
      <w:lvlText w:val="o"/>
      <w:lvlJc w:val="left"/>
      <w:pPr>
        <w:ind w:left="1757" w:hanging="360"/>
      </w:pPr>
      <w:rPr>
        <w:rFonts w:ascii="Courier New" w:hAnsi="Courier New" w:cs="Courier New" w:hint="default"/>
      </w:rPr>
    </w:lvl>
    <w:lvl w:ilvl="2" w:tplc="AB44E05E" w:tentative="1">
      <w:start w:val="1"/>
      <w:numFmt w:val="bullet"/>
      <w:lvlText w:val=""/>
      <w:lvlJc w:val="left"/>
      <w:pPr>
        <w:ind w:left="2477" w:hanging="360"/>
      </w:pPr>
      <w:rPr>
        <w:rFonts w:ascii="Wingdings" w:hAnsi="Wingdings" w:hint="default"/>
      </w:rPr>
    </w:lvl>
    <w:lvl w:ilvl="3" w:tplc="03AE92D0" w:tentative="1">
      <w:start w:val="1"/>
      <w:numFmt w:val="bullet"/>
      <w:lvlText w:val=""/>
      <w:lvlJc w:val="left"/>
      <w:pPr>
        <w:ind w:left="3197" w:hanging="360"/>
      </w:pPr>
      <w:rPr>
        <w:rFonts w:ascii="Symbol" w:hAnsi="Symbol" w:hint="default"/>
      </w:rPr>
    </w:lvl>
    <w:lvl w:ilvl="4" w:tplc="CAA6D00A" w:tentative="1">
      <w:start w:val="1"/>
      <w:numFmt w:val="bullet"/>
      <w:lvlText w:val="o"/>
      <w:lvlJc w:val="left"/>
      <w:pPr>
        <w:ind w:left="3917" w:hanging="360"/>
      </w:pPr>
      <w:rPr>
        <w:rFonts w:ascii="Courier New" w:hAnsi="Courier New" w:cs="Courier New" w:hint="default"/>
      </w:rPr>
    </w:lvl>
    <w:lvl w:ilvl="5" w:tplc="A232D4B8" w:tentative="1">
      <w:start w:val="1"/>
      <w:numFmt w:val="bullet"/>
      <w:lvlText w:val=""/>
      <w:lvlJc w:val="left"/>
      <w:pPr>
        <w:ind w:left="4637" w:hanging="360"/>
      </w:pPr>
      <w:rPr>
        <w:rFonts w:ascii="Wingdings" w:hAnsi="Wingdings" w:hint="default"/>
      </w:rPr>
    </w:lvl>
    <w:lvl w:ilvl="6" w:tplc="0FF22316" w:tentative="1">
      <w:start w:val="1"/>
      <w:numFmt w:val="bullet"/>
      <w:lvlText w:val=""/>
      <w:lvlJc w:val="left"/>
      <w:pPr>
        <w:ind w:left="5357" w:hanging="360"/>
      </w:pPr>
      <w:rPr>
        <w:rFonts w:ascii="Symbol" w:hAnsi="Symbol" w:hint="default"/>
      </w:rPr>
    </w:lvl>
    <w:lvl w:ilvl="7" w:tplc="86A00E92" w:tentative="1">
      <w:start w:val="1"/>
      <w:numFmt w:val="bullet"/>
      <w:lvlText w:val="o"/>
      <w:lvlJc w:val="left"/>
      <w:pPr>
        <w:ind w:left="6077" w:hanging="360"/>
      </w:pPr>
      <w:rPr>
        <w:rFonts w:ascii="Courier New" w:hAnsi="Courier New" w:cs="Courier New" w:hint="default"/>
      </w:rPr>
    </w:lvl>
    <w:lvl w:ilvl="8" w:tplc="40266934" w:tentative="1">
      <w:start w:val="1"/>
      <w:numFmt w:val="bullet"/>
      <w:lvlText w:val=""/>
      <w:lvlJc w:val="left"/>
      <w:pPr>
        <w:ind w:left="6797" w:hanging="360"/>
      </w:pPr>
      <w:rPr>
        <w:rFonts w:ascii="Wingdings" w:hAnsi="Wingdings" w:hint="default"/>
      </w:rPr>
    </w:lvl>
  </w:abstractNum>
  <w:abstractNum w:abstractNumId="1">
    <w:nsid w:val="00D10364"/>
    <w:multiLevelType w:val="hybridMultilevel"/>
    <w:tmpl w:val="AADAF74A"/>
    <w:lvl w:ilvl="0" w:tplc="DDA0C012">
      <w:start w:val="1"/>
      <w:numFmt w:val="lowerLetter"/>
      <w:lvlText w:val="%1."/>
      <w:lvlJc w:val="left"/>
      <w:pPr>
        <w:ind w:left="720" w:hanging="360"/>
      </w:pPr>
    </w:lvl>
    <w:lvl w:ilvl="1" w:tplc="F53E1662" w:tentative="1">
      <w:start w:val="1"/>
      <w:numFmt w:val="lowerLetter"/>
      <w:lvlText w:val="%2."/>
      <w:lvlJc w:val="left"/>
      <w:pPr>
        <w:ind w:left="1440" w:hanging="360"/>
      </w:pPr>
    </w:lvl>
    <w:lvl w:ilvl="2" w:tplc="010A3180" w:tentative="1">
      <w:start w:val="1"/>
      <w:numFmt w:val="lowerRoman"/>
      <w:lvlText w:val="%3."/>
      <w:lvlJc w:val="right"/>
      <w:pPr>
        <w:ind w:left="2160" w:hanging="180"/>
      </w:pPr>
    </w:lvl>
    <w:lvl w:ilvl="3" w:tplc="82CAEA90" w:tentative="1">
      <w:start w:val="1"/>
      <w:numFmt w:val="decimal"/>
      <w:lvlText w:val="%4."/>
      <w:lvlJc w:val="left"/>
      <w:pPr>
        <w:ind w:left="2880" w:hanging="360"/>
      </w:pPr>
    </w:lvl>
    <w:lvl w:ilvl="4" w:tplc="13062D78" w:tentative="1">
      <w:start w:val="1"/>
      <w:numFmt w:val="lowerLetter"/>
      <w:lvlText w:val="%5."/>
      <w:lvlJc w:val="left"/>
      <w:pPr>
        <w:ind w:left="3600" w:hanging="360"/>
      </w:pPr>
    </w:lvl>
    <w:lvl w:ilvl="5" w:tplc="A6F47C7E" w:tentative="1">
      <w:start w:val="1"/>
      <w:numFmt w:val="lowerRoman"/>
      <w:lvlText w:val="%6."/>
      <w:lvlJc w:val="right"/>
      <w:pPr>
        <w:ind w:left="4320" w:hanging="180"/>
      </w:pPr>
    </w:lvl>
    <w:lvl w:ilvl="6" w:tplc="5BCABB5C" w:tentative="1">
      <w:start w:val="1"/>
      <w:numFmt w:val="decimal"/>
      <w:lvlText w:val="%7."/>
      <w:lvlJc w:val="left"/>
      <w:pPr>
        <w:ind w:left="5040" w:hanging="360"/>
      </w:pPr>
    </w:lvl>
    <w:lvl w:ilvl="7" w:tplc="70283A8C" w:tentative="1">
      <w:start w:val="1"/>
      <w:numFmt w:val="lowerLetter"/>
      <w:lvlText w:val="%8."/>
      <w:lvlJc w:val="left"/>
      <w:pPr>
        <w:ind w:left="5760" w:hanging="360"/>
      </w:pPr>
    </w:lvl>
    <w:lvl w:ilvl="8" w:tplc="987C499A" w:tentative="1">
      <w:start w:val="1"/>
      <w:numFmt w:val="lowerRoman"/>
      <w:lvlText w:val="%9."/>
      <w:lvlJc w:val="right"/>
      <w:pPr>
        <w:ind w:left="6480" w:hanging="180"/>
      </w:pPr>
    </w:lvl>
  </w:abstractNum>
  <w:abstractNum w:abstractNumId="2">
    <w:nsid w:val="02330AD3"/>
    <w:multiLevelType w:val="hybridMultilevel"/>
    <w:tmpl w:val="E5523234"/>
    <w:lvl w:ilvl="0" w:tplc="8E060AC2">
      <w:start w:val="1"/>
      <w:numFmt w:val="decimal"/>
      <w:lvlText w:val="4.6.%1"/>
      <w:lvlJc w:val="left"/>
      <w:pPr>
        <w:ind w:left="720" w:hanging="360"/>
      </w:pPr>
      <w:rPr>
        <w:rFonts w:hint="default"/>
        <w:b/>
      </w:rPr>
    </w:lvl>
    <w:lvl w:ilvl="1" w:tplc="283CE84E" w:tentative="1">
      <w:start w:val="1"/>
      <w:numFmt w:val="lowerLetter"/>
      <w:lvlText w:val="%2."/>
      <w:lvlJc w:val="left"/>
      <w:pPr>
        <w:ind w:left="1440" w:hanging="360"/>
      </w:pPr>
    </w:lvl>
    <w:lvl w:ilvl="2" w:tplc="7612356A" w:tentative="1">
      <w:start w:val="1"/>
      <w:numFmt w:val="lowerRoman"/>
      <w:lvlText w:val="%3."/>
      <w:lvlJc w:val="right"/>
      <w:pPr>
        <w:ind w:left="2160" w:hanging="180"/>
      </w:pPr>
    </w:lvl>
    <w:lvl w:ilvl="3" w:tplc="AD984FFC" w:tentative="1">
      <w:start w:val="1"/>
      <w:numFmt w:val="decimal"/>
      <w:lvlText w:val="%4."/>
      <w:lvlJc w:val="left"/>
      <w:pPr>
        <w:ind w:left="2880" w:hanging="360"/>
      </w:pPr>
    </w:lvl>
    <w:lvl w:ilvl="4" w:tplc="EA1CF4C0" w:tentative="1">
      <w:start w:val="1"/>
      <w:numFmt w:val="lowerLetter"/>
      <w:lvlText w:val="%5."/>
      <w:lvlJc w:val="left"/>
      <w:pPr>
        <w:ind w:left="3600" w:hanging="360"/>
      </w:pPr>
    </w:lvl>
    <w:lvl w:ilvl="5" w:tplc="FD40290C" w:tentative="1">
      <w:start w:val="1"/>
      <w:numFmt w:val="lowerRoman"/>
      <w:lvlText w:val="%6."/>
      <w:lvlJc w:val="right"/>
      <w:pPr>
        <w:ind w:left="4320" w:hanging="180"/>
      </w:pPr>
    </w:lvl>
    <w:lvl w:ilvl="6" w:tplc="0E82F8FE" w:tentative="1">
      <w:start w:val="1"/>
      <w:numFmt w:val="decimal"/>
      <w:lvlText w:val="%7."/>
      <w:lvlJc w:val="left"/>
      <w:pPr>
        <w:ind w:left="5040" w:hanging="360"/>
      </w:pPr>
    </w:lvl>
    <w:lvl w:ilvl="7" w:tplc="E264DB90" w:tentative="1">
      <w:start w:val="1"/>
      <w:numFmt w:val="lowerLetter"/>
      <w:lvlText w:val="%8."/>
      <w:lvlJc w:val="left"/>
      <w:pPr>
        <w:ind w:left="5760" w:hanging="360"/>
      </w:pPr>
    </w:lvl>
    <w:lvl w:ilvl="8" w:tplc="A8008200" w:tentative="1">
      <w:start w:val="1"/>
      <w:numFmt w:val="lowerRoman"/>
      <w:lvlText w:val="%9."/>
      <w:lvlJc w:val="right"/>
      <w:pPr>
        <w:ind w:left="6480" w:hanging="180"/>
      </w:pPr>
    </w:lvl>
  </w:abstractNum>
  <w:abstractNum w:abstractNumId="3">
    <w:nsid w:val="037301C6"/>
    <w:multiLevelType w:val="hybridMultilevel"/>
    <w:tmpl w:val="9CC81F6E"/>
    <w:lvl w:ilvl="0" w:tplc="A3208BD2">
      <w:start w:val="1"/>
      <w:numFmt w:val="lowerLetter"/>
      <w:lvlText w:val="%1."/>
      <w:lvlJc w:val="left"/>
      <w:pPr>
        <w:ind w:left="1080" w:hanging="360"/>
      </w:pPr>
      <w:rPr>
        <w:rFonts w:hint="default"/>
      </w:rPr>
    </w:lvl>
    <w:lvl w:ilvl="1" w:tplc="994C7B5E" w:tentative="1">
      <w:start w:val="1"/>
      <w:numFmt w:val="lowerLetter"/>
      <w:lvlText w:val="%2."/>
      <w:lvlJc w:val="left"/>
      <w:pPr>
        <w:ind w:left="1800" w:hanging="360"/>
      </w:pPr>
    </w:lvl>
    <w:lvl w:ilvl="2" w:tplc="26AE3784" w:tentative="1">
      <w:start w:val="1"/>
      <w:numFmt w:val="lowerRoman"/>
      <w:lvlText w:val="%3."/>
      <w:lvlJc w:val="right"/>
      <w:pPr>
        <w:ind w:left="2520" w:hanging="180"/>
      </w:pPr>
    </w:lvl>
    <w:lvl w:ilvl="3" w:tplc="425ACC58" w:tentative="1">
      <w:start w:val="1"/>
      <w:numFmt w:val="decimal"/>
      <w:lvlText w:val="%4."/>
      <w:lvlJc w:val="left"/>
      <w:pPr>
        <w:ind w:left="3240" w:hanging="360"/>
      </w:pPr>
    </w:lvl>
    <w:lvl w:ilvl="4" w:tplc="E132F022" w:tentative="1">
      <w:start w:val="1"/>
      <w:numFmt w:val="lowerLetter"/>
      <w:lvlText w:val="%5."/>
      <w:lvlJc w:val="left"/>
      <w:pPr>
        <w:ind w:left="3960" w:hanging="360"/>
      </w:pPr>
    </w:lvl>
    <w:lvl w:ilvl="5" w:tplc="EAFEA700" w:tentative="1">
      <w:start w:val="1"/>
      <w:numFmt w:val="lowerRoman"/>
      <w:lvlText w:val="%6."/>
      <w:lvlJc w:val="right"/>
      <w:pPr>
        <w:ind w:left="4680" w:hanging="180"/>
      </w:pPr>
    </w:lvl>
    <w:lvl w:ilvl="6" w:tplc="3F947F10" w:tentative="1">
      <w:start w:val="1"/>
      <w:numFmt w:val="decimal"/>
      <w:lvlText w:val="%7."/>
      <w:lvlJc w:val="left"/>
      <w:pPr>
        <w:ind w:left="5400" w:hanging="360"/>
      </w:pPr>
    </w:lvl>
    <w:lvl w:ilvl="7" w:tplc="02FCE360" w:tentative="1">
      <w:start w:val="1"/>
      <w:numFmt w:val="lowerLetter"/>
      <w:lvlText w:val="%8."/>
      <w:lvlJc w:val="left"/>
      <w:pPr>
        <w:ind w:left="6120" w:hanging="360"/>
      </w:pPr>
    </w:lvl>
    <w:lvl w:ilvl="8" w:tplc="91C6D8DE" w:tentative="1">
      <w:start w:val="1"/>
      <w:numFmt w:val="lowerRoman"/>
      <w:lvlText w:val="%9."/>
      <w:lvlJc w:val="right"/>
      <w:pPr>
        <w:ind w:left="6840" w:hanging="180"/>
      </w:pPr>
    </w:lvl>
  </w:abstractNum>
  <w:abstractNum w:abstractNumId="4">
    <w:nsid w:val="03993952"/>
    <w:multiLevelType w:val="hybridMultilevel"/>
    <w:tmpl w:val="E0B05614"/>
    <w:lvl w:ilvl="0" w:tplc="A4722B36">
      <w:start w:val="1"/>
      <w:numFmt w:val="decimal"/>
      <w:lvlText w:val="%1."/>
      <w:lvlJc w:val="left"/>
      <w:pPr>
        <w:ind w:left="360" w:hanging="360"/>
      </w:pPr>
      <w:rPr>
        <w:rFonts w:hint="default"/>
      </w:rPr>
    </w:lvl>
    <w:lvl w:ilvl="1" w:tplc="06E6F6E8" w:tentative="1">
      <w:start w:val="1"/>
      <w:numFmt w:val="lowerLetter"/>
      <w:lvlText w:val="%2."/>
      <w:lvlJc w:val="left"/>
      <w:pPr>
        <w:ind w:left="1498" w:hanging="360"/>
      </w:pPr>
    </w:lvl>
    <w:lvl w:ilvl="2" w:tplc="BD38A8EC" w:tentative="1">
      <w:start w:val="1"/>
      <w:numFmt w:val="lowerRoman"/>
      <w:lvlText w:val="%3."/>
      <w:lvlJc w:val="right"/>
      <w:pPr>
        <w:ind w:left="2218" w:hanging="180"/>
      </w:pPr>
    </w:lvl>
    <w:lvl w:ilvl="3" w:tplc="D7F0AC9A" w:tentative="1">
      <w:start w:val="1"/>
      <w:numFmt w:val="decimal"/>
      <w:lvlText w:val="%4."/>
      <w:lvlJc w:val="left"/>
      <w:pPr>
        <w:ind w:left="2938" w:hanging="360"/>
      </w:pPr>
    </w:lvl>
    <w:lvl w:ilvl="4" w:tplc="0B08B720" w:tentative="1">
      <w:start w:val="1"/>
      <w:numFmt w:val="lowerLetter"/>
      <w:lvlText w:val="%5."/>
      <w:lvlJc w:val="left"/>
      <w:pPr>
        <w:ind w:left="3658" w:hanging="360"/>
      </w:pPr>
    </w:lvl>
    <w:lvl w:ilvl="5" w:tplc="F3327B3E" w:tentative="1">
      <w:start w:val="1"/>
      <w:numFmt w:val="lowerRoman"/>
      <w:lvlText w:val="%6."/>
      <w:lvlJc w:val="right"/>
      <w:pPr>
        <w:ind w:left="4378" w:hanging="180"/>
      </w:pPr>
    </w:lvl>
    <w:lvl w:ilvl="6" w:tplc="68781AAC" w:tentative="1">
      <w:start w:val="1"/>
      <w:numFmt w:val="decimal"/>
      <w:lvlText w:val="%7."/>
      <w:lvlJc w:val="left"/>
      <w:pPr>
        <w:ind w:left="5098" w:hanging="360"/>
      </w:pPr>
    </w:lvl>
    <w:lvl w:ilvl="7" w:tplc="83FE303A" w:tentative="1">
      <w:start w:val="1"/>
      <w:numFmt w:val="lowerLetter"/>
      <w:lvlText w:val="%8."/>
      <w:lvlJc w:val="left"/>
      <w:pPr>
        <w:ind w:left="5818" w:hanging="360"/>
      </w:pPr>
    </w:lvl>
    <w:lvl w:ilvl="8" w:tplc="A590F852" w:tentative="1">
      <w:start w:val="1"/>
      <w:numFmt w:val="lowerRoman"/>
      <w:lvlText w:val="%9."/>
      <w:lvlJc w:val="right"/>
      <w:pPr>
        <w:ind w:left="6538" w:hanging="180"/>
      </w:pPr>
    </w:lvl>
  </w:abstractNum>
  <w:abstractNum w:abstractNumId="5">
    <w:nsid w:val="04392565"/>
    <w:multiLevelType w:val="hybridMultilevel"/>
    <w:tmpl w:val="935A8FA0"/>
    <w:lvl w:ilvl="0" w:tplc="A4FE57C6">
      <w:start w:val="1"/>
      <w:numFmt w:val="bullet"/>
      <w:lvlText w:val=""/>
      <w:lvlJc w:val="left"/>
      <w:pPr>
        <w:ind w:left="720" w:hanging="360"/>
      </w:pPr>
      <w:rPr>
        <w:rFonts w:ascii="Symbol" w:hAnsi="Symbol" w:hint="default"/>
      </w:rPr>
    </w:lvl>
    <w:lvl w:ilvl="1" w:tplc="D9A42AF8" w:tentative="1">
      <w:start w:val="1"/>
      <w:numFmt w:val="bullet"/>
      <w:lvlText w:val="o"/>
      <w:lvlJc w:val="left"/>
      <w:pPr>
        <w:ind w:left="1440" w:hanging="360"/>
      </w:pPr>
      <w:rPr>
        <w:rFonts w:ascii="Courier New" w:hAnsi="Courier New" w:cs="Courier New" w:hint="default"/>
      </w:rPr>
    </w:lvl>
    <w:lvl w:ilvl="2" w:tplc="BF9C59F0" w:tentative="1">
      <w:start w:val="1"/>
      <w:numFmt w:val="bullet"/>
      <w:lvlText w:val=""/>
      <w:lvlJc w:val="left"/>
      <w:pPr>
        <w:ind w:left="2160" w:hanging="360"/>
      </w:pPr>
      <w:rPr>
        <w:rFonts w:ascii="Wingdings" w:hAnsi="Wingdings" w:hint="default"/>
      </w:rPr>
    </w:lvl>
    <w:lvl w:ilvl="3" w:tplc="AE9070D6" w:tentative="1">
      <w:start w:val="1"/>
      <w:numFmt w:val="bullet"/>
      <w:lvlText w:val=""/>
      <w:lvlJc w:val="left"/>
      <w:pPr>
        <w:ind w:left="2880" w:hanging="360"/>
      </w:pPr>
      <w:rPr>
        <w:rFonts w:ascii="Symbol" w:hAnsi="Symbol" w:hint="default"/>
      </w:rPr>
    </w:lvl>
    <w:lvl w:ilvl="4" w:tplc="4DA4E7E4" w:tentative="1">
      <w:start w:val="1"/>
      <w:numFmt w:val="bullet"/>
      <w:lvlText w:val="o"/>
      <w:lvlJc w:val="left"/>
      <w:pPr>
        <w:ind w:left="3600" w:hanging="360"/>
      </w:pPr>
      <w:rPr>
        <w:rFonts w:ascii="Courier New" w:hAnsi="Courier New" w:cs="Courier New" w:hint="default"/>
      </w:rPr>
    </w:lvl>
    <w:lvl w:ilvl="5" w:tplc="DD50CCD6" w:tentative="1">
      <w:start w:val="1"/>
      <w:numFmt w:val="bullet"/>
      <w:lvlText w:val=""/>
      <w:lvlJc w:val="left"/>
      <w:pPr>
        <w:ind w:left="4320" w:hanging="360"/>
      </w:pPr>
      <w:rPr>
        <w:rFonts w:ascii="Wingdings" w:hAnsi="Wingdings" w:hint="default"/>
      </w:rPr>
    </w:lvl>
    <w:lvl w:ilvl="6" w:tplc="D706B56E" w:tentative="1">
      <w:start w:val="1"/>
      <w:numFmt w:val="bullet"/>
      <w:lvlText w:val=""/>
      <w:lvlJc w:val="left"/>
      <w:pPr>
        <w:ind w:left="5040" w:hanging="360"/>
      </w:pPr>
      <w:rPr>
        <w:rFonts w:ascii="Symbol" w:hAnsi="Symbol" w:hint="default"/>
      </w:rPr>
    </w:lvl>
    <w:lvl w:ilvl="7" w:tplc="CD48DDE6" w:tentative="1">
      <w:start w:val="1"/>
      <w:numFmt w:val="bullet"/>
      <w:lvlText w:val="o"/>
      <w:lvlJc w:val="left"/>
      <w:pPr>
        <w:ind w:left="5760" w:hanging="360"/>
      </w:pPr>
      <w:rPr>
        <w:rFonts w:ascii="Courier New" w:hAnsi="Courier New" w:cs="Courier New" w:hint="default"/>
      </w:rPr>
    </w:lvl>
    <w:lvl w:ilvl="8" w:tplc="4796AD1E" w:tentative="1">
      <w:start w:val="1"/>
      <w:numFmt w:val="bullet"/>
      <w:lvlText w:val=""/>
      <w:lvlJc w:val="left"/>
      <w:pPr>
        <w:ind w:left="6480" w:hanging="360"/>
      </w:pPr>
      <w:rPr>
        <w:rFonts w:ascii="Wingdings" w:hAnsi="Wingdings" w:hint="default"/>
      </w:rPr>
    </w:lvl>
  </w:abstractNum>
  <w:abstractNum w:abstractNumId="6">
    <w:nsid w:val="06854636"/>
    <w:multiLevelType w:val="hybridMultilevel"/>
    <w:tmpl w:val="983E1890"/>
    <w:lvl w:ilvl="0" w:tplc="A296F27E">
      <w:start w:val="1"/>
      <w:numFmt w:val="lowerLetter"/>
      <w:lvlText w:val="%1."/>
      <w:lvlJc w:val="left"/>
      <w:pPr>
        <w:ind w:left="720" w:hanging="360"/>
      </w:pPr>
    </w:lvl>
    <w:lvl w:ilvl="1" w:tplc="6BFE65BC" w:tentative="1">
      <w:start w:val="1"/>
      <w:numFmt w:val="lowerLetter"/>
      <w:lvlText w:val="%2."/>
      <w:lvlJc w:val="left"/>
      <w:pPr>
        <w:ind w:left="1440" w:hanging="360"/>
      </w:pPr>
    </w:lvl>
    <w:lvl w:ilvl="2" w:tplc="4AB4542E" w:tentative="1">
      <w:start w:val="1"/>
      <w:numFmt w:val="lowerRoman"/>
      <w:lvlText w:val="%3."/>
      <w:lvlJc w:val="right"/>
      <w:pPr>
        <w:ind w:left="2160" w:hanging="180"/>
      </w:pPr>
    </w:lvl>
    <w:lvl w:ilvl="3" w:tplc="D1F66946" w:tentative="1">
      <w:start w:val="1"/>
      <w:numFmt w:val="decimal"/>
      <w:lvlText w:val="%4."/>
      <w:lvlJc w:val="left"/>
      <w:pPr>
        <w:ind w:left="2880" w:hanging="360"/>
      </w:pPr>
    </w:lvl>
    <w:lvl w:ilvl="4" w:tplc="150CDEDC" w:tentative="1">
      <w:start w:val="1"/>
      <w:numFmt w:val="lowerLetter"/>
      <w:lvlText w:val="%5."/>
      <w:lvlJc w:val="left"/>
      <w:pPr>
        <w:ind w:left="3600" w:hanging="360"/>
      </w:pPr>
    </w:lvl>
    <w:lvl w:ilvl="5" w:tplc="27CACBC4" w:tentative="1">
      <w:start w:val="1"/>
      <w:numFmt w:val="lowerRoman"/>
      <w:lvlText w:val="%6."/>
      <w:lvlJc w:val="right"/>
      <w:pPr>
        <w:ind w:left="4320" w:hanging="180"/>
      </w:pPr>
    </w:lvl>
    <w:lvl w:ilvl="6" w:tplc="DCA669AA" w:tentative="1">
      <w:start w:val="1"/>
      <w:numFmt w:val="decimal"/>
      <w:lvlText w:val="%7."/>
      <w:lvlJc w:val="left"/>
      <w:pPr>
        <w:ind w:left="5040" w:hanging="360"/>
      </w:pPr>
    </w:lvl>
    <w:lvl w:ilvl="7" w:tplc="28D82F46" w:tentative="1">
      <w:start w:val="1"/>
      <w:numFmt w:val="lowerLetter"/>
      <w:lvlText w:val="%8."/>
      <w:lvlJc w:val="left"/>
      <w:pPr>
        <w:ind w:left="5760" w:hanging="360"/>
      </w:pPr>
    </w:lvl>
    <w:lvl w:ilvl="8" w:tplc="D9203970" w:tentative="1">
      <w:start w:val="1"/>
      <w:numFmt w:val="lowerRoman"/>
      <w:lvlText w:val="%9."/>
      <w:lvlJc w:val="right"/>
      <w:pPr>
        <w:ind w:left="6480" w:hanging="180"/>
      </w:pPr>
    </w:lvl>
  </w:abstractNum>
  <w:abstractNum w:abstractNumId="7">
    <w:nsid w:val="07557C98"/>
    <w:multiLevelType w:val="hybridMultilevel"/>
    <w:tmpl w:val="6504C9B4"/>
    <w:lvl w:ilvl="0" w:tplc="6DE43A94">
      <w:start w:val="1"/>
      <w:numFmt w:val="decimal"/>
      <w:lvlText w:val="%1."/>
      <w:lvlJc w:val="left"/>
      <w:pPr>
        <w:ind w:left="720" w:hanging="360"/>
      </w:pPr>
      <w:rPr>
        <w:rFonts w:hint="default"/>
      </w:rPr>
    </w:lvl>
    <w:lvl w:ilvl="1" w:tplc="C5A4CA74" w:tentative="1">
      <w:start w:val="1"/>
      <w:numFmt w:val="lowerLetter"/>
      <w:lvlText w:val="%2."/>
      <w:lvlJc w:val="left"/>
      <w:pPr>
        <w:ind w:left="1440" w:hanging="360"/>
      </w:pPr>
    </w:lvl>
    <w:lvl w:ilvl="2" w:tplc="3A52AD3A" w:tentative="1">
      <w:start w:val="1"/>
      <w:numFmt w:val="lowerRoman"/>
      <w:lvlText w:val="%3."/>
      <w:lvlJc w:val="right"/>
      <w:pPr>
        <w:ind w:left="2160" w:hanging="180"/>
      </w:pPr>
    </w:lvl>
    <w:lvl w:ilvl="3" w:tplc="0D9A1EEC" w:tentative="1">
      <w:start w:val="1"/>
      <w:numFmt w:val="decimal"/>
      <w:lvlText w:val="%4."/>
      <w:lvlJc w:val="left"/>
      <w:pPr>
        <w:ind w:left="2880" w:hanging="360"/>
      </w:pPr>
    </w:lvl>
    <w:lvl w:ilvl="4" w:tplc="C82CC2BE" w:tentative="1">
      <w:start w:val="1"/>
      <w:numFmt w:val="lowerLetter"/>
      <w:lvlText w:val="%5."/>
      <w:lvlJc w:val="left"/>
      <w:pPr>
        <w:ind w:left="3600" w:hanging="360"/>
      </w:pPr>
    </w:lvl>
    <w:lvl w:ilvl="5" w:tplc="99000E9E" w:tentative="1">
      <w:start w:val="1"/>
      <w:numFmt w:val="lowerRoman"/>
      <w:lvlText w:val="%6."/>
      <w:lvlJc w:val="right"/>
      <w:pPr>
        <w:ind w:left="4320" w:hanging="180"/>
      </w:pPr>
    </w:lvl>
    <w:lvl w:ilvl="6" w:tplc="307087C0" w:tentative="1">
      <w:start w:val="1"/>
      <w:numFmt w:val="decimal"/>
      <w:lvlText w:val="%7."/>
      <w:lvlJc w:val="left"/>
      <w:pPr>
        <w:ind w:left="5040" w:hanging="360"/>
      </w:pPr>
    </w:lvl>
    <w:lvl w:ilvl="7" w:tplc="782CC6A2" w:tentative="1">
      <w:start w:val="1"/>
      <w:numFmt w:val="lowerLetter"/>
      <w:lvlText w:val="%8."/>
      <w:lvlJc w:val="left"/>
      <w:pPr>
        <w:ind w:left="5760" w:hanging="360"/>
      </w:pPr>
    </w:lvl>
    <w:lvl w:ilvl="8" w:tplc="CB24AE7A" w:tentative="1">
      <w:start w:val="1"/>
      <w:numFmt w:val="lowerRoman"/>
      <w:lvlText w:val="%9."/>
      <w:lvlJc w:val="right"/>
      <w:pPr>
        <w:ind w:left="6480" w:hanging="180"/>
      </w:pPr>
    </w:lvl>
  </w:abstractNum>
  <w:abstractNum w:abstractNumId="8">
    <w:nsid w:val="08333885"/>
    <w:multiLevelType w:val="hybridMultilevel"/>
    <w:tmpl w:val="1CB01452"/>
    <w:lvl w:ilvl="0" w:tplc="DF88F976">
      <w:start w:val="1"/>
      <w:numFmt w:val="lowerLetter"/>
      <w:lvlText w:val="%1."/>
      <w:lvlJc w:val="left"/>
      <w:pPr>
        <w:ind w:left="1080" w:hanging="360"/>
      </w:pPr>
    </w:lvl>
    <w:lvl w:ilvl="1" w:tplc="D8E2134C" w:tentative="1">
      <w:start w:val="1"/>
      <w:numFmt w:val="lowerLetter"/>
      <w:lvlText w:val="%2."/>
      <w:lvlJc w:val="left"/>
      <w:pPr>
        <w:ind w:left="1800" w:hanging="360"/>
      </w:pPr>
    </w:lvl>
    <w:lvl w:ilvl="2" w:tplc="CFBC15DA" w:tentative="1">
      <w:start w:val="1"/>
      <w:numFmt w:val="lowerRoman"/>
      <w:lvlText w:val="%3."/>
      <w:lvlJc w:val="right"/>
      <w:pPr>
        <w:ind w:left="2520" w:hanging="180"/>
      </w:pPr>
    </w:lvl>
    <w:lvl w:ilvl="3" w:tplc="AB008F30" w:tentative="1">
      <w:start w:val="1"/>
      <w:numFmt w:val="decimal"/>
      <w:lvlText w:val="%4."/>
      <w:lvlJc w:val="left"/>
      <w:pPr>
        <w:ind w:left="3240" w:hanging="360"/>
      </w:pPr>
    </w:lvl>
    <w:lvl w:ilvl="4" w:tplc="9D52D290" w:tentative="1">
      <w:start w:val="1"/>
      <w:numFmt w:val="lowerLetter"/>
      <w:lvlText w:val="%5."/>
      <w:lvlJc w:val="left"/>
      <w:pPr>
        <w:ind w:left="3960" w:hanging="360"/>
      </w:pPr>
    </w:lvl>
    <w:lvl w:ilvl="5" w:tplc="59441FC6" w:tentative="1">
      <w:start w:val="1"/>
      <w:numFmt w:val="lowerRoman"/>
      <w:lvlText w:val="%6."/>
      <w:lvlJc w:val="right"/>
      <w:pPr>
        <w:ind w:left="4680" w:hanging="180"/>
      </w:pPr>
    </w:lvl>
    <w:lvl w:ilvl="6" w:tplc="5838CC00" w:tentative="1">
      <w:start w:val="1"/>
      <w:numFmt w:val="decimal"/>
      <w:lvlText w:val="%7."/>
      <w:lvlJc w:val="left"/>
      <w:pPr>
        <w:ind w:left="5400" w:hanging="360"/>
      </w:pPr>
    </w:lvl>
    <w:lvl w:ilvl="7" w:tplc="93103266" w:tentative="1">
      <w:start w:val="1"/>
      <w:numFmt w:val="lowerLetter"/>
      <w:lvlText w:val="%8."/>
      <w:lvlJc w:val="left"/>
      <w:pPr>
        <w:ind w:left="6120" w:hanging="360"/>
      </w:pPr>
    </w:lvl>
    <w:lvl w:ilvl="8" w:tplc="EDB49C96" w:tentative="1">
      <w:start w:val="1"/>
      <w:numFmt w:val="lowerRoman"/>
      <w:lvlText w:val="%9."/>
      <w:lvlJc w:val="right"/>
      <w:pPr>
        <w:ind w:left="6840" w:hanging="180"/>
      </w:pPr>
    </w:lvl>
  </w:abstractNum>
  <w:abstractNum w:abstractNumId="9">
    <w:nsid w:val="091C36CF"/>
    <w:multiLevelType w:val="hybridMultilevel"/>
    <w:tmpl w:val="ABC64320"/>
    <w:lvl w:ilvl="0" w:tplc="D9424432">
      <w:start w:val="1"/>
      <w:numFmt w:val="decimal"/>
      <w:lvlText w:val="%1."/>
      <w:lvlJc w:val="left"/>
      <w:pPr>
        <w:ind w:left="720" w:hanging="360"/>
      </w:pPr>
      <w:rPr>
        <w:rFonts w:hint="default"/>
      </w:rPr>
    </w:lvl>
    <w:lvl w:ilvl="1" w:tplc="946EB18A" w:tentative="1">
      <w:start w:val="1"/>
      <w:numFmt w:val="lowerLetter"/>
      <w:lvlText w:val="%2."/>
      <w:lvlJc w:val="left"/>
      <w:pPr>
        <w:ind w:left="1440" w:hanging="360"/>
      </w:pPr>
    </w:lvl>
    <w:lvl w:ilvl="2" w:tplc="8F147EA0" w:tentative="1">
      <w:start w:val="1"/>
      <w:numFmt w:val="lowerRoman"/>
      <w:lvlText w:val="%3."/>
      <w:lvlJc w:val="right"/>
      <w:pPr>
        <w:ind w:left="2160" w:hanging="180"/>
      </w:pPr>
    </w:lvl>
    <w:lvl w:ilvl="3" w:tplc="310ACBA6" w:tentative="1">
      <w:start w:val="1"/>
      <w:numFmt w:val="decimal"/>
      <w:lvlText w:val="%4."/>
      <w:lvlJc w:val="left"/>
      <w:pPr>
        <w:ind w:left="2880" w:hanging="360"/>
      </w:pPr>
    </w:lvl>
    <w:lvl w:ilvl="4" w:tplc="2FEAA5DC" w:tentative="1">
      <w:start w:val="1"/>
      <w:numFmt w:val="lowerLetter"/>
      <w:lvlText w:val="%5."/>
      <w:lvlJc w:val="left"/>
      <w:pPr>
        <w:ind w:left="3600" w:hanging="360"/>
      </w:pPr>
    </w:lvl>
    <w:lvl w:ilvl="5" w:tplc="925407FA" w:tentative="1">
      <w:start w:val="1"/>
      <w:numFmt w:val="lowerRoman"/>
      <w:lvlText w:val="%6."/>
      <w:lvlJc w:val="right"/>
      <w:pPr>
        <w:ind w:left="4320" w:hanging="180"/>
      </w:pPr>
    </w:lvl>
    <w:lvl w:ilvl="6" w:tplc="612AE28A" w:tentative="1">
      <w:start w:val="1"/>
      <w:numFmt w:val="decimal"/>
      <w:lvlText w:val="%7."/>
      <w:lvlJc w:val="left"/>
      <w:pPr>
        <w:ind w:left="5040" w:hanging="360"/>
      </w:pPr>
    </w:lvl>
    <w:lvl w:ilvl="7" w:tplc="4C748BFE" w:tentative="1">
      <w:start w:val="1"/>
      <w:numFmt w:val="lowerLetter"/>
      <w:lvlText w:val="%8."/>
      <w:lvlJc w:val="left"/>
      <w:pPr>
        <w:ind w:left="5760" w:hanging="360"/>
      </w:pPr>
    </w:lvl>
    <w:lvl w:ilvl="8" w:tplc="36746B26" w:tentative="1">
      <w:start w:val="1"/>
      <w:numFmt w:val="lowerRoman"/>
      <w:lvlText w:val="%9."/>
      <w:lvlJc w:val="right"/>
      <w:pPr>
        <w:ind w:left="6480" w:hanging="180"/>
      </w:pPr>
    </w:lvl>
  </w:abstractNum>
  <w:abstractNum w:abstractNumId="10">
    <w:nsid w:val="0ABD30A5"/>
    <w:multiLevelType w:val="hybridMultilevel"/>
    <w:tmpl w:val="B010001E"/>
    <w:lvl w:ilvl="0" w:tplc="50D68978">
      <w:start w:val="1"/>
      <w:numFmt w:val="lowerLetter"/>
      <w:lvlText w:val="%1."/>
      <w:lvlJc w:val="left"/>
      <w:pPr>
        <w:ind w:left="1845" w:hanging="360"/>
      </w:pPr>
      <w:rPr>
        <w:b w:val="0"/>
      </w:rPr>
    </w:lvl>
    <w:lvl w:ilvl="1" w:tplc="41524FAA" w:tentative="1">
      <w:start w:val="1"/>
      <w:numFmt w:val="lowerLetter"/>
      <w:lvlText w:val="%2."/>
      <w:lvlJc w:val="left"/>
      <w:pPr>
        <w:ind w:left="2205" w:hanging="360"/>
      </w:pPr>
    </w:lvl>
    <w:lvl w:ilvl="2" w:tplc="93D4C35C" w:tentative="1">
      <w:start w:val="1"/>
      <w:numFmt w:val="lowerRoman"/>
      <w:lvlText w:val="%3."/>
      <w:lvlJc w:val="right"/>
      <w:pPr>
        <w:ind w:left="2925" w:hanging="180"/>
      </w:pPr>
    </w:lvl>
    <w:lvl w:ilvl="3" w:tplc="4A7C1026" w:tentative="1">
      <w:start w:val="1"/>
      <w:numFmt w:val="decimal"/>
      <w:lvlText w:val="%4."/>
      <w:lvlJc w:val="left"/>
      <w:pPr>
        <w:ind w:left="3645" w:hanging="360"/>
      </w:pPr>
    </w:lvl>
    <w:lvl w:ilvl="4" w:tplc="F6363D5E" w:tentative="1">
      <w:start w:val="1"/>
      <w:numFmt w:val="lowerLetter"/>
      <w:lvlText w:val="%5."/>
      <w:lvlJc w:val="left"/>
      <w:pPr>
        <w:ind w:left="4365" w:hanging="360"/>
      </w:pPr>
    </w:lvl>
    <w:lvl w:ilvl="5" w:tplc="A704C842" w:tentative="1">
      <w:start w:val="1"/>
      <w:numFmt w:val="lowerRoman"/>
      <w:lvlText w:val="%6."/>
      <w:lvlJc w:val="right"/>
      <w:pPr>
        <w:ind w:left="5085" w:hanging="180"/>
      </w:pPr>
    </w:lvl>
    <w:lvl w:ilvl="6" w:tplc="10B08A18" w:tentative="1">
      <w:start w:val="1"/>
      <w:numFmt w:val="decimal"/>
      <w:lvlText w:val="%7."/>
      <w:lvlJc w:val="left"/>
      <w:pPr>
        <w:ind w:left="5805" w:hanging="360"/>
      </w:pPr>
    </w:lvl>
    <w:lvl w:ilvl="7" w:tplc="57607DCE" w:tentative="1">
      <w:start w:val="1"/>
      <w:numFmt w:val="lowerLetter"/>
      <w:lvlText w:val="%8."/>
      <w:lvlJc w:val="left"/>
      <w:pPr>
        <w:ind w:left="6525" w:hanging="360"/>
      </w:pPr>
    </w:lvl>
    <w:lvl w:ilvl="8" w:tplc="CF5ECBFC" w:tentative="1">
      <w:start w:val="1"/>
      <w:numFmt w:val="lowerRoman"/>
      <w:lvlText w:val="%9."/>
      <w:lvlJc w:val="right"/>
      <w:pPr>
        <w:ind w:left="7245" w:hanging="180"/>
      </w:pPr>
    </w:lvl>
  </w:abstractNum>
  <w:abstractNum w:abstractNumId="11">
    <w:nsid w:val="10F70344"/>
    <w:multiLevelType w:val="hybridMultilevel"/>
    <w:tmpl w:val="53E6325E"/>
    <w:lvl w:ilvl="0" w:tplc="DD664FEA">
      <w:start w:val="1"/>
      <w:numFmt w:val="lowerLetter"/>
      <w:lvlText w:val="%1)"/>
      <w:lvlJc w:val="left"/>
      <w:pPr>
        <w:ind w:left="1080" w:hanging="360"/>
      </w:pPr>
      <w:rPr>
        <w:rFonts w:hint="default"/>
      </w:rPr>
    </w:lvl>
    <w:lvl w:ilvl="1" w:tplc="1D5A54B0" w:tentative="1">
      <w:start w:val="1"/>
      <w:numFmt w:val="lowerLetter"/>
      <w:lvlText w:val="%2."/>
      <w:lvlJc w:val="left"/>
      <w:pPr>
        <w:ind w:left="1800" w:hanging="360"/>
      </w:pPr>
    </w:lvl>
    <w:lvl w:ilvl="2" w:tplc="33F82AF8" w:tentative="1">
      <w:start w:val="1"/>
      <w:numFmt w:val="lowerRoman"/>
      <w:lvlText w:val="%3."/>
      <w:lvlJc w:val="right"/>
      <w:pPr>
        <w:ind w:left="2520" w:hanging="180"/>
      </w:pPr>
    </w:lvl>
    <w:lvl w:ilvl="3" w:tplc="C94C0630" w:tentative="1">
      <w:start w:val="1"/>
      <w:numFmt w:val="decimal"/>
      <w:lvlText w:val="%4."/>
      <w:lvlJc w:val="left"/>
      <w:pPr>
        <w:ind w:left="3240" w:hanging="360"/>
      </w:pPr>
    </w:lvl>
    <w:lvl w:ilvl="4" w:tplc="B6685864" w:tentative="1">
      <w:start w:val="1"/>
      <w:numFmt w:val="lowerLetter"/>
      <w:lvlText w:val="%5."/>
      <w:lvlJc w:val="left"/>
      <w:pPr>
        <w:ind w:left="3960" w:hanging="360"/>
      </w:pPr>
    </w:lvl>
    <w:lvl w:ilvl="5" w:tplc="46663978" w:tentative="1">
      <w:start w:val="1"/>
      <w:numFmt w:val="lowerRoman"/>
      <w:lvlText w:val="%6."/>
      <w:lvlJc w:val="right"/>
      <w:pPr>
        <w:ind w:left="4680" w:hanging="180"/>
      </w:pPr>
    </w:lvl>
    <w:lvl w:ilvl="6" w:tplc="1D0001C4" w:tentative="1">
      <w:start w:val="1"/>
      <w:numFmt w:val="decimal"/>
      <w:lvlText w:val="%7."/>
      <w:lvlJc w:val="left"/>
      <w:pPr>
        <w:ind w:left="5400" w:hanging="360"/>
      </w:pPr>
    </w:lvl>
    <w:lvl w:ilvl="7" w:tplc="0CC0990C" w:tentative="1">
      <w:start w:val="1"/>
      <w:numFmt w:val="lowerLetter"/>
      <w:lvlText w:val="%8."/>
      <w:lvlJc w:val="left"/>
      <w:pPr>
        <w:ind w:left="6120" w:hanging="360"/>
      </w:pPr>
    </w:lvl>
    <w:lvl w:ilvl="8" w:tplc="E640A492" w:tentative="1">
      <w:start w:val="1"/>
      <w:numFmt w:val="lowerRoman"/>
      <w:lvlText w:val="%9."/>
      <w:lvlJc w:val="right"/>
      <w:pPr>
        <w:ind w:left="6840" w:hanging="180"/>
      </w:pPr>
    </w:lvl>
  </w:abstractNum>
  <w:abstractNum w:abstractNumId="12">
    <w:nsid w:val="11547506"/>
    <w:multiLevelType w:val="hybridMultilevel"/>
    <w:tmpl w:val="4A7013F8"/>
    <w:lvl w:ilvl="0" w:tplc="BF34CB38">
      <w:start w:val="1"/>
      <w:numFmt w:val="decimal"/>
      <w:lvlText w:val="%1."/>
      <w:lvlJc w:val="left"/>
      <w:pPr>
        <w:ind w:left="1740" w:hanging="360"/>
      </w:pPr>
    </w:lvl>
    <w:lvl w:ilvl="1" w:tplc="D7940AD0" w:tentative="1">
      <w:start w:val="1"/>
      <w:numFmt w:val="lowerLetter"/>
      <w:lvlText w:val="%2."/>
      <w:lvlJc w:val="left"/>
      <w:pPr>
        <w:ind w:left="2460" w:hanging="360"/>
      </w:pPr>
    </w:lvl>
    <w:lvl w:ilvl="2" w:tplc="51F0BE90" w:tentative="1">
      <w:start w:val="1"/>
      <w:numFmt w:val="lowerRoman"/>
      <w:lvlText w:val="%3."/>
      <w:lvlJc w:val="right"/>
      <w:pPr>
        <w:ind w:left="3180" w:hanging="180"/>
      </w:pPr>
    </w:lvl>
    <w:lvl w:ilvl="3" w:tplc="474CC5EC" w:tentative="1">
      <w:start w:val="1"/>
      <w:numFmt w:val="decimal"/>
      <w:lvlText w:val="%4."/>
      <w:lvlJc w:val="left"/>
      <w:pPr>
        <w:ind w:left="3900" w:hanging="360"/>
      </w:pPr>
    </w:lvl>
    <w:lvl w:ilvl="4" w:tplc="814CB7C6" w:tentative="1">
      <w:start w:val="1"/>
      <w:numFmt w:val="lowerLetter"/>
      <w:lvlText w:val="%5."/>
      <w:lvlJc w:val="left"/>
      <w:pPr>
        <w:ind w:left="4620" w:hanging="360"/>
      </w:pPr>
    </w:lvl>
    <w:lvl w:ilvl="5" w:tplc="A9549F82" w:tentative="1">
      <w:start w:val="1"/>
      <w:numFmt w:val="lowerRoman"/>
      <w:lvlText w:val="%6."/>
      <w:lvlJc w:val="right"/>
      <w:pPr>
        <w:ind w:left="5340" w:hanging="180"/>
      </w:pPr>
    </w:lvl>
    <w:lvl w:ilvl="6" w:tplc="B346F1E4" w:tentative="1">
      <w:start w:val="1"/>
      <w:numFmt w:val="decimal"/>
      <w:lvlText w:val="%7."/>
      <w:lvlJc w:val="left"/>
      <w:pPr>
        <w:ind w:left="6060" w:hanging="360"/>
      </w:pPr>
    </w:lvl>
    <w:lvl w:ilvl="7" w:tplc="62C8FEF0" w:tentative="1">
      <w:start w:val="1"/>
      <w:numFmt w:val="lowerLetter"/>
      <w:lvlText w:val="%8."/>
      <w:lvlJc w:val="left"/>
      <w:pPr>
        <w:ind w:left="6780" w:hanging="360"/>
      </w:pPr>
    </w:lvl>
    <w:lvl w:ilvl="8" w:tplc="078835BA" w:tentative="1">
      <w:start w:val="1"/>
      <w:numFmt w:val="lowerRoman"/>
      <w:lvlText w:val="%9."/>
      <w:lvlJc w:val="right"/>
      <w:pPr>
        <w:ind w:left="7500" w:hanging="180"/>
      </w:pPr>
    </w:lvl>
  </w:abstractNum>
  <w:abstractNum w:abstractNumId="13">
    <w:nsid w:val="144E35BC"/>
    <w:multiLevelType w:val="hybridMultilevel"/>
    <w:tmpl w:val="B6489936"/>
    <w:lvl w:ilvl="0" w:tplc="56D0E1E4">
      <w:start w:val="1"/>
      <w:numFmt w:val="decimal"/>
      <w:lvlText w:val="%1."/>
      <w:lvlJc w:val="left"/>
      <w:pPr>
        <w:ind w:left="720" w:hanging="360"/>
      </w:pPr>
    </w:lvl>
    <w:lvl w:ilvl="1" w:tplc="9796BAAE">
      <w:start w:val="1"/>
      <w:numFmt w:val="lowerLetter"/>
      <w:lvlText w:val="%2."/>
      <w:lvlJc w:val="left"/>
      <w:pPr>
        <w:ind w:left="1440" w:hanging="360"/>
      </w:pPr>
    </w:lvl>
    <w:lvl w:ilvl="2" w:tplc="2674BA86">
      <w:start w:val="1"/>
      <w:numFmt w:val="lowerRoman"/>
      <w:lvlText w:val="%3."/>
      <w:lvlJc w:val="right"/>
      <w:pPr>
        <w:ind w:left="2160" w:hanging="180"/>
      </w:pPr>
    </w:lvl>
    <w:lvl w:ilvl="3" w:tplc="4D785426">
      <w:start w:val="1"/>
      <w:numFmt w:val="decimal"/>
      <w:lvlText w:val="%4."/>
      <w:lvlJc w:val="left"/>
      <w:pPr>
        <w:ind w:left="2880" w:hanging="360"/>
      </w:pPr>
    </w:lvl>
    <w:lvl w:ilvl="4" w:tplc="BC5EDEF4">
      <w:start w:val="1"/>
      <w:numFmt w:val="lowerLetter"/>
      <w:lvlText w:val="%5."/>
      <w:lvlJc w:val="left"/>
      <w:pPr>
        <w:ind w:left="3600" w:hanging="360"/>
      </w:pPr>
    </w:lvl>
    <w:lvl w:ilvl="5" w:tplc="AF9A1E58">
      <w:start w:val="1"/>
      <w:numFmt w:val="lowerRoman"/>
      <w:lvlText w:val="%6."/>
      <w:lvlJc w:val="right"/>
      <w:pPr>
        <w:ind w:left="4320" w:hanging="180"/>
      </w:pPr>
    </w:lvl>
    <w:lvl w:ilvl="6" w:tplc="81D8D416">
      <w:start w:val="1"/>
      <w:numFmt w:val="decimal"/>
      <w:lvlText w:val="%7."/>
      <w:lvlJc w:val="left"/>
      <w:pPr>
        <w:ind w:left="5040" w:hanging="360"/>
      </w:pPr>
    </w:lvl>
    <w:lvl w:ilvl="7" w:tplc="0C08DBEE">
      <w:start w:val="1"/>
      <w:numFmt w:val="lowerLetter"/>
      <w:lvlText w:val="%8."/>
      <w:lvlJc w:val="left"/>
      <w:pPr>
        <w:ind w:left="5760" w:hanging="360"/>
      </w:pPr>
    </w:lvl>
    <w:lvl w:ilvl="8" w:tplc="F6747D1C">
      <w:start w:val="1"/>
      <w:numFmt w:val="lowerRoman"/>
      <w:lvlText w:val="%9."/>
      <w:lvlJc w:val="right"/>
      <w:pPr>
        <w:ind w:left="6480" w:hanging="180"/>
      </w:pPr>
    </w:lvl>
  </w:abstractNum>
  <w:abstractNum w:abstractNumId="14">
    <w:nsid w:val="1909270B"/>
    <w:multiLevelType w:val="hybridMultilevel"/>
    <w:tmpl w:val="1FF6703A"/>
    <w:lvl w:ilvl="0" w:tplc="C87E1C5C">
      <w:start w:val="1"/>
      <w:numFmt w:val="lowerLetter"/>
      <w:lvlText w:val="%1)"/>
      <w:lvlJc w:val="left"/>
      <w:pPr>
        <w:ind w:left="1080" w:hanging="360"/>
      </w:pPr>
      <w:rPr>
        <w:rFonts w:hint="default"/>
      </w:rPr>
    </w:lvl>
    <w:lvl w:ilvl="1" w:tplc="6F44EA3C" w:tentative="1">
      <w:start w:val="1"/>
      <w:numFmt w:val="lowerLetter"/>
      <w:lvlText w:val="%2."/>
      <w:lvlJc w:val="left"/>
      <w:pPr>
        <w:ind w:left="1800" w:hanging="360"/>
      </w:pPr>
    </w:lvl>
    <w:lvl w:ilvl="2" w:tplc="A2AC3DD6" w:tentative="1">
      <w:start w:val="1"/>
      <w:numFmt w:val="lowerRoman"/>
      <w:lvlText w:val="%3."/>
      <w:lvlJc w:val="right"/>
      <w:pPr>
        <w:ind w:left="2520" w:hanging="180"/>
      </w:pPr>
    </w:lvl>
    <w:lvl w:ilvl="3" w:tplc="BE240A46" w:tentative="1">
      <w:start w:val="1"/>
      <w:numFmt w:val="decimal"/>
      <w:lvlText w:val="%4."/>
      <w:lvlJc w:val="left"/>
      <w:pPr>
        <w:ind w:left="3240" w:hanging="360"/>
      </w:pPr>
    </w:lvl>
    <w:lvl w:ilvl="4" w:tplc="5F329B7C" w:tentative="1">
      <w:start w:val="1"/>
      <w:numFmt w:val="lowerLetter"/>
      <w:lvlText w:val="%5."/>
      <w:lvlJc w:val="left"/>
      <w:pPr>
        <w:ind w:left="3960" w:hanging="360"/>
      </w:pPr>
    </w:lvl>
    <w:lvl w:ilvl="5" w:tplc="614625D8" w:tentative="1">
      <w:start w:val="1"/>
      <w:numFmt w:val="lowerRoman"/>
      <w:lvlText w:val="%6."/>
      <w:lvlJc w:val="right"/>
      <w:pPr>
        <w:ind w:left="4680" w:hanging="180"/>
      </w:pPr>
    </w:lvl>
    <w:lvl w:ilvl="6" w:tplc="1EACFDE6" w:tentative="1">
      <w:start w:val="1"/>
      <w:numFmt w:val="decimal"/>
      <w:lvlText w:val="%7."/>
      <w:lvlJc w:val="left"/>
      <w:pPr>
        <w:ind w:left="5400" w:hanging="360"/>
      </w:pPr>
    </w:lvl>
    <w:lvl w:ilvl="7" w:tplc="09C4E92A" w:tentative="1">
      <w:start w:val="1"/>
      <w:numFmt w:val="lowerLetter"/>
      <w:lvlText w:val="%8."/>
      <w:lvlJc w:val="left"/>
      <w:pPr>
        <w:ind w:left="6120" w:hanging="360"/>
      </w:pPr>
    </w:lvl>
    <w:lvl w:ilvl="8" w:tplc="8D0A5EBA" w:tentative="1">
      <w:start w:val="1"/>
      <w:numFmt w:val="lowerRoman"/>
      <w:lvlText w:val="%9."/>
      <w:lvlJc w:val="right"/>
      <w:pPr>
        <w:ind w:left="6840" w:hanging="180"/>
      </w:pPr>
    </w:lvl>
  </w:abstractNum>
  <w:abstractNum w:abstractNumId="15">
    <w:nsid w:val="213806AC"/>
    <w:multiLevelType w:val="hybridMultilevel"/>
    <w:tmpl w:val="301C2F68"/>
    <w:lvl w:ilvl="0" w:tplc="FB44EA74">
      <w:start w:val="1"/>
      <w:numFmt w:val="lowerLetter"/>
      <w:lvlText w:val="%1."/>
      <w:lvlJc w:val="left"/>
      <w:pPr>
        <w:ind w:left="720" w:hanging="360"/>
      </w:pPr>
    </w:lvl>
    <w:lvl w:ilvl="1" w:tplc="27729EFA" w:tentative="1">
      <w:start w:val="1"/>
      <w:numFmt w:val="lowerLetter"/>
      <w:lvlText w:val="%2."/>
      <w:lvlJc w:val="left"/>
      <w:pPr>
        <w:ind w:left="1440" w:hanging="360"/>
      </w:pPr>
    </w:lvl>
    <w:lvl w:ilvl="2" w:tplc="5156AEEC" w:tentative="1">
      <w:start w:val="1"/>
      <w:numFmt w:val="lowerRoman"/>
      <w:lvlText w:val="%3."/>
      <w:lvlJc w:val="right"/>
      <w:pPr>
        <w:ind w:left="2160" w:hanging="180"/>
      </w:pPr>
    </w:lvl>
    <w:lvl w:ilvl="3" w:tplc="44749BA0" w:tentative="1">
      <w:start w:val="1"/>
      <w:numFmt w:val="decimal"/>
      <w:lvlText w:val="%4."/>
      <w:lvlJc w:val="left"/>
      <w:pPr>
        <w:ind w:left="2880" w:hanging="360"/>
      </w:pPr>
    </w:lvl>
    <w:lvl w:ilvl="4" w:tplc="C88882A8" w:tentative="1">
      <w:start w:val="1"/>
      <w:numFmt w:val="lowerLetter"/>
      <w:lvlText w:val="%5."/>
      <w:lvlJc w:val="left"/>
      <w:pPr>
        <w:ind w:left="3600" w:hanging="360"/>
      </w:pPr>
    </w:lvl>
    <w:lvl w:ilvl="5" w:tplc="0D62D12C" w:tentative="1">
      <w:start w:val="1"/>
      <w:numFmt w:val="lowerRoman"/>
      <w:lvlText w:val="%6."/>
      <w:lvlJc w:val="right"/>
      <w:pPr>
        <w:ind w:left="4320" w:hanging="180"/>
      </w:pPr>
    </w:lvl>
    <w:lvl w:ilvl="6" w:tplc="2E4C69E6" w:tentative="1">
      <w:start w:val="1"/>
      <w:numFmt w:val="decimal"/>
      <w:lvlText w:val="%7."/>
      <w:lvlJc w:val="left"/>
      <w:pPr>
        <w:ind w:left="5040" w:hanging="360"/>
      </w:pPr>
    </w:lvl>
    <w:lvl w:ilvl="7" w:tplc="04327212" w:tentative="1">
      <w:start w:val="1"/>
      <w:numFmt w:val="lowerLetter"/>
      <w:lvlText w:val="%8."/>
      <w:lvlJc w:val="left"/>
      <w:pPr>
        <w:ind w:left="5760" w:hanging="360"/>
      </w:pPr>
    </w:lvl>
    <w:lvl w:ilvl="8" w:tplc="A2842B8A" w:tentative="1">
      <w:start w:val="1"/>
      <w:numFmt w:val="lowerRoman"/>
      <w:lvlText w:val="%9."/>
      <w:lvlJc w:val="right"/>
      <w:pPr>
        <w:ind w:left="6480" w:hanging="180"/>
      </w:pPr>
    </w:lvl>
  </w:abstractNum>
  <w:abstractNum w:abstractNumId="16">
    <w:nsid w:val="27CB5051"/>
    <w:multiLevelType w:val="hybridMultilevel"/>
    <w:tmpl w:val="4010F014"/>
    <w:lvl w:ilvl="0" w:tplc="A2ECBE0C">
      <w:start w:val="1"/>
      <w:numFmt w:val="decimal"/>
      <w:lvlText w:val="%1."/>
      <w:lvlJc w:val="left"/>
      <w:pPr>
        <w:ind w:left="360" w:hanging="360"/>
      </w:pPr>
      <w:rPr>
        <w:rFonts w:hint="default"/>
      </w:rPr>
    </w:lvl>
    <w:lvl w:ilvl="1" w:tplc="68F889D8" w:tentative="1">
      <w:start w:val="1"/>
      <w:numFmt w:val="lowerLetter"/>
      <w:lvlText w:val="%2."/>
      <w:lvlJc w:val="left"/>
      <w:pPr>
        <w:ind w:left="1498" w:hanging="360"/>
      </w:pPr>
    </w:lvl>
    <w:lvl w:ilvl="2" w:tplc="A224CC9E" w:tentative="1">
      <w:start w:val="1"/>
      <w:numFmt w:val="lowerRoman"/>
      <w:lvlText w:val="%3."/>
      <w:lvlJc w:val="right"/>
      <w:pPr>
        <w:ind w:left="2218" w:hanging="180"/>
      </w:pPr>
    </w:lvl>
    <w:lvl w:ilvl="3" w:tplc="6902F670" w:tentative="1">
      <w:start w:val="1"/>
      <w:numFmt w:val="decimal"/>
      <w:lvlText w:val="%4."/>
      <w:lvlJc w:val="left"/>
      <w:pPr>
        <w:ind w:left="2938" w:hanging="360"/>
      </w:pPr>
    </w:lvl>
    <w:lvl w:ilvl="4" w:tplc="D1FC2AAA" w:tentative="1">
      <w:start w:val="1"/>
      <w:numFmt w:val="lowerLetter"/>
      <w:lvlText w:val="%5."/>
      <w:lvlJc w:val="left"/>
      <w:pPr>
        <w:ind w:left="3658" w:hanging="360"/>
      </w:pPr>
    </w:lvl>
    <w:lvl w:ilvl="5" w:tplc="12A495AA" w:tentative="1">
      <w:start w:val="1"/>
      <w:numFmt w:val="lowerRoman"/>
      <w:lvlText w:val="%6."/>
      <w:lvlJc w:val="right"/>
      <w:pPr>
        <w:ind w:left="4378" w:hanging="180"/>
      </w:pPr>
    </w:lvl>
    <w:lvl w:ilvl="6" w:tplc="1BD29D9E" w:tentative="1">
      <w:start w:val="1"/>
      <w:numFmt w:val="decimal"/>
      <w:lvlText w:val="%7."/>
      <w:lvlJc w:val="left"/>
      <w:pPr>
        <w:ind w:left="5098" w:hanging="360"/>
      </w:pPr>
    </w:lvl>
    <w:lvl w:ilvl="7" w:tplc="2CC6FF7E" w:tentative="1">
      <w:start w:val="1"/>
      <w:numFmt w:val="lowerLetter"/>
      <w:lvlText w:val="%8."/>
      <w:lvlJc w:val="left"/>
      <w:pPr>
        <w:ind w:left="5818" w:hanging="360"/>
      </w:pPr>
    </w:lvl>
    <w:lvl w:ilvl="8" w:tplc="3EF24932" w:tentative="1">
      <w:start w:val="1"/>
      <w:numFmt w:val="lowerRoman"/>
      <w:lvlText w:val="%9."/>
      <w:lvlJc w:val="right"/>
      <w:pPr>
        <w:ind w:left="6538" w:hanging="180"/>
      </w:pPr>
    </w:lvl>
  </w:abstractNum>
  <w:abstractNum w:abstractNumId="17">
    <w:nsid w:val="2BB61D24"/>
    <w:multiLevelType w:val="hybridMultilevel"/>
    <w:tmpl w:val="62329008"/>
    <w:lvl w:ilvl="0" w:tplc="F4AC19CA">
      <w:start w:val="1"/>
      <w:numFmt w:val="decimal"/>
      <w:lvlText w:val="%1."/>
      <w:lvlJc w:val="left"/>
      <w:pPr>
        <w:ind w:left="360" w:hanging="360"/>
      </w:pPr>
    </w:lvl>
    <w:lvl w:ilvl="1" w:tplc="A91C1786" w:tentative="1">
      <w:start w:val="1"/>
      <w:numFmt w:val="lowerLetter"/>
      <w:lvlText w:val="%2."/>
      <w:lvlJc w:val="left"/>
      <w:pPr>
        <w:ind w:left="1080" w:hanging="360"/>
      </w:pPr>
    </w:lvl>
    <w:lvl w:ilvl="2" w:tplc="ADDC3C76" w:tentative="1">
      <w:start w:val="1"/>
      <w:numFmt w:val="lowerRoman"/>
      <w:lvlText w:val="%3."/>
      <w:lvlJc w:val="right"/>
      <w:pPr>
        <w:ind w:left="1800" w:hanging="180"/>
      </w:pPr>
    </w:lvl>
    <w:lvl w:ilvl="3" w:tplc="FC443E72" w:tentative="1">
      <w:start w:val="1"/>
      <w:numFmt w:val="decimal"/>
      <w:lvlText w:val="%4."/>
      <w:lvlJc w:val="left"/>
      <w:pPr>
        <w:ind w:left="2520" w:hanging="360"/>
      </w:pPr>
    </w:lvl>
    <w:lvl w:ilvl="4" w:tplc="0C768044" w:tentative="1">
      <w:start w:val="1"/>
      <w:numFmt w:val="lowerLetter"/>
      <w:lvlText w:val="%5."/>
      <w:lvlJc w:val="left"/>
      <w:pPr>
        <w:ind w:left="3240" w:hanging="360"/>
      </w:pPr>
    </w:lvl>
    <w:lvl w:ilvl="5" w:tplc="4ADC477C" w:tentative="1">
      <w:start w:val="1"/>
      <w:numFmt w:val="lowerRoman"/>
      <w:lvlText w:val="%6."/>
      <w:lvlJc w:val="right"/>
      <w:pPr>
        <w:ind w:left="3960" w:hanging="180"/>
      </w:pPr>
    </w:lvl>
    <w:lvl w:ilvl="6" w:tplc="E62CB03A" w:tentative="1">
      <w:start w:val="1"/>
      <w:numFmt w:val="decimal"/>
      <w:lvlText w:val="%7."/>
      <w:lvlJc w:val="left"/>
      <w:pPr>
        <w:ind w:left="4680" w:hanging="360"/>
      </w:pPr>
    </w:lvl>
    <w:lvl w:ilvl="7" w:tplc="51EAEE30" w:tentative="1">
      <w:start w:val="1"/>
      <w:numFmt w:val="lowerLetter"/>
      <w:lvlText w:val="%8."/>
      <w:lvlJc w:val="left"/>
      <w:pPr>
        <w:ind w:left="5400" w:hanging="360"/>
      </w:pPr>
    </w:lvl>
    <w:lvl w:ilvl="8" w:tplc="39200D4A" w:tentative="1">
      <w:start w:val="1"/>
      <w:numFmt w:val="lowerRoman"/>
      <w:lvlText w:val="%9."/>
      <w:lvlJc w:val="right"/>
      <w:pPr>
        <w:ind w:left="6120" w:hanging="180"/>
      </w:pPr>
    </w:lvl>
  </w:abstractNum>
  <w:abstractNum w:abstractNumId="18">
    <w:nsid w:val="2EC271E2"/>
    <w:multiLevelType w:val="hybridMultilevel"/>
    <w:tmpl w:val="643A72F4"/>
    <w:lvl w:ilvl="0" w:tplc="149299A4">
      <w:start w:val="1"/>
      <w:numFmt w:val="lowerLetter"/>
      <w:lvlText w:val="%1."/>
      <w:lvlJc w:val="left"/>
      <w:pPr>
        <w:ind w:left="720" w:hanging="360"/>
      </w:pPr>
    </w:lvl>
    <w:lvl w:ilvl="1" w:tplc="C1E28ADA" w:tentative="1">
      <w:start w:val="1"/>
      <w:numFmt w:val="lowerLetter"/>
      <w:lvlText w:val="%2."/>
      <w:lvlJc w:val="left"/>
      <w:pPr>
        <w:ind w:left="1440" w:hanging="360"/>
      </w:pPr>
    </w:lvl>
    <w:lvl w:ilvl="2" w:tplc="65B09BAC" w:tentative="1">
      <w:start w:val="1"/>
      <w:numFmt w:val="lowerRoman"/>
      <w:lvlText w:val="%3."/>
      <w:lvlJc w:val="right"/>
      <w:pPr>
        <w:ind w:left="2160" w:hanging="180"/>
      </w:pPr>
    </w:lvl>
    <w:lvl w:ilvl="3" w:tplc="7D5E04B4" w:tentative="1">
      <w:start w:val="1"/>
      <w:numFmt w:val="decimal"/>
      <w:lvlText w:val="%4."/>
      <w:lvlJc w:val="left"/>
      <w:pPr>
        <w:ind w:left="2880" w:hanging="360"/>
      </w:pPr>
    </w:lvl>
    <w:lvl w:ilvl="4" w:tplc="D5FEFC18" w:tentative="1">
      <w:start w:val="1"/>
      <w:numFmt w:val="lowerLetter"/>
      <w:lvlText w:val="%5."/>
      <w:lvlJc w:val="left"/>
      <w:pPr>
        <w:ind w:left="3600" w:hanging="360"/>
      </w:pPr>
    </w:lvl>
    <w:lvl w:ilvl="5" w:tplc="CDC21BA2" w:tentative="1">
      <w:start w:val="1"/>
      <w:numFmt w:val="lowerRoman"/>
      <w:lvlText w:val="%6."/>
      <w:lvlJc w:val="right"/>
      <w:pPr>
        <w:ind w:left="4320" w:hanging="180"/>
      </w:pPr>
    </w:lvl>
    <w:lvl w:ilvl="6" w:tplc="850A68FA" w:tentative="1">
      <w:start w:val="1"/>
      <w:numFmt w:val="decimal"/>
      <w:lvlText w:val="%7."/>
      <w:lvlJc w:val="left"/>
      <w:pPr>
        <w:ind w:left="5040" w:hanging="360"/>
      </w:pPr>
    </w:lvl>
    <w:lvl w:ilvl="7" w:tplc="A9164AB0" w:tentative="1">
      <w:start w:val="1"/>
      <w:numFmt w:val="lowerLetter"/>
      <w:lvlText w:val="%8."/>
      <w:lvlJc w:val="left"/>
      <w:pPr>
        <w:ind w:left="5760" w:hanging="360"/>
      </w:pPr>
    </w:lvl>
    <w:lvl w:ilvl="8" w:tplc="B39E4D06" w:tentative="1">
      <w:start w:val="1"/>
      <w:numFmt w:val="lowerRoman"/>
      <w:lvlText w:val="%9."/>
      <w:lvlJc w:val="right"/>
      <w:pPr>
        <w:ind w:left="6480" w:hanging="180"/>
      </w:pPr>
    </w:lvl>
  </w:abstractNum>
  <w:abstractNum w:abstractNumId="19">
    <w:nsid w:val="313F6E24"/>
    <w:multiLevelType w:val="hybridMultilevel"/>
    <w:tmpl w:val="4A1A1994"/>
    <w:lvl w:ilvl="0" w:tplc="C80ADF38">
      <w:start w:val="1"/>
      <w:numFmt w:val="lowerLetter"/>
      <w:lvlText w:val="%1."/>
      <w:lvlJc w:val="left"/>
      <w:pPr>
        <w:ind w:left="1080" w:hanging="360"/>
      </w:pPr>
      <w:rPr>
        <w:rFonts w:hint="default"/>
      </w:rPr>
    </w:lvl>
    <w:lvl w:ilvl="1" w:tplc="19761AB4" w:tentative="1">
      <w:start w:val="1"/>
      <w:numFmt w:val="lowerLetter"/>
      <w:lvlText w:val="%2."/>
      <w:lvlJc w:val="left"/>
      <w:pPr>
        <w:ind w:left="1800" w:hanging="360"/>
      </w:pPr>
    </w:lvl>
    <w:lvl w:ilvl="2" w:tplc="B8A4FB90" w:tentative="1">
      <w:start w:val="1"/>
      <w:numFmt w:val="lowerRoman"/>
      <w:lvlText w:val="%3."/>
      <w:lvlJc w:val="right"/>
      <w:pPr>
        <w:ind w:left="2520" w:hanging="180"/>
      </w:pPr>
    </w:lvl>
    <w:lvl w:ilvl="3" w:tplc="4D2ABF9C" w:tentative="1">
      <w:start w:val="1"/>
      <w:numFmt w:val="decimal"/>
      <w:lvlText w:val="%4."/>
      <w:lvlJc w:val="left"/>
      <w:pPr>
        <w:ind w:left="3240" w:hanging="360"/>
      </w:pPr>
    </w:lvl>
    <w:lvl w:ilvl="4" w:tplc="3418DF30" w:tentative="1">
      <w:start w:val="1"/>
      <w:numFmt w:val="lowerLetter"/>
      <w:lvlText w:val="%5."/>
      <w:lvlJc w:val="left"/>
      <w:pPr>
        <w:ind w:left="3960" w:hanging="360"/>
      </w:pPr>
    </w:lvl>
    <w:lvl w:ilvl="5" w:tplc="C56C3AB0" w:tentative="1">
      <w:start w:val="1"/>
      <w:numFmt w:val="lowerRoman"/>
      <w:lvlText w:val="%6."/>
      <w:lvlJc w:val="right"/>
      <w:pPr>
        <w:ind w:left="4680" w:hanging="180"/>
      </w:pPr>
    </w:lvl>
    <w:lvl w:ilvl="6" w:tplc="CA4E9D82" w:tentative="1">
      <w:start w:val="1"/>
      <w:numFmt w:val="decimal"/>
      <w:lvlText w:val="%7."/>
      <w:lvlJc w:val="left"/>
      <w:pPr>
        <w:ind w:left="5400" w:hanging="360"/>
      </w:pPr>
    </w:lvl>
    <w:lvl w:ilvl="7" w:tplc="0F625F56" w:tentative="1">
      <w:start w:val="1"/>
      <w:numFmt w:val="lowerLetter"/>
      <w:lvlText w:val="%8."/>
      <w:lvlJc w:val="left"/>
      <w:pPr>
        <w:ind w:left="6120" w:hanging="360"/>
      </w:pPr>
    </w:lvl>
    <w:lvl w:ilvl="8" w:tplc="E3803338" w:tentative="1">
      <w:start w:val="1"/>
      <w:numFmt w:val="lowerRoman"/>
      <w:lvlText w:val="%9."/>
      <w:lvlJc w:val="right"/>
      <w:pPr>
        <w:ind w:left="6840" w:hanging="180"/>
      </w:pPr>
    </w:lvl>
  </w:abstractNum>
  <w:abstractNum w:abstractNumId="20">
    <w:nsid w:val="318B54E4"/>
    <w:multiLevelType w:val="hybridMultilevel"/>
    <w:tmpl w:val="4EEAF292"/>
    <w:lvl w:ilvl="0" w:tplc="1B7E3ACC">
      <w:start w:val="1"/>
      <w:numFmt w:val="lowerLetter"/>
      <w:lvlText w:val="%1)"/>
      <w:lvlJc w:val="left"/>
      <w:pPr>
        <w:ind w:left="2160" w:hanging="360"/>
      </w:pPr>
    </w:lvl>
    <w:lvl w:ilvl="1" w:tplc="0C580C5C" w:tentative="1">
      <w:start w:val="1"/>
      <w:numFmt w:val="lowerLetter"/>
      <w:lvlText w:val="%2."/>
      <w:lvlJc w:val="left"/>
      <w:pPr>
        <w:ind w:left="2880" w:hanging="360"/>
      </w:pPr>
    </w:lvl>
    <w:lvl w:ilvl="2" w:tplc="805259B0" w:tentative="1">
      <w:start w:val="1"/>
      <w:numFmt w:val="lowerRoman"/>
      <w:lvlText w:val="%3."/>
      <w:lvlJc w:val="right"/>
      <w:pPr>
        <w:ind w:left="3600" w:hanging="180"/>
      </w:pPr>
    </w:lvl>
    <w:lvl w:ilvl="3" w:tplc="43A2062E" w:tentative="1">
      <w:start w:val="1"/>
      <w:numFmt w:val="decimal"/>
      <w:lvlText w:val="%4."/>
      <w:lvlJc w:val="left"/>
      <w:pPr>
        <w:ind w:left="4320" w:hanging="360"/>
      </w:pPr>
    </w:lvl>
    <w:lvl w:ilvl="4" w:tplc="6B0884EE" w:tentative="1">
      <w:start w:val="1"/>
      <w:numFmt w:val="lowerLetter"/>
      <w:lvlText w:val="%5."/>
      <w:lvlJc w:val="left"/>
      <w:pPr>
        <w:ind w:left="5040" w:hanging="360"/>
      </w:pPr>
    </w:lvl>
    <w:lvl w:ilvl="5" w:tplc="184A5122" w:tentative="1">
      <w:start w:val="1"/>
      <w:numFmt w:val="lowerRoman"/>
      <w:lvlText w:val="%6."/>
      <w:lvlJc w:val="right"/>
      <w:pPr>
        <w:ind w:left="5760" w:hanging="180"/>
      </w:pPr>
    </w:lvl>
    <w:lvl w:ilvl="6" w:tplc="117C16EC" w:tentative="1">
      <w:start w:val="1"/>
      <w:numFmt w:val="decimal"/>
      <w:lvlText w:val="%7."/>
      <w:lvlJc w:val="left"/>
      <w:pPr>
        <w:ind w:left="6480" w:hanging="360"/>
      </w:pPr>
    </w:lvl>
    <w:lvl w:ilvl="7" w:tplc="D5BC1AD8" w:tentative="1">
      <w:start w:val="1"/>
      <w:numFmt w:val="lowerLetter"/>
      <w:lvlText w:val="%8."/>
      <w:lvlJc w:val="left"/>
      <w:pPr>
        <w:ind w:left="7200" w:hanging="360"/>
      </w:pPr>
    </w:lvl>
    <w:lvl w:ilvl="8" w:tplc="24E82A64" w:tentative="1">
      <w:start w:val="1"/>
      <w:numFmt w:val="lowerRoman"/>
      <w:lvlText w:val="%9."/>
      <w:lvlJc w:val="right"/>
      <w:pPr>
        <w:ind w:left="7920" w:hanging="180"/>
      </w:pPr>
    </w:lvl>
  </w:abstractNum>
  <w:abstractNum w:abstractNumId="21">
    <w:nsid w:val="32995FD2"/>
    <w:multiLevelType w:val="hybridMultilevel"/>
    <w:tmpl w:val="911EBB56"/>
    <w:lvl w:ilvl="0" w:tplc="B0D8C690">
      <w:start w:val="1"/>
      <w:numFmt w:val="decimal"/>
      <w:lvlText w:val="%1."/>
      <w:lvlJc w:val="left"/>
      <w:pPr>
        <w:ind w:left="720" w:hanging="360"/>
      </w:pPr>
      <w:rPr>
        <w:rFonts w:hint="default"/>
      </w:rPr>
    </w:lvl>
    <w:lvl w:ilvl="1" w:tplc="346EB9C6" w:tentative="1">
      <w:start w:val="1"/>
      <w:numFmt w:val="bullet"/>
      <w:lvlText w:val="o"/>
      <w:lvlJc w:val="left"/>
      <w:pPr>
        <w:ind w:left="1440" w:hanging="360"/>
      </w:pPr>
      <w:rPr>
        <w:rFonts w:ascii="Courier New" w:hAnsi="Courier New" w:cs="Courier New" w:hint="default"/>
      </w:rPr>
    </w:lvl>
    <w:lvl w:ilvl="2" w:tplc="9286AFB4" w:tentative="1">
      <w:start w:val="1"/>
      <w:numFmt w:val="bullet"/>
      <w:lvlText w:val=""/>
      <w:lvlJc w:val="left"/>
      <w:pPr>
        <w:ind w:left="2160" w:hanging="360"/>
      </w:pPr>
      <w:rPr>
        <w:rFonts w:ascii="Wingdings" w:hAnsi="Wingdings" w:hint="default"/>
      </w:rPr>
    </w:lvl>
    <w:lvl w:ilvl="3" w:tplc="FCC01176" w:tentative="1">
      <w:start w:val="1"/>
      <w:numFmt w:val="bullet"/>
      <w:lvlText w:val=""/>
      <w:lvlJc w:val="left"/>
      <w:pPr>
        <w:ind w:left="2880" w:hanging="360"/>
      </w:pPr>
      <w:rPr>
        <w:rFonts w:ascii="Symbol" w:hAnsi="Symbol" w:hint="default"/>
      </w:rPr>
    </w:lvl>
    <w:lvl w:ilvl="4" w:tplc="39E09BD2" w:tentative="1">
      <w:start w:val="1"/>
      <w:numFmt w:val="bullet"/>
      <w:lvlText w:val="o"/>
      <w:lvlJc w:val="left"/>
      <w:pPr>
        <w:ind w:left="3600" w:hanging="360"/>
      </w:pPr>
      <w:rPr>
        <w:rFonts w:ascii="Courier New" w:hAnsi="Courier New" w:cs="Courier New" w:hint="default"/>
      </w:rPr>
    </w:lvl>
    <w:lvl w:ilvl="5" w:tplc="4BEAE828" w:tentative="1">
      <w:start w:val="1"/>
      <w:numFmt w:val="bullet"/>
      <w:lvlText w:val=""/>
      <w:lvlJc w:val="left"/>
      <w:pPr>
        <w:ind w:left="4320" w:hanging="360"/>
      </w:pPr>
      <w:rPr>
        <w:rFonts w:ascii="Wingdings" w:hAnsi="Wingdings" w:hint="default"/>
      </w:rPr>
    </w:lvl>
    <w:lvl w:ilvl="6" w:tplc="FD60E992" w:tentative="1">
      <w:start w:val="1"/>
      <w:numFmt w:val="bullet"/>
      <w:lvlText w:val=""/>
      <w:lvlJc w:val="left"/>
      <w:pPr>
        <w:ind w:left="5040" w:hanging="360"/>
      </w:pPr>
      <w:rPr>
        <w:rFonts w:ascii="Symbol" w:hAnsi="Symbol" w:hint="default"/>
      </w:rPr>
    </w:lvl>
    <w:lvl w:ilvl="7" w:tplc="375645BE" w:tentative="1">
      <w:start w:val="1"/>
      <w:numFmt w:val="bullet"/>
      <w:lvlText w:val="o"/>
      <w:lvlJc w:val="left"/>
      <w:pPr>
        <w:ind w:left="5760" w:hanging="360"/>
      </w:pPr>
      <w:rPr>
        <w:rFonts w:ascii="Courier New" w:hAnsi="Courier New" w:cs="Courier New" w:hint="default"/>
      </w:rPr>
    </w:lvl>
    <w:lvl w:ilvl="8" w:tplc="D5BC1C42" w:tentative="1">
      <w:start w:val="1"/>
      <w:numFmt w:val="bullet"/>
      <w:lvlText w:val=""/>
      <w:lvlJc w:val="left"/>
      <w:pPr>
        <w:ind w:left="6480" w:hanging="360"/>
      </w:pPr>
      <w:rPr>
        <w:rFonts w:ascii="Wingdings" w:hAnsi="Wingdings" w:hint="default"/>
      </w:rPr>
    </w:lvl>
  </w:abstractNum>
  <w:abstractNum w:abstractNumId="22">
    <w:nsid w:val="39105868"/>
    <w:multiLevelType w:val="hybridMultilevel"/>
    <w:tmpl w:val="C9BA7F32"/>
    <w:lvl w:ilvl="0" w:tplc="F5D0D610">
      <w:start w:val="1"/>
      <w:numFmt w:val="decimal"/>
      <w:lvlText w:val="%1."/>
      <w:lvlJc w:val="left"/>
      <w:pPr>
        <w:ind w:left="720" w:hanging="360"/>
      </w:pPr>
    </w:lvl>
    <w:lvl w:ilvl="1" w:tplc="C6E863D4" w:tentative="1">
      <w:start w:val="1"/>
      <w:numFmt w:val="lowerLetter"/>
      <w:lvlText w:val="%2."/>
      <w:lvlJc w:val="left"/>
      <w:pPr>
        <w:ind w:left="1440" w:hanging="360"/>
      </w:pPr>
    </w:lvl>
    <w:lvl w:ilvl="2" w:tplc="29C6F990" w:tentative="1">
      <w:start w:val="1"/>
      <w:numFmt w:val="lowerRoman"/>
      <w:lvlText w:val="%3."/>
      <w:lvlJc w:val="right"/>
      <w:pPr>
        <w:ind w:left="2160" w:hanging="180"/>
      </w:pPr>
    </w:lvl>
    <w:lvl w:ilvl="3" w:tplc="CE227DCA" w:tentative="1">
      <w:start w:val="1"/>
      <w:numFmt w:val="decimal"/>
      <w:lvlText w:val="%4."/>
      <w:lvlJc w:val="left"/>
      <w:pPr>
        <w:ind w:left="2880" w:hanging="360"/>
      </w:pPr>
    </w:lvl>
    <w:lvl w:ilvl="4" w:tplc="440CFFD8" w:tentative="1">
      <w:start w:val="1"/>
      <w:numFmt w:val="lowerLetter"/>
      <w:lvlText w:val="%5."/>
      <w:lvlJc w:val="left"/>
      <w:pPr>
        <w:ind w:left="3600" w:hanging="360"/>
      </w:pPr>
    </w:lvl>
    <w:lvl w:ilvl="5" w:tplc="A7C0E564" w:tentative="1">
      <w:start w:val="1"/>
      <w:numFmt w:val="lowerRoman"/>
      <w:lvlText w:val="%6."/>
      <w:lvlJc w:val="right"/>
      <w:pPr>
        <w:ind w:left="4320" w:hanging="180"/>
      </w:pPr>
    </w:lvl>
    <w:lvl w:ilvl="6" w:tplc="C46879C2" w:tentative="1">
      <w:start w:val="1"/>
      <w:numFmt w:val="decimal"/>
      <w:lvlText w:val="%7."/>
      <w:lvlJc w:val="left"/>
      <w:pPr>
        <w:ind w:left="5040" w:hanging="360"/>
      </w:pPr>
    </w:lvl>
    <w:lvl w:ilvl="7" w:tplc="AE1022E2" w:tentative="1">
      <w:start w:val="1"/>
      <w:numFmt w:val="lowerLetter"/>
      <w:lvlText w:val="%8."/>
      <w:lvlJc w:val="left"/>
      <w:pPr>
        <w:ind w:left="5760" w:hanging="360"/>
      </w:pPr>
    </w:lvl>
    <w:lvl w:ilvl="8" w:tplc="BDAA9AD2" w:tentative="1">
      <w:start w:val="1"/>
      <w:numFmt w:val="lowerRoman"/>
      <w:lvlText w:val="%9."/>
      <w:lvlJc w:val="right"/>
      <w:pPr>
        <w:ind w:left="6480" w:hanging="180"/>
      </w:pPr>
    </w:lvl>
  </w:abstractNum>
  <w:abstractNum w:abstractNumId="23">
    <w:nsid w:val="39B47D2A"/>
    <w:multiLevelType w:val="hybridMultilevel"/>
    <w:tmpl w:val="274032AC"/>
    <w:lvl w:ilvl="0" w:tplc="D22A519A">
      <w:start w:val="1"/>
      <w:numFmt w:val="lowerLetter"/>
      <w:lvlText w:val="%1."/>
      <w:lvlJc w:val="left"/>
      <w:pPr>
        <w:ind w:left="2160" w:hanging="360"/>
      </w:pPr>
    </w:lvl>
    <w:lvl w:ilvl="1" w:tplc="0F40780E" w:tentative="1">
      <w:start w:val="1"/>
      <w:numFmt w:val="lowerLetter"/>
      <w:lvlText w:val="%2."/>
      <w:lvlJc w:val="left"/>
      <w:pPr>
        <w:ind w:left="2880" w:hanging="360"/>
      </w:pPr>
    </w:lvl>
    <w:lvl w:ilvl="2" w:tplc="2A22AE00" w:tentative="1">
      <w:start w:val="1"/>
      <w:numFmt w:val="lowerRoman"/>
      <w:lvlText w:val="%3."/>
      <w:lvlJc w:val="right"/>
      <w:pPr>
        <w:ind w:left="3600" w:hanging="180"/>
      </w:pPr>
    </w:lvl>
    <w:lvl w:ilvl="3" w:tplc="EA3CA410" w:tentative="1">
      <w:start w:val="1"/>
      <w:numFmt w:val="decimal"/>
      <w:lvlText w:val="%4."/>
      <w:lvlJc w:val="left"/>
      <w:pPr>
        <w:ind w:left="4320" w:hanging="360"/>
      </w:pPr>
    </w:lvl>
    <w:lvl w:ilvl="4" w:tplc="9E66314A" w:tentative="1">
      <w:start w:val="1"/>
      <w:numFmt w:val="lowerLetter"/>
      <w:lvlText w:val="%5."/>
      <w:lvlJc w:val="left"/>
      <w:pPr>
        <w:ind w:left="5040" w:hanging="360"/>
      </w:pPr>
    </w:lvl>
    <w:lvl w:ilvl="5" w:tplc="703E6818" w:tentative="1">
      <w:start w:val="1"/>
      <w:numFmt w:val="lowerRoman"/>
      <w:lvlText w:val="%6."/>
      <w:lvlJc w:val="right"/>
      <w:pPr>
        <w:ind w:left="5760" w:hanging="180"/>
      </w:pPr>
    </w:lvl>
    <w:lvl w:ilvl="6" w:tplc="C8BC812A" w:tentative="1">
      <w:start w:val="1"/>
      <w:numFmt w:val="decimal"/>
      <w:lvlText w:val="%7."/>
      <w:lvlJc w:val="left"/>
      <w:pPr>
        <w:ind w:left="6480" w:hanging="360"/>
      </w:pPr>
    </w:lvl>
    <w:lvl w:ilvl="7" w:tplc="C2A00290" w:tentative="1">
      <w:start w:val="1"/>
      <w:numFmt w:val="lowerLetter"/>
      <w:lvlText w:val="%8."/>
      <w:lvlJc w:val="left"/>
      <w:pPr>
        <w:ind w:left="7200" w:hanging="360"/>
      </w:pPr>
    </w:lvl>
    <w:lvl w:ilvl="8" w:tplc="BA3E94E0" w:tentative="1">
      <w:start w:val="1"/>
      <w:numFmt w:val="lowerRoman"/>
      <w:lvlText w:val="%9."/>
      <w:lvlJc w:val="right"/>
      <w:pPr>
        <w:ind w:left="7920" w:hanging="180"/>
      </w:pPr>
    </w:lvl>
  </w:abstractNum>
  <w:abstractNum w:abstractNumId="24">
    <w:nsid w:val="412A2B1F"/>
    <w:multiLevelType w:val="hybridMultilevel"/>
    <w:tmpl w:val="88C2E072"/>
    <w:lvl w:ilvl="0" w:tplc="CE32D390">
      <w:start w:val="1"/>
      <w:numFmt w:val="lowerLetter"/>
      <w:lvlText w:val="%1."/>
      <w:lvlJc w:val="left"/>
      <w:pPr>
        <w:ind w:left="1571" w:hanging="360"/>
      </w:pPr>
      <w:rPr>
        <w:color w:val="auto"/>
      </w:rPr>
    </w:lvl>
    <w:lvl w:ilvl="1" w:tplc="CB26F7EC" w:tentative="1">
      <w:start w:val="1"/>
      <w:numFmt w:val="lowerLetter"/>
      <w:lvlText w:val="%2."/>
      <w:lvlJc w:val="left"/>
      <w:pPr>
        <w:ind w:left="2291" w:hanging="360"/>
      </w:pPr>
    </w:lvl>
    <w:lvl w:ilvl="2" w:tplc="B8F05DDC" w:tentative="1">
      <w:start w:val="1"/>
      <w:numFmt w:val="lowerRoman"/>
      <w:lvlText w:val="%3."/>
      <w:lvlJc w:val="right"/>
      <w:pPr>
        <w:ind w:left="3011" w:hanging="180"/>
      </w:pPr>
    </w:lvl>
    <w:lvl w:ilvl="3" w:tplc="43F8DF50" w:tentative="1">
      <w:start w:val="1"/>
      <w:numFmt w:val="decimal"/>
      <w:lvlText w:val="%4."/>
      <w:lvlJc w:val="left"/>
      <w:pPr>
        <w:ind w:left="3731" w:hanging="360"/>
      </w:pPr>
    </w:lvl>
    <w:lvl w:ilvl="4" w:tplc="96A01DFE" w:tentative="1">
      <w:start w:val="1"/>
      <w:numFmt w:val="lowerLetter"/>
      <w:lvlText w:val="%5."/>
      <w:lvlJc w:val="left"/>
      <w:pPr>
        <w:ind w:left="4451" w:hanging="360"/>
      </w:pPr>
    </w:lvl>
    <w:lvl w:ilvl="5" w:tplc="114E5018" w:tentative="1">
      <w:start w:val="1"/>
      <w:numFmt w:val="lowerRoman"/>
      <w:lvlText w:val="%6."/>
      <w:lvlJc w:val="right"/>
      <w:pPr>
        <w:ind w:left="5171" w:hanging="180"/>
      </w:pPr>
    </w:lvl>
    <w:lvl w:ilvl="6" w:tplc="279C02D0" w:tentative="1">
      <w:start w:val="1"/>
      <w:numFmt w:val="decimal"/>
      <w:lvlText w:val="%7."/>
      <w:lvlJc w:val="left"/>
      <w:pPr>
        <w:ind w:left="5891" w:hanging="360"/>
      </w:pPr>
    </w:lvl>
    <w:lvl w:ilvl="7" w:tplc="2932CAEE" w:tentative="1">
      <w:start w:val="1"/>
      <w:numFmt w:val="lowerLetter"/>
      <w:lvlText w:val="%8."/>
      <w:lvlJc w:val="left"/>
      <w:pPr>
        <w:ind w:left="6611" w:hanging="360"/>
      </w:pPr>
    </w:lvl>
    <w:lvl w:ilvl="8" w:tplc="8B30296C" w:tentative="1">
      <w:start w:val="1"/>
      <w:numFmt w:val="lowerRoman"/>
      <w:lvlText w:val="%9."/>
      <w:lvlJc w:val="right"/>
      <w:pPr>
        <w:ind w:left="7331" w:hanging="180"/>
      </w:pPr>
    </w:lvl>
  </w:abstractNum>
  <w:abstractNum w:abstractNumId="25">
    <w:nsid w:val="42A16ACD"/>
    <w:multiLevelType w:val="multilevel"/>
    <w:tmpl w:val="63AAF9E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44E71BDD"/>
    <w:multiLevelType w:val="hybridMultilevel"/>
    <w:tmpl w:val="584E4136"/>
    <w:lvl w:ilvl="0" w:tplc="17880EC8">
      <w:start w:val="1"/>
      <w:numFmt w:val="decimal"/>
      <w:lvlText w:val="%1."/>
      <w:lvlJc w:val="left"/>
      <w:pPr>
        <w:ind w:left="360" w:hanging="360"/>
      </w:pPr>
      <w:rPr>
        <w:rFonts w:hint="default"/>
      </w:rPr>
    </w:lvl>
    <w:lvl w:ilvl="1" w:tplc="84EE37B0" w:tentative="1">
      <w:start w:val="1"/>
      <w:numFmt w:val="lowerLetter"/>
      <w:lvlText w:val="%2."/>
      <w:lvlJc w:val="left"/>
      <w:pPr>
        <w:ind w:left="1498" w:hanging="360"/>
      </w:pPr>
    </w:lvl>
    <w:lvl w:ilvl="2" w:tplc="EBBE790C" w:tentative="1">
      <w:start w:val="1"/>
      <w:numFmt w:val="lowerRoman"/>
      <w:lvlText w:val="%3."/>
      <w:lvlJc w:val="right"/>
      <w:pPr>
        <w:ind w:left="2218" w:hanging="180"/>
      </w:pPr>
    </w:lvl>
    <w:lvl w:ilvl="3" w:tplc="596CDBE6" w:tentative="1">
      <w:start w:val="1"/>
      <w:numFmt w:val="decimal"/>
      <w:lvlText w:val="%4."/>
      <w:lvlJc w:val="left"/>
      <w:pPr>
        <w:ind w:left="2938" w:hanging="360"/>
      </w:pPr>
    </w:lvl>
    <w:lvl w:ilvl="4" w:tplc="913C2A7E" w:tentative="1">
      <w:start w:val="1"/>
      <w:numFmt w:val="lowerLetter"/>
      <w:lvlText w:val="%5."/>
      <w:lvlJc w:val="left"/>
      <w:pPr>
        <w:ind w:left="3658" w:hanging="360"/>
      </w:pPr>
    </w:lvl>
    <w:lvl w:ilvl="5" w:tplc="868A03F0" w:tentative="1">
      <w:start w:val="1"/>
      <w:numFmt w:val="lowerRoman"/>
      <w:lvlText w:val="%6."/>
      <w:lvlJc w:val="right"/>
      <w:pPr>
        <w:ind w:left="4378" w:hanging="180"/>
      </w:pPr>
    </w:lvl>
    <w:lvl w:ilvl="6" w:tplc="8A76723E" w:tentative="1">
      <w:start w:val="1"/>
      <w:numFmt w:val="decimal"/>
      <w:lvlText w:val="%7."/>
      <w:lvlJc w:val="left"/>
      <w:pPr>
        <w:ind w:left="5098" w:hanging="360"/>
      </w:pPr>
    </w:lvl>
    <w:lvl w:ilvl="7" w:tplc="58B0CE1A" w:tentative="1">
      <w:start w:val="1"/>
      <w:numFmt w:val="lowerLetter"/>
      <w:lvlText w:val="%8."/>
      <w:lvlJc w:val="left"/>
      <w:pPr>
        <w:ind w:left="5818" w:hanging="360"/>
      </w:pPr>
    </w:lvl>
    <w:lvl w:ilvl="8" w:tplc="32BA94D2" w:tentative="1">
      <w:start w:val="1"/>
      <w:numFmt w:val="lowerRoman"/>
      <w:lvlText w:val="%9."/>
      <w:lvlJc w:val="right"/>
      <w:pPr>
        <w:ind w:left="6538" w:hanging="180"/>
      </w:pPr>
    </w:lvl>
  </w:abstractNum>
  <w:abstractNum w:abstractNumId="27">
    <w:nsid w:val="47A600CD"/>
    <w:multiLevelType w:val="hybridMultilevel"/>
    <w:tmpl w:val="B0BE1640"/>
    <w:lvl w:ilvl="0" w:tplc="95C89D5C">
      <w:start w:val="1"/>
      <w:numFmt w:val="decimal"/>
      <w:lvlText w:val="%1."/>
      <w:lvlJc w:val="left"/>
      <w:pPr>
        <w:ind w:left="720" w:hanging="360"/>
      </w:pPr>
      <w:rPr>
        <w:rFonts w:hint="default"/>
      </w:rPr>
    </w:lvl>
    <w:lvl w:ilvl="1" w:tplc="43EC480E" w:tentative="1">
      <w:start w:val="1"/>
      <w:numFmt w:val="bullet"/>
      <w:lvlText w:val="o"/>
      <w:lvlJc w:val="left"/>
      <w:pPr>
        <w:ind w:left="1440" w:hanging="360"/>
      </w:pPr>
      <w:rPr>
        <w:rFonts w:ascii="Courier New" w:hAnsi="Courier New" w:cs="Courier New" w:hint="default"/>
      </w:rPr>
    </w:lvl>
    <w:lvl w:ilvl="2" w:tplc="A8EE2EF8" w:tentative="1">
      <w:start w:val="1"/>
      <w:numFmt w:val="bullet"/>
      <w:lvlText w:val=""/>
      <w:lvlJc w:val="left"/>
      <w:pPr>
        <w:ind w:left="2160" w:hanging="360"/>
      </w:pPr>
      <w:rPr>
        <w:rFonts w:ascii="Wingdings" w:hAnsi="Wingdings" w:hint="default"/>
      </w:rPr>
    </w:lvl>
    <w:lvl w:ilvl="3" w:tplc="28C098FE" w:tentative="1">
      <w:start w:val="1"/>
      <w:numFmt w:val="bullet"/>
      <w:lvlText w:val=""/>
      <w:lvlJc w:val="left"/>
      <w:pPr>
        <w:ind w:left="2880" w:hanging="360"/>
      </w:pPr>
      <w:rPr>
        <w:rFonts w:ascii="Symbol" w:hAnsi="Symbol" w:hint="default"/>
      </w:rPr>
    </w:lvl>
    <w:lvl w:ilvl="4" w:tplc="E00E1874" w:tentative="1">
      <w:start w:val="1"/>
      <w:numFmt w:val="bullet"/>
      <w:lvlText w:val="o"/>
      <w:lvlJc w:val="left"/>
      <w:pPr>
        <w:ind w:left="3600" w:hanging="360"/>
      </w:pPr>
      <w:rPr>
        <w:rFonts w:ascii="Courier New" w:hAnsi="Courier New" w:cs="Courier New" w:hint="default"/>
      </w:rPr>
    </w:lvl>
    <w:lvl w:ilvl="5" w:tplc="6372ABA0" w:tentative="1">
      <w:start w:val="1"/>
      <w:numFmt w:val="bullet"/>
      <w:lvlText w:val=""/>
      <w:lvlJc w:val="left"/>
      <w:pPr>
        <w:ind w:left="4320" w:hanging="360"/>
      </w:pPr>
      <w:rPr>
        <w:rFonts w:ascii="Wingdings" w:hAnsi="Wingdings" w:hint="default"/>
      </w:rPr>
    </w:lvl>
    <w:lvl w:ilvl="6" w:tplc="C270BA62" w:tentative="1">
      <w:start w:val="1"/>
      <w:numFmt w:val="bullet"/>
      <w:lvlText w:val=""/>
      <w:lvlJc w:val="left"/>
      <w:pPr>
        <w:ind w:left="5040" w:hanging="360"/>
      </w:pPr>
      <w:rPr>
        <w:rFonts w:ascii="Symbol" w:hAnsi="Symbol" w:hint="default"/>
      </w:rPr>
    </w:lvl>
    <w:lvl w:ilvl="7" w:tplc="E1E6AF1A" w:tentative="1">
      <w:start w:val="1"/>
      <w:numFmt w:val="bullet"/>
      <w:lvlText w:val="o"/>
      <w:lvlJc w:val="left"/>
      <w:pPr>
        <w:ind w:left="5760" w:hanging="360"/>
      </w:pPr>
      <w:rPr>
        <w:rFonts w:ascii="Courier New" w:hAnsi="Courier New" w:cs="Courier New" w:hint="default"/>
      </w:rPr>
    </w:lvl>
    <w:lvl w:ilvl="8" w:tplc="F1306AF6" w:tentative="1">
      <w:start w:val="1"/>
      <w:numFmt w:val="bullet"/>
      <w:lvlText w:val=""/>
      <w:lvlJc w:val="left"/>
      <w:pPr>
        <w:ind w:left="6480" w:hanging="360"/>
      </w:pPr>
      <w:rPr>
        <w:rFonts w:ascii="Wingdings" w:hAnsi="Wingdings" w:hint="default"/>
      </w:rPr>
    </w:lvl>
  </w:abstractNum>
  <w:abstractNum w:abstractNumId="28">
    <w:nsid w:val="49A86BAC"/>
    <w:multiLevelType w:val="hybridMultilevel"/>
    <w:tmpl w:val="CF102276"/>
    <w:lvl w:ilvl="0" w:tplc="4E3E3582">
      <w:start w:val="1"/>
      <w:numFmt w:val="decimal"/>
      <w:lvlText w:val="4.4.%1"/>
      <w:lvlJc w:val="left"/>
      <w:pPr>
        <w:ind w:left="1854" w:hanging="360"/>
      </w:pPr>
      <w:rPr>
        <w:rFonts w:hint="default"/>
        <w:b/>
      </w:rPr>
    </w:lvl>
    <w:lvl w:ilvl="1" w:tplc="2C80712E" w:tentative="1">
      <w:start w:val="1"/>
      <w:numFmt w:val="lowerLetter"/>
      <w:lvlText w:val="%2."/>
      <w:lvlJc w:val="left"/>
      <w:pPr>
        <w:ind w:left="2574" w:hanging="360"/>
      </w:pPr>
    </w:lvl>
    <w:lvl w:ilvl="2" w:tplc="5FB87F32" w:tentative="1">
      <w:start w:val="1"/>
      <w:numFmt w:val="lowerRoman"/>
      <w:lvlText w:val="%3."/>
      <w:lvlJc w:val="right"/>
      <w:pPr>
        <w:ind w:left="3294" w:hanging="180"/>
      </w:pPr>
    </w:lvl>
    <w:lvl w:ilvl="3" w:tplc="36327E3A" w:tentative="1">
      <w:start w:val="1"/>
      <w:numFmt w:val="decimal"/>
      <w:lvlText w:val="%4."/>
      <w:lvlJc w:val="left"/>
      <w:pPr>
        <w:ind w:left="4014" w:hanging="360"/>
      </w:pPr>
    </w:lvl>
    <w:lvl w:ilvl="4" w:tplc="EAE86994" w:tentative="1">
      <w:start w:val="1"/>
      <w:numFmt w:val="lowerLetter"/>
      <w:lvlText w:val="%5."/>
      <w:lvlJc w:val="left"/>
      <w:pPr>
        <w:ind w:left="4734" w:hanging="360"/>
      </w:pPr>
    </w:lvl>
    <w:lvl w:ilvl="5" w:tplc="C96A6E1A" w:tentative="1">
      <w:start w:val="1"/>
      <w:numFmt w:val="lowerRoman"/>
      <w:lvlText w:val="%6."/>
      <w:lvlJc w:val="right"/>
      <w:pPr>
        <w:ind w:left="5454" w:hanging="180"/>
      </w:pPr>
    </w:lvl>
    <w:lvl w:ilvl="6" w:tplc="54F6E75E" w:tentative="1">
      <w:start w:val="1"/>
      <w:numFmt w:val="decimal"/>
      <w:lvlText w:val="%7."/>
      <w:lvlJc w:val="left"/>
      <w:pPr>
        <w:ind w:left="6174" w:hanging="360"/>
      </w:pPr>
    </w:lvl>
    <w:lvl w:ilvl="7" w:tplc="93721EAA" w:tentative="1">
      <w:start w:val="1"/>
      <w:numFmt w:val="lowerLetter"/>
      <w:lvlText w:val="%8."/>
      <w:lvlJc w:val="left"/>
      <w:pPr>
        <w:ind w:left="6894" w:hanging="360"/>
      </w:pPr>
    </w:lvl>
    <w:lvl w:ilvl="8" w:tplc="B91CF2EE" w:tentative="1">
      <w:start w:val="1"/>
      <w:numFmt w:val="lowerRoman"/>
      <w:lvlText w:val="%9."/>
      <w:lvlJc w:val="right"/>
      <w:pPr>
        <w:ind w:left="7614" w:hanging="180"/>
      </w:pPr>
    </w:lvl>
  </w:abstractNum>
  <w:abstractNum w:abstractNumId="29">
    <w:nsid w:val="4A0D1E50"/>
    <w:multiLevelType w:val="hybridMultilevel"/>
    <w:tmpl w:val="3F924426"/>
    <w:lvl w:ilvl="0" w:tplc="430C82B4">
      <w:start w:val="1"/>
      <w:numFmt w:val="lowerLetter"/>
      <w:lvlText w:val="%1."/>
      <w:lvlJc w:val="left"/>
      <w:pPr>
        <w:ind w:left="1080" w:hanging="360"/>
      </w:pPr>
    </w:lvl>
    <w:lvl w:ilvl="1" w:tplc="9EC8FEFC" w:tentative="1">
      <w:start w:val="1"/>
      <w:numFmt w:val="lowerLetter"/>
      <w:lvlText w:val="%2."/>
      <w:lvlJc w:val="left"/>
      <w:pPr>
        <w:ind w:left="1800" w:hanging="360"/>
      </w:pPr>
    </w:lvl>
    <w:lvl w:ilvl="2" w:tplc="A5FE939A" w:tentative="1">
      <w:start w:val="1"/>
      <w:numFmt w:val="lowerRoman"/>
      <w:lvlText w:val="%3."/>
      <w:lvlJc w:val="right"/>
      <w:pPr>
        <w:ind w:left="2520" w:hanging="180"/>
      </w:pPr>
    </w:lvl>
    <w:lvl w:ilvl="3" w:tplc="F4202A60" w:tentative="1">
      <w:start w:val="1"/>
      <w:numFmt w:val="decimal"/>
      <w:lvlText w:val="%4."/>
      <w:lvlJc w:val="left"/>
      <w:pPr>
        <w:ind w:left="3240" w:hanging="360"/>
      </w:pPr>
    </w:lvl>
    <w:lvl w:ilvl="4" w:tplc="1CCE50E0" w:tentative="1">
      <w:start w:val="1"/>
      <w:numFmt w:val="lowerLetter"/>
      <w:lvlText w:val="%5."/>
      <w:lvlJc w:val="left"/>
      <w:pPr>
        <w:ind w:left="3960" w:hanging="360"/>
      </w:pPr>
    </w:lvl>
    <w:lvl w:ilvl="5" w:tplc="38BCCF12" w:tentative="1">
      <w:start w:val="1"/>
      <w:numFmt w:val="lowerRoman"/>
      <w:lvlText w:val="%6."/>
      <w:lvlJc w:val="right"/>
      <w:pPr>
        <w:ind w:left="4680" w:hanging="180"/>
      </w:pPr>
    </w:lvl>
    <w:lvl w:ilvl="6" w:tplc="7A28DD2A" w:tentative="1">
      <w:start w:val="1"/>
      <w:numFmt w:val="decimal"/>
      <w:lvlText w:val="%7."/>
      <w:lvlJc w:val="left"/>
      <w:pPr>
        <w:ind w:left="5400" w:hanging="360"/>
      </w:pPr>
    </w:lvl>
    <w:lvl w:ilvl="7" w:tplc="3000D262" w:tentative="1">
      <w:start w:val="1"/>
      <w:numFmt w:val="lowerLetter"/>
      <w:lvlText w:val="%8."/>
      <w:lvlJc w:val="left"/>
      <w:pPr>
        <w:ind w:left="6120" w:hanging="360"/>
      </w:pPr>
    </w:lvl>
    <w:lvl w:ilvl="8" w:tplc="761EE66A" w:tentative="1">
      <w:start w:val="1"/>
      <w:numFmt w:val="lowerRoman"/>
      <w:lvlText w:val="%9."/>
      <w:lvlJc w:val="right"/>
      <w:pPr>
        <w:ind w:left="6840" w:hanging="180"/>
      </w:pPr>
    </w:lvl>
  </w:abstractNum>
  <w:abstractNum w:abstractNumId="30">
    <w:nsid w:val="4F483347"/>
    <w:multiLevelType w:val="hybridMultilevel"/>
    <w:tmpl w:val="CE6CBED2"/>
    <w:lvl w:ilvl="0" w:tplc="2788ECF8">
      <w:start w:val="1"/>
      <w:numFmt w:val="lowerLetter"/>
      <w:lvlText w:val="%1."/>
      <w:lvlJc w:val="left"/>
      <w:pPr>
        <w:ind w:left="1800" w:hanging="360"/>
      </w:pPr>
      <w:rPr>
        <w:b w:val="0"/>
      </w:rPr>
    </w:lvl>
    <w:lvl w:ilvl="1" w:tplc="6ED41520" w:tentative="1">
      <w:start w:val="1"/>
      <w:numFmt w:val="lowerLetter"/>
      <w:lvlText w:val="%2."/>
      <w:lvlJc w:val="left"/>
      <w:pPr>
        <w:ind w:left="2160" w:hanging="360"/>
      </w:pPr>
    </w:lvl>
    <w:lvl w:ilvl="2" w:tplc="F536E014" w:tentative="1">
      <w:start w:val="1"/>
      <w:numFmt w:val="lowerRoman"/>
      <w:lvlText w:val="%3."/>
      <w:lvlJc w:val="right"/>
      <w:pPr>
        <w:ind w:left="2880" w:hanging="180"/>
      </w:pPr>
    </w:lvl>
    <w:lvl w:ilvl="3" w:tplc="EE4C957A" w:tentative="1">
      <w:start w:val="1"/>
      <w:numFmt w:val="decimal"/>
      <w:lvlText w:val="%4."/>
      <w:lvlJc w:val="left"/>
      <w:pPr>
        <w:ind w:left="3600" w:hanging="360"/>
      </w:pPr>
    </w:lvl>
    <w:lvl w:ilvl="4" w:tplc="F3C0A0C4" w:tentative="1">
      <w:start w:val="1"/>
      <w:numFmt w:val="lowerLetter"/>
      <w:lvlText w:val="%5."/>
      <w:lvlJc w:val="left"/>
      <w:pPr>
        <w:ind w:left="4320" w:hanging="360"/>
      </w:pPr>
    </w:lvl>
    <w:lvl w:ilvl="5" w:tplc="309075E6" w:tentative="1">
      <w:start w:val="1"/>
      <w:numFmt w:val="lowerRoman"/>
      <w:lvlText w:val="%6."/>
      <w:lvlJc w:val="right"/>
      <w:pPr>
        <w:ind w:left="5040" w:hanging="180"/>
      </w:pPr>
    </w:lvl>
    <w:lvl w:ilvl="6" w:tplc="54C0C516" w:tentative="1">
      <w:start w:val="1"/>
      <w:numFmt w:val="decimal"/>
      <w:lvlText w:val="%7."/>
      <w:lvlJc w:val="left"/>
      <w:pPr>
        <w:ind w:left="5760" w:hanging="360"/>
      </w:pPr>
    </w:lvl>
    <w:lvl w:ilvl="7" w:tplc="67A6ACC4" w:tentative="1">
      <w:start w:val="1"/>
      <w:numFmt w:val="lowerLetter"/>
      <w:lvlText w:val="%8."/>
      <w:lvlJc w:val="left"/>
      <w:pPr>
        <w:ind w:left="6480" w:hanging="360"/>
      </w:pPr>
    </w:lvl>
    <w:lvl w:ilvl="8" w:tplc="596C0E12" w:tentative="1">
      <w:start w:val="1"/>
      <w:numFmt w:val="lowerRoman"/>
      <w:lvlText w:val="%9."/>
      <w:lvlJc w:val="right"/>
      <w:pPr>
        <w:ind w:left="7200" w:hanging="180"/>
      </w:pPr>
    </w:lvl>
  </w:abstractNum>
  <w:abstractNum w:abstractNumId="31">
    <w:nsid w:val="53B16FF5"/>
    <w:multiLevelType w:val="hybridMultilevel"/>
    <w:tmpl w:val="8F784FBC"/>
    <w:lvl w:ilvl="0" w:tplc="58F4E420">
      <w:start w:val="1"/>
      <w:numFmt w:val="decimal"/>
      <w:lvlText w:val="%1."/>
      <w:lvlJc w:val="left"/>
      <w:pPr>
        <w:ind w:left="360" w:hanging="360"/>
      </w:pPr>
      <w:rPr>
        <w:rFonts w:hint="default"/>
      </w:rPr>
    </w:lvl>
    <w:lvl w:ilvl="1" w:tplc="5C361F5C" w:tentative="1">
      <w:start w:val="1"/>
      <w:numFmt w:val="lowerLetter"/>
      <w:lvlText w:val="%2."/>
      <w:lvlJc w:val="left"/>
      <w:pPr>
        <w:ind w:left="1498" w:hanging="360"/>
      </w:pPr>
    </w:lvl>
    <w:lvl w:ilvl="2" w:tplc="7F601F50" w:tentative="1">
      <w:start w:val="1"/>
      <w:numFmt w:val="lowerRoman"/>
      <w:lvlText w:val="%3."/>
      <w:lvlJc w:val="right"/>
      <w:pPr>
        <w:ind w:left="2218" w:hanging="180"/>
      </w:pPr>
    </w:lvl>
    <w:lvl w:ilvl="3" w:tplc="9AA88F8C" w:tentative="1">
      <w:start w:val="1"/>
      <w:numFmt w:val="decimal"/>
      <w:lvlText w:val="%4."/>
      <w:lvlJc w:val="left"/>
      <w:pPr>
        <w:ind w:left="2938" w:hanging="360"/>
      </w:pPr>
    </w:lvl>
    <w:lvl w:ilvl="4" w:tplc="614E5A5A" w:tentative="1">
      <w:start w:val="1"/>
      <w:numFmt w:val="lowerLetter"/>
      <w:lvlText w:val="%5."/>
      <w:lvlJc w:val="left"/>
      <w:pPr>
        <w:ind w:left="3658" w:hanging="360"/>
      </w:pPr>
    </w:lvl>
    <w:lvl w:ilvl="5" w:tplc="C3B69C9A" w:tentative="1">
      <w:start w:val="1"/>
      <w:numFmt w:val="lowerRoman"/>
      <w:lvlText w:val="%6."/>
      <w:lvlJc w:val="right"/>
      <w:pPr>
        <w:ind w:left="4378" w:hanging="180"/>
      </w:pPr>
    </w:lvl>
    <w:lvl w:ilvl="6" w:tplc="40741E70" w:tentative="1">
      <w:start w:val="1"/>
      <w:numFmt w:val="decimal"/>
      <w:lvlText w:val="%7."/>
      <w:lvlJc w:val="left"/>
      <w:pPr>
        <w:ind w:left="5098" w:hanging="360"/>
      </w:pPr>
    </w:lvl>
    <w:lvl w:ilvl="7" w:tplc="0D666898" w:tentative="1">
      <w:start w:val="1"/>
      <w:numFmt w:val="lowerLetter"/>
      <w:lvlText w:val="%8."/>
      <w:lvlJc w:val="left"/>
      <w:pPr>
        <w:ind w:left="5818" w:hanging="360"/>
      </w:pPr>
    </w:lvl>
    <w:lvl w:ilvl="8" w:tplc="E5E2B526" w:tentative="1">
      <w:start w:val="1"/>
      <w:numFmt w:val="lowerRoman"/>
      <w:lvlText w:val="%9."/>
      <w:lvlJc w:val="right"/>
      <w:pPr>
        <w:ind w:left="6538" w:hanging="180"/>
      </w:pPr>
    </w:lvl>
  </w:abstractNum>
  <w:abstractNum w:abstractNumId="32">
    <w:nsid w:val="56152B7A"/>
    <w:multiLevelType w:val="hybridMultilevel"/>
    <w:tmpl w:val="E70A10C2"/>
    <w:lvl w:ilvl="0" w:tplc="48DA2958">
      <w:start w:val="1"/>
      <w:numFmt w:val="decimal"/>
      <w:lvlText w:val="4.5.%1"/>
      <w:lvlJc w:val="left"/>
      <w:pPr>
        <w:ind w:left="1740" w:hanging="360"/>
      </w:pPr>
      <w:rPr>
        <w:rFonts w:hint="default"/>
        <w:b/>
      </w:rPr>
    </w:lvl>
    <w:lvl w:ilvl="1" w:tplc="7DEE87C4" w:tentative="1">
      <w:start w:val="1"/>
      <w:numFmt w:val="lowerLetter"/>
      <w:lvlText w:val="%2."/>
      <w:lvlJc w:val="left"/>
      <w:pPr>
        <w:ind w:left="1440" w:hanging="360"/>
      </w:pPr>
    </w:lvl>
    <w:lvl w:ilvl="2" w:tplc="1226AF70" w:tentative="1">
      <w:start w:val="1"/>
      <w:numFmt w:val="lowerRoman"/>
      <w:lvlText w:val="%3."/>
      <w:lvlJc w:val="right"/>
      <w:pPr>
        <w:ind w:left="2160" w:hanging="180"/>
      </w:pPr>
    </w:lvl>
    <w:lvl w:ilvl="3" w:tplc="F3965F0E" w:tentative="1">
      <w:start w:val="1"/>
      <w:numFmt w:val="decimal"/>
      <w:lvlText w:val="%4."/>
      <w:lvlJc w:val="left"/>
      <w:pPr>
        <w:ind w:left="2880" w:hanging="360"/>
      </w:pPr>
    </w:lvl>
    <w:lvl w:ilvl="4" w:tplc="34144D84" w:tentative="1">
      <w:start w:val="1"/>
      <w:numFmt w:val="lowerLetter"/>
      <w:lvlText w:val="%5."/>
      <w:lvlJc w:val="left"/>
      <w:pPr>
        <w:ind w:left="3600" w:hanging="360"/>
      </w:pPr>
    </w:lvl>
    <w:lvl w:ilvl="5" w:tplc="1AFEC4B2" w:tentative="1">
      <w:start w:val="1"/>
      <w:numFmt w:val="lowerRoman"/>
      <w:lvlText w:val="%6."/>
      <w:lvlJc w:val="right"/>
      <w:pPr>
        <w:ind w:left="4320" w:hanging="180"/>
      </w:pPr>
    </w:lvl>
    <w:lvl w:ilvl="6" w:tplc="7736BC64" w:tentative="1">
      <w:start w:val="1"/>
      <w:numFmt w:val="decimal"/>
      <w:lvlText w:val="%7."/>
      <w:lvlJc w:val="left"/>
      <w:pPr>
        <w:ind w:left="5040" w:hanging="360"/>
      </w:pPr>
    </w:lvl>
    <w:lvl w:ilvl="7" w:tplc="E140FFDA" w:tentative="1">
      <w:start w:val="1"/>
      <w:numFmt w:val="lowerLetter"/>
      <w:lvlText w:val="%8."/>
      <w:lvlJc w:val="left"/>
      <w:pPr>
        <w:ind w:left="5760" w:hanging="360"/>
      </w:pPr>
    </w:lvl>
    <w:lvl w:ilvl="8" w:tplc="12968C7A" w:tentative="1">
      <w:start w:val="1"/>
      <w:numFmt w:val="lowerRoman"/>
      <w:lvlText w:val="%9."/>
      <w:lvlJc w:val="right"/>
      <w:pPr>
        <w:ind w:left="6480" w:hanging="180"/>
      </w:pPr>
    </w:lvl>
  </w:abstractNum>
  <w:abstractNum w:abstractNumId="33">
    <w:nsid w:val="57040089"/>
    <w:multiLevelType w:val="hybridMultilevel"/>
    <w:tmpl w:val="D742B84C"/>
    <w:lvl w:ilvl="0" w:tplc="DD5A67C8">
      <w:start w:val="1"/>
      <w:numFmt w:val="decimal"/>
      <w:lvlText w:val="%1."/>
      <w:lvlJc w:val="left"/>
      <w:pPr>
        <w:ind w:left="720" w:hanging="360"/>
      </w:pPr>
      <w:rPr>
        <w:rFonts w:hint="default"/>
      </w:rPr>
    </w:lvl>
    <w:lvl w:ilvl="1" w:tplc="CC1CF91E">
      <w:start w:val="1"/>
      <w:numFmt w:val="lowerLetter"/>
      <w:lvlText w:val="%2."/>
      <w:lvlJc w:val="left"/>
      <w:pPr>
        <w:ind w:left="1440" w:hanging="360"/>
      </w:pPr>
    </w:lvl>
    <w:lvl w:ilvl="2" w:tplc="85A23C76" w:tentative="1">
      <w:start w:val="1"/>
      <w:numFmt w:val="lowerRoman"/>
      <w:lvlText w:val="%3."/>
      <w:lvlJc w:val="right"/>
      <w:pPr>
        <w:ind w:left="2160" w:hanging="180"/>
      </w:pPr>
    </w:lvl>
    <w:lvl w:ilvl="3" w:tplc="F82AFDA8" w:tentative="1">
      <w:start w:val="1"/>
      <w:numFmt w:val="decimal"/>
      <w:lvlText w:val="%4."/>
      <w:lvlJc w:val="left"/>
      <w:pPr>
        <w:ind w:left="2880" w:hanging="360"/>
      </w:pPr>
    </w:lvl>
    <w:lvl w:ilvl="4" w:tplc="BE26385A" w:tentative="1">
      <w:start w:val="1"/>
      <w:numFmt w:val="lowerLetter"/>
      <w:lvlText w:val="%5."/>
      <w:lvlJc w:val="left"/>
      <w:pPr>
        <w:ind w:left="3600" w:hanging="360"/>
      </w:pPr>
    </w:lvl>
    <w:lvl w:ilvl="5" w:tplc="3222C2C0" w:tentative="1">
      <w:start w:val="1"/>
      <w:numFmt w:val="lowerRoman"/>
      <w:lvlText w:val="%6."/>
      <w:lvlJc w:val="right"/>
      <w:pPr>
        <w:ind w:left="4320" w:hanging="180"/>
      </w:pPr>
    </w:lvl>
    <w:lvl w:ilvl="6" w:tplc="E38E3BFE" w:tentative="1">
      <w:start w:val="1"/>
      <w:numFmt w:val="decimal"/>
      <w:lvlText w:val="%7."/>
      <w:lvlJc w:val="left"/>
      <w:pPr>
        <w:ind w:left="5040" w:hanging="360"/>
      </w:pPr>
    </w:lvl>
    <w:lvl w:ilvl="7" w:tplc="120462C0" w:tentative="1">
      <w:start w:val="1"/>
      <w:numFmt w:val="lowerLetter"/>
      <w:lvlText w:val="%8."/>
      <w:lvlJc w:val="left"/>
      <w:pPr>
        <w:ind w:left="5760" w:hanging="360"/>
      </w:pPr>
    </w:lvl>
    <w:lvl w:ilvl="8" w:tplc="D37CED42" w:tentative="1">
      <w:start w:val="1"/>
      <w:numFmt w:val="lowerRoman"/>
      <w:lvlText w:val="%9."/>
      <w:lvlJc w:val="right"/>
      <w:pPr>
        <w:ind w:left="6480" w:hanging="180"/>
      </w:pPr>
    </w:lvl>
  </w:abstractNum>
  <w:abstractNum w:abstractNumId="34">
    <w:nsid w:val="59BA05BB"/>
    <w:multiLevelType w:val="multilevel"/>
    <w:tmpl w:val="088A11EA"/>
    <w:lvl w:ilvl="0">
      <w:start w:val="4"/>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5A065C54"/>
    <w:multiLevelType w:val="hybridMultilevel"/>
    <w:tmpl w:val="1B8AF174"/>
    <w:lvl w:ilvl="0" w:tplc="BF1648BA">
      <w:start w:val="1"/>
      <w:numFmt w:val="lowerLetter"/>
      <w:lvlText w:val="%1."/>
      <w:lvlJc w:val="left"/>
      <w:pPr>
        <w:ind w:left="2100" w:hanging="360"/>
      </w:pPr>
      <w:rPr>
        <w:i w:val="0"/>
      </w:rPr>
    </w:lvl>
    <w:lvl w:ilvl="1" w:tplc="85CEBC00" w:tentative="1">
      <w:start w:val="1"/>
      <w:numFmt w:val="lowerLetter"/>
      <w:lvlText w:val="%2."/>
      <w:lvlJc w:val="left"/>
      <w:pPr>
        <w:ind w:left="2820" w:hanging="360"/>
      </w:pPr>
    </w:lvl>
    <w:lvl w:ilvl="2" w:tplc="C9FC4618" w:tentative="1">
      <w:start w:val="1"/>
      <w:numFmt w:val="lowerRoman"/>
      <w:lvlText w:val="%3."/>
      <w:lvlJc w:val="right"/>
      <w:pPr>
        <w:ind w:left="3540" w:hanging="180"/>
      </w:pPr>
    </w:lvl>
    <w:lvl w:ilvl="3" w:tplc="9C88B53E" w:tentative="1">
      <w:start w:val="1"/>
      <w:numFmt w:val="decimal"/>
      <w:lvlText w:val="%4."/>
      <w:lvlJc w:val="left"/>
      <w:pPr>
        <w:ind w:left="4260" w:hanging="360"/>
      </w:pPr>
    </w:lvl>
    <w:lvl w:ilvl="4" w:tplc="7BFABC9A" w:tentative="1">
      <w:start w:val="1"/>
      <w:numFmt w:val="lowerLetter"/>
      <w:lvlText w:val="%5."/>
      <w:lvlJc w:val="left"/>
      <w:pPr>
        <w:ind w:left="4980" w:hanging="360"/>
      </w:pPr>
    </w:lvl>
    <w:lvl w:ilvl="5" w:tplc="11181AB8" w:tentative="1">
      <w:start w:val="1"/>
      <w:numFmt w:val="lowerRoman"/>
      <w:lvlText w:val="%6."/>
      <w:lvlJc w:val="right"/>
      <w:pPr>
        <w:ind w:left="5700" w:hanging="180"/>
      </w:pPr>
    </w:lvl>
    <w:lvl w:ilvl="6" w:tplc="7D6AE5CC" w:tentative="1">
      <w:start w:val="1"/>
      <w:numFmt w:val="decimal"/>
      <w:lvlText w:val="%7."/>
      <w:lvlJc w:val="left"/>
      <w:pPr>
        <w:ind w:left="6420" w:hanging="360"/>
      </w:pPr>
    </w:lvl>
    <w:lvl w:ilvl="7" w:tplc="7CD8D92A" w:tentative="1">
      <w:start w:val="1"/>
      <w:numFmt w:val="lowerLetter"/>
      <w:lvlText w:val="%8."/>
      <w:lvlJc w:val="left"/>
      <w:pPr>
        <w:ind w:left="7140" w:hanging="360"/>
      </w:pPr>
    </w:lvl>
    <w:lvl w:ilvl="8" w:tplc="9CE8ECA0" w:tentative="1">
      <w:start w:val="1"/>
      <w:numFmt w:val="lowerRoman"/>
      <w:lvlText w:val="%9."/>
      <w:lvlJc w:val="right"/>
      <w:pPr>
        <w:ind w:left="7860" w:hanging="180"/>
      </w:pPr>
    </w:lvl>
  </w:abstractNum>
  <w:abstractNum w:abstractNumId="36">
    <w:nsid w:val="5AB80543"/>
    <w:multiLevelType w:val="hybridMultilevel"/>
    <w:tmpl w:val="0550363A"/>
    <w:lvl w:ilvl="0" w:tplc="A6940500">
      <w:start w:val="1"/>
      <w:numFmt w:val="decimal"/>
      <w:lvlText w:val="5.%1"/>
      <w:lvlJc w:val="left"/>
      <w:pPr>
        <w:ind w:left="1740" w:hanging="360"/>
      </w:pPr>
      <w:rPr>
        <w:rFonts w:hint="default"/>
        <w:b/>
      </w:rPr>
    </w:lvl>
    <w:lvl w:ilvl="1" w:tplc="5192C6FE" w:tentative="1">
      <w:start w:val="1"/>
      <w:numFmt w:val="lowerLetter"/>
      <w:lvlText w:val="%2."/>
      <w:lvlJc w:val="left"/>
      <w:pPr>
        <w:ind w:left="1440" w:hanging="360"/>
      </w:pPr>
    </w:lvl>
    <w:lvl w:ilvl="2" w:tplc="717C23CC" w:tentative="1">
      <w:start w:val="1"/>
      <w:numFmt w:val="lowerRoman"/>
      <w:lvlText w:val="%3."/>
      <w:lvlJc w:val="right"/>
      <w:pPr>
        <w:ind w:left="2160" w:hanging="180"/>
      </w:pPr>
    </w:lvl>
    <w:lvl w:ilvl="3" w:tplc="9FDE85E6" w:tentative="1">
      <w:start w:val="1"/>
      <w:numFmt w:val="decimal"/>
      <w:lvlText w:val="%4."/>
      <w:lvlJc w:val="left"/>
      <w:pPr>
        <w:ind w:left="2880" w:hanging="360"/>
      </w:pPr>
    </w:lvl>
    <w:lvl w:ilvl="4" w:tplc="64A23A98" w:tentative="1">
      <w:start w:val="1"/>
      <w:numFmt w:val="lowerLetter"/>
      <w:lvlText w:val="%5."/>
      <w:lvlJc w:val="left"/>
      <w:pPr>
        <w:ind w:left="3600" w:hanging="360"/>
      </w:pPr>
    </w:lvl>
    <w:lvl w:ilvl="5" w:tplc="3B0245F0" w:tentative="1">
      <w:start w:val="1"/>
      <w:numFmt w:val="lowerRoman"/>
      <w:lvlText w:val="%6."/>
      <w:lvlJc w:val="right"/>
      <w:pPr>
        <w:ind w:left="4320" w:hanging="180"/>
      </w:pPr>
    </w:lvl>
    <w:lvl w:ilvl="6" w:tplc="6130E898" w:tentative="1">
      <w:start w:val="1"/>
      <w:numFmt w:val="decimal"/>
      <w:lvlText w:val="%7."/>
      <w:lvlJc w:val="left"/>
      <w:pPr>
        <w:ind w:left="5040" w:hanging="360"/>
      </w:pPr>
    </w:lvl>
    <w:lvl w:ilvl="7" w:tplc="A9E07F5E" w:tentative="1">
      <w:start w:val="1"/>
      <w:numFmt w:val="lowerLetter"/>
      <w:lvlText w:val="%8."/>
      <w:lvlJc w:val="left"/>
      <w:pPr>
        <w:ind w:left="5760" w:hanging="360"/>
      </w:pPr>
    </w:lvl>
    <w:lvl w:ilvl="8" w:tplc="DF7423AC" w:tentative="1">
      <w:start w:val="1"/>
      <w:numFmt w:val="lowerRoman"/>
      <w:lvlText w:val="%9."/>
      <w:lvlJc w:val="right"/>
      <w:pPr>
        <w:ind w:left="6480" w:hanging="180"/>
      </w:pPr>
    </w:lvl>
  </w:abstractNum>
  <w:abstractNum w:abstractNumId="37">
    <w:nsid w:val="5C550464"/>
    <w:multiLevelType w:val="hybridMultilevel"/>
    <w:tmpl w:val="C9D69DC0"/>
    <w:lvl w:ilvl="0" w:tplc="27AAFEE6">
      <w:start w:val="1"/>
      <w:numFmt w:val="decimal"/>
      <w:lvlText w:val="4.%1"/>
      <w:lvlJc w:val="left"/>
      <w:pPr>
        <w:ind w:left="720" w:hanging="360"/>
      </w:pPr>
      <w:rPr>
        <w:rFonts w:hint="default"/>
        <w:b/>
        <w:color w:val="auto"/>
      </w:rPr>
    </w:lvl>
    <w:lvl w:ilvl="1" w:tplc="45F08110" w:tentative="1">
      <w:start w:val="1"/>
      <w:numFmt w:val="lowerLetter"/>
      <w:lvlText w:val="%2."/>
      <w:lvlJc w:val="left"/>
      <w:pPr>
        <w:ind w:left="1440" w:hanging="360"/>
      </w:pPr>
    </w:lvl>
    <w:lvl w:ilvl="2" w:tplc="D34EED22" w:tentative="1">
      <w:start w:val="1"/>
      <w:numFmt w:val="lowerRoman"/>
      <w:lvlText w:val="%3."/>
      <w:lvlJc w:val="right"/>
      <w:pPr>
        <w:ind w:left="2160" w:hanging="180"/>
      </w:pPr>
    </w:lvl>
    <w:lvl w:ilvl="3" w:tplc="B97A2A68" w:tentative="1">
      <w:start w:val="1"/>
      <w:numFmt w:val="decimal"/>
      <w:lvlText w:val="%4."/>
      <w:lvlJc w:val="left"/>
      <w:pPr>
        <w:ind w:left="2880" w:hanging="360"/>
      </w:pPr>
    </w:lvl>
    <w:lvl w:ilvl="4" w:tplc="4E0C7FA4" w:tentative="1">
      <w:start w:val="1"/>
      <w:numFmt w:val="lowerLetter"/>
      <w:lvlText w:val="%5."/>
      <w:lvlJc w:val="left"/>
      <w:pPr>
        <w:ind w:left="3600" w:hanging="360"/>
      </w:pPr>
    </w:lvl>
    <w:lvl w:ilvl="5" w:tplc="39EC9636" w:tentative="1">
      <w:start w:val="1"/>
      <w:numFmt w:val="lowerRoman"/>
      <w:lvlText w:val="%6."/>
      <w:lvlJc w:val="right"/>
      <w:pPr>
        <w:ind w:left="4320" w:hanging="180"/>
      </w:pPr>
    </w:lvl>
    <w:lvl w:ilvl="6" w:tplc="450C304C" w:tentative="1">
      <w:start w:val="1"/>
      <w:numFmt w:val="decimal"/>
      <w:lvlText w:val="%7."/>
      <w:lvlJc w:val="left"/>
      <w:pPr>
        <w:ind w:left="5040" w:hanging="360"/>
      </w:pPr>
    </w:lvl>
    <w:lvl w:ilvl="7" w:tplc="3A309632" w:tentative="1">
      <w:start w:val="1"/>
      <w:numFmt w:val="lowerLetter"/>
      <w:lvlText w:val="%8."/>
      <w:lvlJc w:val="left"/>
      <w:pPr>
        <w:ind w:left="5760" w:hanging="360"/>
      </w:pPr>
    </w:lvl>
    <w:lvl w:ilvl="8" w:tplc="9566D478" w:tentative="1">
      <w:start w:val="1"/>
      <w:numFmt w:val="lowerRoman"/>
      <w:lvlText w:val="%9."/>
      <w:lvlJc w:val="right"/>
      <w:pPr>
        <w:ind w:left="6480" w:hanging="180"/>
      </w:pPr>
    </w:lvl>
  </w:abstractNum>
  <w:abstractNum w:abstractNumId="38">
    <w:nsid w:val="5D776AEA"/>
    <w:multiLevelType w:val="multilevel"/>
    <w:tmpl w:val="63AAF9E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5FAD3554"/>
    <w:multiLevelType w:val="hybridMultilevel"/>
    <w:tmpl w:val="1ECA9F36"/>
    <w:lvl w:ilvl="0" w:tplc="F132B814">
      <w:start w:val="1"/>
      <w:numFmt w:val="bullet"/>
      <w:lvlText w:val=""/>
      <w:lvlJc w:val="left"/>
      <w:pPr>
        <w:ind w:left="720" w:hanging="360"/>
      </w:pPr>
      <w:rPr>
        <w:rFonts w:ascii="Symbol" w:hAnsi="Symbol" w:hint="default"/>
      </w:rPr>
    </w:lvl>
    <w:lvl w:ilvl="1" w:tplc="4BAC63D8" w:tentative="1">
      <w:start w:val="1"/>
      <w:numFmt w:val="bullet"/>
      <w:lvlText w:val="o"/>
      <w:lvlJc w:val="left"/>
      <w:pPr>
        <w:ind w:left="1440" w:hanging="360"/>
      </w:pPr>
      <w:rPr>
        <w:rFonts w:ascii="Courier New" w:hAnsi="Courier New" w:cs="Courier New" w:hint="default"/>
      </w:rPr>
    </w:lvl>
    <w:lvl w:ilvl="2" w:tplc="BD04B796" w:tentative="1">
      <w:start w:val="1"/>
      <w:numFmt w:val="bullet"/>
      <w:lvlText w:val=""/>
      <w:lvlJc w:val="left"/>
      <w:pPr>
        <w:ind w:left="2160" w:hanging="360"/>
      </w:pPr>
      <w:rPr>
        <w:rFonts w:ascii="Wingdings" w:hAnsi="Wingdings" w:hint="default"/>
      </w:rPr>
    </w:lvl>
    <w:lvl w:ilvl="3" w:tplc="6E60D46C" w:tentative="1">
      <w:start w:val="1"/>
      <w:numFmt w:val="bullet"/>
      <w:lvlText w:val=""/>
      <w:lvlJc w:val="left"/>
      <w:pPr>
        <w:ind w:left="2880" w:hanging="360"/>
      </w:pPr>
      <w:rPr>
        <w:rFonts w:ascii="Symbol" w:hAnsi="Symbol" w:hint="default"/>
      </w:rPr>
    </w:lvl>
    <w:lvl w:ilvl="4" w:tplc="DBD64CF6" w:tentative="1">
      <w:start w:val="1"/>
      <w:numFmt w:val="bullet"/>
      <w:lvlText w:val="o"/>
      <w:lvlJc w:val="left"/>
      <w:pPr>
        <w:ind w:left="3600" w:hanging="360"/>
      </w:pPr>
      <w:rPr>
        <w:rFonts w:ascii="Courier New" w:hAnsi="Courier New" w:cs="Courier New" w:hint="default"/>
      </w:rPr>
    </w:lvl>
    <w:lvl w:ilvl="5" w:tplc="EA6847C4" w:tentative="1">
      <w:start w:val="1"/>
      <w:numFmt w:val="bullet"/>
      <w:lvlText w:val=""/>
      <w:lvlJc w:val="left"/>
      <w:pPr>
        <w:ind w:left="4320" w:hanging="360"/>
      </w:pPr>
      <w:rPr>
        <w:rFonts w:ascii="Wingdings" w:hAnsi="Wingdings" w:hint="default"/>
      </w:rPr>
    </w:lvl>
    <w:lvl w:ilvl="6" w:tplc="96F26B86" w:tentative="1">
      <w:start w:val="1"/>
      <w:numFmt w:val="bullet"/>
      <w:lvlText w:val=""/>
      <w:lvlJc w:val="left"/>
      <w:pPr>
        <w:ind w:left="5040" w:hanging="360"/>
      </w:pPr>
      <w:rPr>
        <w:rFonts w:ascii="Symbol" w:hAnsi="Symbol" w:hint="default"/>
      </w:rPr>
    </w:lvl>
    <w:lvl w:ilvl="7" w:tplc="6F10559A" w:tentative="1">
      <w:start w:val="1"/>
      <w:numFmt w:val="bullet"/>
      <w:lvlText w:val="o"/>
      <w:lvlJc w:val="left"/>
      <w:pPr>
        <w:ind w:left="5760" w:hanging="360"/>
      </w:pPr>
      <w:rPr>
        <w:rFonts w:ascii="Courier New" w:hAnsi="Courier New" w:cs="Courier New" w:hint="default"/>
      </w:rPr>
    </w:lvl>
    <w:lvl w:ilvl="8" w:tplc="4BC09C40" w:tentative="1">
      <w:start w:val="1"/>
      <w:numFmt w:val="bullet"/>
      <w:lvlText w:val=""/>
      <w:lvlJc w:val="left"/>
      <w:pPr>
        <w:ind w:left="6480" w:hanging="360"/>
      </w:pPr>
      <w:rPr>
        <w:rFonts w:ascii="Wingdings" w:hAnsi="Wingdings" w:hint="default"/>
      </w:rPr>
    </w:lvl>
  </w:abstractNum>
  <w:abstractNum w:abstractNumId="40">
    <w:nsid w:val="65537AAC"/>
    <w:multiLevelType w:val="hybridMultilevel"/>
    <w:tmpl w:val="A98A9196"/>
    <w:lvl w:ilvl="0" w:tplc="62D87ED4">
      <w:start w:val="1"/>
      <w:numFmt w:val="lowerLetter"/>
      <w:lvlText w:val="%1."/>
      <w:lvlJc w:val="left"/>
      <w:pPr>
        <w:ind w:left="1080" w:hanging="360"/>
      </w:pPr>
      <w:rPr>
        <w:rFonts w:hint="default"/>
      </w:rPr>
    </w:lvl>
    <w:lvl w:ilvl="1" w:tplc="0AAA8FE0" w:tentative="1">
      <w:start w:val="1"/>
      <w:numFmt w:val="lowerLetter"/>
      <w:lvlText w:val="%2."/>
      <w:lvlJc w:val="left"/>
      <w:pPr>
        <w:ind w:left="1800" w:hanging="360"/>
      </w:pPr>
    </w:lvl>
    <w:lvl w:ilvl="2" w:tplc="1FF6605E" w:tentative="1">
      <w:start w:val="1"/>
      <w:numFmt w:val="lowerRoman"/>
      <w:lvlText w:val="%3."/>
      <w:lvlJc w:val="right"/>
      <w:pPr>
        <w:ind w:left="2520" w:hanging="180"/>
      </w:pPr>
    </w:lvl>
    <w:lvl w:ilvl="3" w:tplc="7F8E0C4C" w:tentative="1">
      <w:start w:val="1"/>
      <w:numFmt w:val="decimal"/>
      <w:lvlText w:val="%4."/>
      <w:lvlJc w:val="left"/>
      <w:pPr>
        <w:ind w:left="3240" w:hanging="360"/>
      </w:pPr>
    </w:lvl>
    <w:lvl w:ilvl="4" w:tplc="44A62894" w:tentative="1">
      <w:start w:val="1"/>
      <w:numFmt w:val="lowerLetter"/>
      <w:lvlText w:val="%5."/>
      <w:lvlJc w:val="left"/>
      <w:pPr>
        <w:ind w:left="3960" w:hanging="360"/>
      </w:pPr>
    </w:lvl>
    <w:lvl w:ilvl="5" w:tplc="31E22580" w:tentative="1">
      <w:start w:val="1"/>
      <w:numFmt w:val="lowerRoman"/>
      <w:lvlText w:val="%6."/>
      <w:lvlJc w:val="right"/>
      <w:pPr>
        <w:ind w:left="4680" w:hanging="180"/>
      </w:pPr>
    </w:lvl>
    <w:lvl w:ilvl="6" w:tplc="EF0646BA" w:tentative="1">
      <w:start w:val="1"/>
      <w:numFmt w:val="decimal"/>
      <w:lvlText w:val="%7."/>
      <w:lvlJc w:val="left"/>
      <w:pPr>
        <w:ind w:left="5400" w:hanging="360"/>
      </w:pPr>
    </w:lvl>
    <w:lvl w:ilvl="7" w:tplc="B4269552" w:tentative="1">
      <w:start w:val="1"/>
      <w:numFmt w:val="lowerLetter"/>
      <w:lvlText w:val="%8."/>
      <w:lvlJc w:val="left"/>
      <w:pPr>
        <w:ind w:left="6120" w:hanging="360"/>
      </w:pPr>
    </w:lvl>
    <w:lvl w:ilvl="8" w:tplc="F9E8C07E" w:tentative="1">
      <w:start w:val="1"/>
      <w:numFmt w:val="lowerRoman"/>
      <w:lvlText w:val="%9."/>
      <w:lvlJc w:val="right"/>
      <w:pPr>
        <w:ind w:left="6840" w:hanging="180"/>
      </w:pPr>
    </w:lvl>
  </w:abstractNum>
  <w:abstractNum w:abstractNumId="41">
    <w:nsid w:val="6A6023EA"/>
    <w:multiLevelType w:val="hybridMultilevel"/>
    <w:tmpl w:val="4010F014"/>
    <w:lvl w:ilvl="0" w:tplc="5EEACD54">
      <w:start w:val="1"/>
      <w:numFmt w:val="decimal"/>
      <w:lvlText w:val="%1."/>
      <w:lvlJc w:val="left"/>
      <w:pPr>
        <w:ind w:left="360" w:hanging="360"/>
      </w:pPr>
      <w:rPr>
        <w:rFonts w:hint="default"/>
      </w:rPr>
    </w:lvl>
    <w:lvl w:ilvl="1" w:tplc="8B5CA988" w:tentative="1">
      <w:start w:val="1"/>
      <w:numFmt w:val="lowerLetter"/>
      <w:lvlText w:val="%2."/>
      <w:lvlJc w:val="left"/>
      <w:pPr>
        <w:ind w:left="1498" w:hanging="360"/>
      </w:pPr>
    </w:lvl>
    <w:lvl w:ilvl="2" w:tplc="3112D840" w:tentative="1">
      <w:start w:val="1"/>
      <w:numFmt w:val="lowerRoman"/>
      <w:lvlText w:val="%3."/>
      <w:lvlJc w:val="right"/>
      <w:pPr>
        <w:ind w:left="2218" w:hanging="180"/>
      </w:pPr>
    </w:lvl>
    <w:lvl w:ilvl="3" w:tplc="98CC4932" w:tentative="1">
      <w:start w:val="1"/>
      <w:numFmt w:val="decimal"/>
      <w:lvlText w:val="%4."/>
      <w:lvlJc w:val="left"/>
      <w:pPr>
        <w:ind w:left="2938" w:hanging="360"/>
      </w:pPr>
    </w:lvl>
    <w:lvl w:ilvl="4" w:tplc="8ED2B2DA" w:tentative="1">
      <w:start w:val="1"/>
      <w:numFmt w:val="lowerLetter"/>
      <w:lvlText w:val="%5."/>
      <w:lvlJc w:val="left"/>
      <w:pPr>
        <w:ind w:left="3658" w:hanging="360"/>
      </w:pPr>
    </w:lvl>
    <w:lvl w:ilvl="5" w:tplc="F506747A" w:tentative="1">
      <w:start w:val="1"/>
      <w:numFmt w:val="lowerRoman"/>
      <w:lvlText w:val="%6."/>
      <w:lvlJc w:val="right"/>
      <w:pPr>
        <w:ind w:left="4378" w:hanging="180"/>
      </w:pPr>
    </w:lvl>
    <w:lvl w:ilvl="6" w:tplc="F93C0EAA" w:tentative="1">
      <w:start w:val="1"/>
      <w:numFmt w:val="decimal"/>
      <w:lvlText w:val="%7."/>
      <w:lvlJc w:val="left"/>
      <w:pPr>
        <w:ind w:left="5098" w:hanging="360"/>
      </w:pPr>
    </w:lvl>
    <w:lvl w:ilvl="7" w:tplc="CABC2922" w:tentative="1">
      <w:start w:val="1"/>
      <w:numFmt w:val="lowerLetter"/>
      <w:lvlText w:val="%8."/>
      <w:lvlJc w:val="left"/>
      <w:pPr>
        <w:ind w:left="5818" w:hanging="360"/>
      </w:pPr>
    </w:lvl>
    <w:lvl w:ilvl="8" w:tplc="85F80944" w:tentative="1">
      <w:start w:val="1"/>
      <w:numFmt w:val="lowerRoman"/>
      <w:lvlText w:val="%9."/>
      <w:lvlJc w:val="right"/>
      <w:pPr>
        <w:ind w:left="6538" w:hanging="180"/>
      </w:pPr>
    </w:lvl>
  </w:abstractNum>
  <w:abstractNum w:abstractNumId="42">
    <w:nsid w:val="6F6A0315"/>
    <w:multiLevelType w:val="hybridMultilevel"/>
    <w:tmpl w:val="ECE0F328"/>
    <w:lvl w:ilvl="0" w:tplc="A7D631C2">
      <w:start w:val="1"/>
      <w:numFmt w:val="lowerLetter"/>
      <w:lvlText w:val="%1."/>
      <w:lvlJc w:val="left"/>
      <w:pPr>
        <w:ind w:left="1440" w:hanging="360"/>
      </w:pPr>
    </w:lvl>
    <w:lvl w:ilvl="1" w:tplc="5E3819B2" w:tentative="1">
      <w:start w:val="1"/>
      <w:numFmt w:val="lowerLetter"/>
      <w:lvlText w:val="%2."/>
      <w:lvlJc w:val="left"/>
      <w:pPr>
        <w:ind w:left="2160" w:hanging="360"/>
      </w:pPr>
    </w:lvl>
    <w:lvl w:ilvl="2" w:tplc="485E9340" w:tentative="1">
      <w:start w:val="1"/>
      <w:numFmt w:val="lowerRoman"/>
      <w:lvlText w:val="%3."/>
      <w:lvlJc w:val="right"/>
      <w:pPr>
        <w:ind w:left="2880" w:hanging="180"/>
      </w:pPr>
    </w:lvl>
    <w:lvl w:ilvl="3" w:tplc="99C0C71E" w:tentative="1">
      <w:start w:val="1"/>
      <w:numFmt w:val="decimal"/>
      <w:lvlText w:val="%4."/>
      <w:lvlJc w:val="left"/>
      <w:pPr>
        <w:ind w:left="3600" w:hanging="360"/>
      </w:pPr>
    </w:lvl>
    <w:lvl w:ilvl="4" w:tplc="48CAF6DC" w:tentative="1">
      <w:start w:val="1"/>
      <w:numFmt w:val="lowerLetter"/>
      <w:lvlText w:val="%5."/>
      <w:lvlJc w:val="left"/>
      <w:pPr>
        <w:ind w:left="4320" w:hanging="360"/>
      </w:pPr>
    </w:lvl>
    <w:lvl w:ilvl="5" w:tplc="09C06DEC" w:tentative="1">
      <w:start w:val="1"/>
      <w:numFmt w:val="lowerRoman"/>
      <w:lvlText w:val="%6."/>
      <w:lvlJc w:val="right"/>
      <w:pPr>
        <w:ind w:left="5040" w:hanging="180"/>
      </w:pPr>
    </w:lvl>
    <w:lvl w:ilvl="6" w:tplc="72629ED2" w:tentative="1">
      <w:start w:val="1"/>
      <w:numFmt w:val="decimal"/>
      <w:lvlText w:val="%7."/>
      <w:lvlJc w:val="left"/>
      <w:pPr>
        <w:ind w:left="5760" w:hanging="360"/>
      </w:pPr>
    </w:lvl>
    <w:lvl w:ilvl="7" w:tplc="5942B4D0" w:tentative="1">
      <w:start w:val="1"/>
      <w:numFmt w:val="lowerLetter"/>
      <w:lvlText w:val="%8."/>
      <w:lvlJc w:val="left"/>
      <w:pPr>
        <w:ind w:left="6480" w:hanging="360"/>
      </w:pPr>
    </w:lvl>
    <w:lvl w:ilvl="8" w:tplc="13F27D38" w:tentative="1">
      <w:start w:val="1"/>
      <w:numFmt w:val="lowerRoman"/>
      <w:lvlText w:val="%9."/>
      <w:lvlJc w:val="right"/>
      <w:pPr>
        <w:ind w:left="7200" w:hanging="180"/>
      </w:pPr>
    </w:lvl>
  </w:abstractNum>
  <w:abstractNum w:abstractNumId="43">
    <w:nsid w:val="70857A30"/>
    <w:multiLevelType w:val="hybridMultilevel"/>
    <w:tmpl w:val="FF92507E"/>
    <w:lvl w:ilvl="0" w:tplc="30A46C10">
      <w:start w:val="1"/>
      <w:numFmt w:val="decimal"/>
      <w:lvlText w:val="%1."/>
      <w:lvlJc w:val="left"/>
      <w:pPr>
        <w:ind w:left="720" w:hanging="360"/>
      </w:pPr>
      <w:rPr>
        <w:rFonts w:hint="default"/>
      </w:rPr>
    </w:lvl>
    <w:lvl w:ilvl="1" w:tplc="20EA35E2" w:tentative="1">
      <w:start w:val="1"/>
      <w:numFmt w:val="lowerLetter"/>
      <w:lvlText w:val="%2."/>
      <w:lvlJc w:val="left"/>
      <w:pPr>
        <w:ind w:left="1440" w:hanging="360"/>
      </w:pPr>
    </w:lvl>
    <w:lvl w:ilvl="2" w:tplc="8FEE1350" w:tentative="1">
      <w:start w:val="1"/>
      <w:numFmt w:val="lowerRoman"/>
      <w:lvlText w:val="%3."/>
      <w:lvlJc w:val="right"/>
      <w:pPr>
        <w:ind w:left="2160" w:hanging="180"/>
      </w:pPr>
    </w:lvl>
    <w:lvl w:ilvl="3" w:tplc="2D1CEC9A" w:tentative="1">
      <w:start w:val="1"/>
      <w:numFmt w:val="decimal"/>
      <w:lvlText w:val="%4."/>
      <w:lvlJc w:val="left"/>
      <w:pPr>
        <w:ind w:left="2880" w:hanging="360"/>
      </w:pPr>
    </w:lvl>
    <w:lvl w:ilvl="4" w:tplc="63FA0DC6" w:tentative="1">
      <w:start w:val="1"/>
      <w:numFmt w:val="lowerLetter"/>
      <w:lvlText w:val="%5."/>
      <w:lvlJc w:val="left"/>
      <w:pPr>
        <w:ind w:left="3600" w:hanging="360"/>
      </w:pPr>
    </w:lvl>
    <w:lvl w:ilvl="5" w:tplc="BEB24C7E" w:tentative="1">
      <w:start w:val="1"/>
      <w:numFmt w:val="lowerRoman"/>
      <w:lvlText w:val="%6."/>
      <w:lvlJc w:val="right"/>
      <w:pPr>
        <w:ind w:left="4320" w:hanging="180"/>
      </w:pPr>
    </w:lvl>
    <w:lvl w:ilvl="6" w:tplc="F3385CC6" w:tentative="1">
      <w:start w:val="1"/>
      <w:numFmt w:val="decimal"/>
      <w:lvlText w:val="%7."/>
      <w:lvlJc w:val="left"/>
      <w:pPr>
        <w:ind w:left="5040" w:hanging="360"/>
      </w:pPr>
    </w:lvl>
    <w:lvl w:ilvl="7" w:tplc="8EBC4C70" w:tentative="1">
      <w:start w:val="1"/>
      <w:numFmt w:val="lowerLetter"/>
      <w:lvlText w:val="%8."/>
      <w:lvlJc w:val="left"/>
      <w:pPr>
        <w:ind w:left="5760" w:hanging="360"/>
      </w:pPr>
    </w:lvl>
    <w:lvl w:ilvl="8" w:tplc="E9BC4EC4" w:tentative="1">
      <w:start w:val="1"/>
      <w:numFmt w:val="lowerRoman"/>
      <w:lvlText w:val="%9."/>
      <w:lvlJc w:val="right"/>
      <w:pPr>
        <w:ind w:left="6480" w:hanging="180"/>
      </w:pPr>
    </w:lvl>
  </w:abstractNum>
  <w:abstractNum w:abstractNumId="44">
    <w:nsid w:val="70955C35"/>
    <w:multiLevelType w:val="hybridMultilevel"/>
    <w:tmpl w:val="37D8E898"/>
    <w:lvl w:ilvl="0" w:tplc="1562D870">
      <w:start w:val="1"/>
      <w:numFmt w:val="lowerLetter"/>
      <w:lvlText w:val="%1."/>
      <w:lvlJc w:val="left"/>
      <w:pPr>
        <w:ind w:left="720" w:hanging="360"/>
      </w:pPr>
    </w:lvl>
    <w:lvl w:ilvl="1" w:tplc="CE5C2488" w:tentative="1">
      <w:start w:val="1"/>
      <w:numFmt w:val="lowerLetter"/>
      <w:lvlText w:val="%2."/>
      <w:lvlJc w:val="left"/>
      <w:pPr>
        <w:ind w:left="1440" w:hanging="360"/>
      </w:pPr>
    </w:lvl>
    <w:lvl w:ilvl="2" w:tplc="D416E2DC" w:tentative="1">
      <w:start w:val="1"/>
      <w:numFmt w:val="lowerRoman"/>
      <w:lvlText w:val="%3."/>
      <w:lvlJc w:val="right"/>
      <w:pPr>
        <w:ind w:left="2160" w:hanging="180"/>
      </w:pPr>
    </w:lvl>
    <w:lvl w:ilvl="3" w:tplc="D4821402" w:tentative="1">
      <w:start w:val="1"/>
      <w:numFmt w:val="decimal"/>
      <w:lvlText w:val="%4."/>
      <w:lvlJc w:val="left"/>
      <w:pPr>
        <w:ind w:left="2880" w:hanging="360"/>
      </w:pPr>
    </w:lvl>
    <w:lvl w:ilvl="4" w:tplc="EDF69780" w:tentative="1">
      <w:start w:val="1"/>
      <w:numFmt w:val="lowerLetter"/>
      <w:lvlText w:val="%5."/>
      <w:lvlJc w:val="left"/>
      <w:pPr>
        <w:ind w:left="3600" w:hanging="360"/>
      </w:pPr>
    </w:lvl>
    <w:lvl w:ilvl="5" w:tplc="A4D4D800" w:tentative="1">
      <w:start w:val="1"/>
      <w:numFmt w:val="lowerRoman"/>
      <w:lvlText w:val="%6."/>
      <w:lvlJc w:val="right"/>
      <w:pPr>
        <w:ind w:left="4320" w:hanging="180"/>
      </w:pPr>
    </w:lvl>
    <w:lvl w:ilvl="6" w:tplc="2152D02A" w:tentative="1">
      <w:start w:val="1"/>
      <w:numFmt w:val="decimal"/>
      <w:lvlText w:val="%7."/>
      <w:lvlJc w:val="left"/>
      <w:pPr>
        <w:ind w:left="5040" w:hanging="360"/>
      </w:pPr>
    </w:lvl>
    <w:lvl w:ilvl="7" w:tplc="9872B870" w:tentative="1">
      <w:start w:val="1"/>
      <w:numFmt w:val="lowerLetter"/>
      <w:lvlText w:val="%8."/>
      <w:lvlJc w:val="left"/>
      <w:pPr>
        <w:ind w:left="5760" w:hanging="360"/>
      </w:pPr>
    </w:lvl>
    <w:lvl w:ilvl="8" w:tplc="3F4CAC3E" w:tentative="1">
      <w:start w:val="1"/>
      <w:numFmt w:val="lowerRoman"/>
      <w:lvlText w:val="%9."/>
      <w:lvlJc w:val="right"/>
      <w:pPr>
        <w:ind w:left="6480" w:hanging="180"/>
      </w:pPr>
    </w:lvl>
  </w:abstractNum>
  <w:abstractNum w:abstractNumId="45">
    <w:nsid w:val="72381942"/>
    <w:multiLevelType w:val="hybridMultilevel"/>
    <w:tmpl w:val="414EB72E"/>
    <w:lvl w:ilvl="0" w:tplc="BA5874A0">
      <w:start w:val="1"/>
      <w:numFmt w:val="lowerLetter"/>
      <w:lvlText w:val="%1)"/>
      <w:lvlJc w:val="left"/>
      <w:pPr>
        <w:ind w:left="2880" w:hanging="360"/>
      </w:pPr>
    </w:lvl>
    <w:lvl w:ilvl="1" w:tplc="7C8A2312" w:tentative="1">
      <w:start w:val="1"/>
      <w:numFmt w:val="lowerLetter"/>
      <w:lvlText w:val="%2."/>
      <w:lvlJc w:val="left"/>
      <w:pPr>
        <w:ind w:left="3600" w:hanging="360"/>
      </w:pPr>
    </w:lvl>
    <w:lvl w:ilvl="2" w:tplc="C2CEDD34" w:tentative="1">
      <w:start w:val="1"/>
      <w:numFmt w:val="lowerRoman"/>
      <w:lvlText w:val="%3."/>
      <w:lvlJc w:val="right"/>
      <w:pPr>
        <w:ind w:left="4320" w:hanging="180"/>
      </w:pPr>
    </w:lvl>
    <w:lvl w:ilvl="3" w:tplc="986A9018" w:tentative="1">
      <w:start w:val="1"/>
      <w:numFmt w:val="decimal"/>
      <w:lvlText w:val="%4."/>
      <w:lvlJc w:val="left"/>
      <w:pPr>
        <w:ind w:left="5040" w:hanging="360"/>
      </w:pPr>
    </w:lvl>
    <w:lvl w:ilvl="4" w:tplc="8026A052" w:tentative="1">
      <w:start w:val="1"/>
      <w:numFmt w:val="lowerLetter"/>
      <w:lvlText w:val="%5."/>
      <w:lvlJc w:val="left"/>
      <w:pPr>
        <w:ind w:left="5760" w:hanging="360"/>
      </w:pPr>
    </w:lvl>
    <w:lvl w:ilvl="5" w:tplc="01405184" w:tentative="1">
      <w:start w:val="1"/>
      <w:numFmt w:val="lowerRoman"/>
      <w:lvlText w:val="%6."/>
      <w:lvlJc w:val="right"/>
      <w:pPr>
        <w:ind w:left="6480" w:hanging="180"/>
      </w:pPr>
    </w:lvl>
    <w:lvl w:ilvl="6" w:tplc="91A83CA0" w:tentative="1">
      <w:start w:val="1"/>
      <w:numFmt w:val="decimal"/>
      <w:lvlText w:val="%7."/>
      <w:lvlJc w:val="left"/>
      <w:pPr>
        <w:ind w:left="7200" w:hanging="360"/>
      </w:pPr>
    </w:lvl>
    <w:lvl w:ilvl="7" w:tplc="1A12912A" w:tentative="1">
      <w:start w:val="1"/>
      <w:numFmt w:val="lowerLetter"/>
      <w:lvlText w:val="%8."/>
      <w:lvlJc w:val="left"/>
      <w:pPr>
        <w:ind w:left="7920" w:hanging="360"/>
      </w:pPr>
    </w:lvl>
    <w:lvl w:ilvl="8" w:tplc="8B1E84EC" w:tentative="1">
      <w:start w:val="1"/>
      <w:numFmt w:val="lowerRoman"/>
      <w:lvlText w:val="%9."/>
      <w:lvlJc w:val="right"/>
      <w:pPr>
        <w:ind w:left="8640" w:hanging="180"/>
      </w:pPr>
    </w:lvl>
  </w:abstractNum>
  <w:abstractNum w:abstractNumId="46">
    <w:nsid w:val="724C156F"/>
    <w:multiLevelType w:val="hybridMultilevel"/>
    <w:tmpl w:val="C8C4C1A8"/>
    <w:lvl w:ilvl="0" w:tplc="0CE29B28">
      <w:start w:val="1"/>
      <w:numFmt w:val="lowerLetter"/>
      <w:lvlText w:val="%1."/>
      <w:lvlJc w:val="left"/>
      <w:pPr>
        <w:ind w:left="720" w:hanging="360"/>
      </w:pPr>
      <w:rPr>
        <w:rFonts w:hint="default"/>
      </w:rPr>
    </w:lvl>
    <w:lvl w:ilvl="1" w:tplc="C0C0191E" w:tentative="1">
      <w:start w:val="1"/>
      <w:numFmt w:val="lowerLetter"/>
      <w:lvlText w:val="%2."/>
      <w:lvlJc w:val="left"/>
      <w:pPr>
        <w:ind w:left="1440" w:hanging="360"/>
      </w:pPr>
    </w:lvl>
    <w:lvl w:ilvl="2" w:tplc="D7AEE0D0" w:tentative="1">
      <w:start w:val="1"/>
      <w:numFmt w:val="lowerRoman"/>
      <w:lvlText w:val="%3."/>
      <w:lvlJc w:val="right"/>
      <w:pPr>
        <w:ind w:left="2160" w:hanging="180"/>
      </w:pPr>
    </w:lvl>
    <w:lvl w:ilvl="3" w:tplc="32623EF8" w:tentative="1">
      <w:start w:val="1"/>
      <w:numFmt w:val="decimal"/>
      <w:lvlText w:val="%4."/>
      <w:lvlJc w:val="left"/>
      <w:pPr>
        <w:ind w:left="2880" w:hanging="360"/>
      </w:pPr>
    </w:lvl>
    <w:lvl w:ilvl="4" w:tplc="04128FF8" w:tentative="1">
      <w:start w:val="1"/>
      <w:numFmt w:val="lowerLetter"/>
      <w:lvlText w:val="%5."/>
      <w:lvlJc w:val="left"/>
      <w:pPr>
        <w:ind w:left="3600" w:hanging="360"/>
      </w:pPr>
    </w:lvl>
    <w:lvl w:ilvl="5" w:tplc="967A4DBE" w:tentative="1">
      <w:start w:val="1"/>
      <w:numFmt w:val="lowerRoman"/>
      <w:lvlText w:val="%6."/>
      <w:lvlJc w:val="right"/>
      <w:pPr>
        <w:ind w:left="4320" w:hanging="180"/>
      </w:pPr>
    </w:lvl>
    <w:lvl w:ilvl="6" w:tplc="F30CA2FE" w:tentative="1">
      <w:start w:val="1"/>
      <w:numFmt w:val="decimal"/>
      <w:lvlText w:val="%7."/>
      <w:lvlJc w:val="left"/>
      <w:pPr>
        <w:ind w:left="5040" w:hanging="360"/>
      </w:pPr>
    </w:lvl>
    <w:lvl w:ilvl="7" w:tplc="9790EA7A" w:tentative="1">
      <w:start w:val="1"/>
      <w:numFmt w:val="lowerLetter"/>
      <w:lvlText w:val="%8."/>
      <w:lvlJc w:val="left"/>
      <w:pPr>
        <w:ind w:left="5760" w:hanging="360"/>
      </w:pPr>
    </w:lvl>
    <w:lvl w:ilvl="8" w:tplc="E2347A16" w:tentative="1">
      <w:start w:val="1"/>
      <w:numFmt w:val="lowerRoman"/>
      <w:lvlText w:val="%9."/>
      <w:lvlJc w:val="right"/>
      <w:pPr>
        <w:ind w:left="6480" w:hanging="180"/>
      </w:pPr>
    </w:lvl>
  </w:abstractNum>
  <w:abstractNum w:abstractNumId="47">
    <w:nsid w:val="744D0956"/>
    <w:multiLevelType w:val="hybridMultilevel"/>
    <w:tmpl w:val="6C5EBAB0"/>
    <w:lvl w:ilvl="0" w:tplc="D786DF88">
      <w:start w:val="1"/>
      <w:numFmt w:val="decimal"/>
      <w:lvlText w:val="%1."/>
      <w:lvlJc w:val="left"/>
      <w:pPr>
        <w:ind w:left="754" w:hanging="360"/>
      </w:pPr>
    </w:lvl>
    <w:lvl w:ilvl="1" w:tplc="EEE21E2A" w:tentative="1">
      <w:start w:val="1"/>
      <w:numFmt w:val="lowerLetter"/>
      <w:lvlText w:val="%2."/>
      <w:lvlJc w:val="left"/>
      <w:pPr>
        <w:ind w:left="1474" w:hanging="360"/>
      </w:pPr>
    </w:lvl>
    <w:lvl w:ilvl="2" w:tplc="A3989E66" w:tentative="1">
      <w:start w:val="1"/>
      <w:numFmt w:val="lowerRoman"/>
      <w:lvlText w:val="%3."/>
      <w:lvlJc w:val="right"/>
      <w:pPr>
        <w:ind w:left="2194" w:hanging="180"/>
      </w:pPr>
    </w:lvl>
    <w:lvl w:ilvl="3" w:tplc="35E8904C" w:tentative="1">
      <w:start w:val="1"/>
      <w:numFmt w:val="decimal"/>
      <w:lvlText w:val="%4."/>
      <w:lvlJc w:val="left"/>
      <w:pPr>
        <w:ind w:left="2914" w:hanging="360"/>
      </w:pPr>
    </w:lvl>
    <w:lvl w:ilvl="4" w:tplc="283C07B6" w:tentative="1">
      <w:start w:val="1"/>
      <w:numFmt w:val="lowerLetter"/>
      <w:lvlText w:val="%5."/>
      <w:lvlJc w:val="left"/>
      <w:pPr>
        <w:ind w:left="3634" w:hanging="360"/>
      </w:pPr>
    </w:lvl>
    <w:lvl w:ilvl="5" w:tplc="2EDE8054" w:tentative="1">
      <w:start w:val="1"/>
      <w:numFmt w:val="lowerRoman"/>
      <w:lvlText w:val="%6."/>
      <w:lvlJc w:val="right"/>
      <w:pPr>
        <w:ind w:left="4354" w:hanging="180"/>
      </w:pPr>
    </w:lvl>
    <w:lvl w:ilvl="6" w:tplc="9162EEF4" w:tentative="1">
      <w:start w:val="1"/>
      <w:numFmt w:val="decimal"/>
      <w:lvlText w:val="%7."/>
      <w:lvlJc w:val="left"/>
      <w:pPr>
        <w:ind w:left="5074" w:hanging="360"/>
      </w:pPr>
    </w:lvl>
    <w:lvl w:ilvl="7" w:tplc="B5B44DA0" w:tentative="1">
      <w:start w:val="1"/>
      <w:numFmt w:val="lowerLetter"/>
      <w:lvlText w:val="%8."/>
      <w:lvlJc w:val="left"/>
      <w:pPr>
        <w:ind w:left="5794" w:hanging="360"/>
      </w:pPr>
    </w:lvl>
    <w:lvl w:ilvl="8" w:tplc="70C48B5E" w:tentative="1">
      <w:start w:val="1"/>
      <w:numFmt w:val="lowerRoman"/>
      <w:lvlText w:val="%9."/>
      <w:lvlJc w:val="right"/>
      <w:pPr>
        <w:ind w:left="6514" w:hanging="180"/>
      </w:pPr>
    </w:lvl>
  </w:abstractNum>
  <w:abstractNum w:abstractNumId="48">
    <w:nsid w:val="7558122F"/>
    <w:multiLevelType w:val="multilevel"/>
    <w:tmpl w:val="F5BE2592"/>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nsid w:val="76E5121E"/>
    <w:multiLevelType w:val="hybridMultilevel"/>
    <w:tmpl w:val="F5F8E7C6"/>
    <w:lvl w:ilvl="0" w:tplc="D68C6EA8">
      <w:start w:val="1"/>
      <w:numFmt w:val="decimal"/>
      <w:lvlText w:val="1.%1"/>
      <w:lvlJc w:val="left"/>
      <w:pPr>
        <w:ind w:left="720" w:hanging="360"/>
      </w:pPr>
      <w:rPr>
        <w:rFonts w:hint="default"/>
      </w:rPr>
    </w:lvl>
    <w:lvl w:ilvl="1" w:tplc="982AED40" w:tentative="1">
      <w:start w:val="1"/>
      <w:numFmt w:val="lowerLetter"/>
      <w:lvlText w:val="%2."/>
      <w:lvlJc w:val="left"/>
      <w:pPr>
        <w:ind w:left="1440" w:hanging="360"/>
      </w:pPr>
    </w:lvl>
    <w:lvl w:ilvl="2" w:tplc="3BEAC974" w:tentative="1">
      <w:start w:val="1"/>
      <w:numFmt w:val="lowerRoman"/>
      <w:lvlText w:val="%3."/>
      <w:lvlJc w:val="right"/>
      <w:pPr>
        <w:ind w:left="2160" w:hanging="180"/>
      </w:pPr>
    </w:lvl>
    <w:lvl w:ilvl="3" w:tplc="DCB45E4C" w:tentative="1">
      <w:start w:val="1"/>
      <w:numFmt w:val="decimal"/>
      <w:lvlText w:val="%4."/>
      <w:lvlJc w:val="left"/>
      <w:pPr>
        <w:ind w:left="2880" w:hanging="360"/>
      </w:pPr>
    </w:lvl>
    <w:lvl w:ilvl="4" w:tplc="F754F12C" w:tentative="1">
      <w:start w:val="1"/>
      <w:numFmt w:val="lowerLetter"/>
      <w:lvlText w:val="%5."/>
      <w:lvlJc w:val="left"/>
      <w:pPr>
        <w:ind w:left="3600" w:hanging="360"/>
      </w:pPr>
    </w:lvl>
    <w:lvl w:ilvl="5" w:tplc="C4C4379A" w:tentative="1">
      <w:start w:val="1"/>
      <w:numFmt w:val="lowerRoman"/>
      <w:lvlText w:val="%6."/>
      <w:lvlJc w:val="right"/>
      <w:pPr>
        <w:ind w:left="4320" w:hanging="180"/>
      </w:pPr>
    </w:lvl>
    <w:lvl w:ilvl="6" w:tplc="85BC1792" w:tentative="1">
      <w:start w:val="1"/>
      <w:numFmt w:val="decimal"/>
      <w:lvlText w:val="%7."/>
      <w:lvlJc w:val="left"/>
      <w:pPr>
        <w:ind w:left="5040" w:hanging="360"/>
      </w:pPr>
    </w:lvl>
    <w:lvl w:ilvl="7" w:tplc="97F8B218" w:tentative="1">
      <w:start w:val="1"/>
      <w:numFmt w:val="lowerLetter"/>
      <w:lvlText w:val="%8."/>
      <w:lvlJc w:val="left"/>
      <w:pPr>
        <w:ind w:left="5760" w:hanging="360"/>
      </w:pPr>
    </w:lvl>
    <w:lvl w:ilvl="8" w:tplc="B5B6B5AE" w:tentative="1">
      <w:start w:val="1"/>
      <w:numFmt w:val="lowerRoman"/>
      <w:lvlText w:val="%9."/>
      <w:lvlJc w:val="right"/>
      <w:pPr>
        <w:ind w:left="6480" w:hanging="180"/>
      </w:pPr>
    </w:lvl>
  </w:abstractNum>
  <w:abstractNum w:abstractNumId="50">
    <w:nsid w:val="77165443"/>
    <w:multiLevelType w:val="hybridMultilevel"/>
    <w:tmpl w:val="A926CBB8"/>
    <w:lvl w:ilvl="0" w:tplc="A1D02E64">
      <w:start w:val="1"/>
      <w:numFmt w:val="decimal"/>
      <w:lvlText w:val="3.%1"/>
      <w:lvlJc w:val="left"/>
      <w:pPr>
        <w:ind w:left="720" w:hanging="360"/>
      </w:pPr>
      <w:rPr>
        <w:rFonts w:hint="default"/>
        <w:b/>
      </w:rPr>
    </w:lvl>
    <w:lvl w:ilvl="1" w:tplc="2B141424" w:tentative="1">
      <w:start w:val="1"/>
      <w:numFmt w:val="lowerLetter"/>
      <w:lvlText w:val="%2."/>
      <w:lvlJc w:val="left"/>
      <w:pPr>
        <w:ind w:left="1440" w:hanging="360"/>
      </w:pPr>
    </w:lvl>
    <w:lvl w:ilvl="2" w:tplc="1F6617F4" w:tentative="1">
      <w:start w:val="1"/>
      <w:numFmt w:val="lowerRoman"/>
      <w:lvlText w:val="%3."/>
      <w:lvlJc w:val="right"/>
      <w:pPr>
        <w:ind w:left="2160" w:hanging="180"/>
      </w:pPr>
    </w:lvl>
    <w:lvl w:ilvl="3" w:tplc="64F6C510" w:tentative="1">
      <w:start w:val="1"/>
      <w:numFmt w:val="decimal"/>
      <w:lvlText w:val="%4."/>
      <w:lvlJc w:val="left"/>
      <w:pPr>
        <w:ind w:left="2880" w:hanging="360"/>
      </w:pPr>
    </w:lvl>
    <w:lvl w:ilvl="4" w:tplc="ACEC611A" w:tentative="1">
      <w:start w:val="1"/>
      <w:numFmt w:val="lowerLetter"/>
      <w:lvlText w:val="%5."/>
      <w:lvlJc w:val="left"/>
      <w:pPr>
        <w:ind w:left="3600" w:hanging="360"/>
      </w:pPr>
    </w:lvl>
    <w:lvl w:ilvl="5" w:tplc="9046548A" w:tentative="1">
      <w:start w:val="1"/>
      <w:numFmt w:val="lowerRoman"/>
      <w:lvlText w:val="%6."/>
      <w:lvlJc w:val="right"/>
      <w:pPr>
        <w:ind w:left="4320" w:hanging="180"/>
      </w:pPr>
    </w:lvl>
    <w:lvl w:ilvl="6" w:tplc="8638AF76" w:tentative="1">
      <w:start w:val="1"/>
      <w:numFmt w:val="decimal"/>
      <w:lvlText w:val="%7."/>
      <w:lvlJc w:val="left"/>
      <w:pPr>
        <w:ind w:left="5040" w:hanging="360"/>
      </w:pPr>
    </w:lvl>
    <w:lvl w:ilvl="7" w:tplc="B55E6DB6" w:tentative="1">
      <w:start w:val="1"/>
      <w:numFmt w:val="lowerLetter"/>
      <w:lvlText w:val="%8."/>
      <w:lvlJc w:val="left"/>
      <w:pPr>
        <w:ind w:left="5760" w:hanging="360"/>
      </w:pPr>
    </w:lvl>
    <w:lvl w:ilvl="8" w:tplc="3954B644" w:tentative="1">
      <w:start w:val="1"/>
      <w:numFmt w:val="lowerRoman"/>
      <w:lvlText w:val="%9."/>
      <w:lvlJc w:val="right"/>
      <w:pPr>
        <w:ind w:left="6480" w:hanging="180"/>
      </w:pPr>
    </w:lvl>
  </w:abstractNum>
  <w:abstractNum w:abstractNumId="51">
    <w:nsid w:val="78F51CED"/>
    <w:multiLevelType w:val="hybridMultilevel"/>
    <w:tmpl w:val="B1CC7F54"/>
    <w:lvl w:ilvl="0" w:tplc="B69E8234">
      <w:start w:val="1"/>
      <w:numFmt w:val="decimal"/>
      <w:lvlText w:val="%1)"/>
      <w:lvlJc w:val="left"/>
      <w:pPr>
        <w:ind w:left="2820" w:hanging="360"/>
      </w:pPr>
    </w:lvl>
    <w:lvl w:ilvl="1" w:tplc="73B42986" w:tentative="1">
      <w:start w:val="1"/>
      <w:numFmt w:val="lowerLetter"/>
      <w:lvlText w:val="%2."/>
      <w:lvlJc w:val="left"/>
      <w:pPr>
        <w:ind w:left="3540" w:hanging="360"/>
      </w:pPr>
    </w:lvl>
    <w:lvl w:ilvl="2" w:tplc="79CC0010" w:tentative="1">
      <w:start w:val="1"/>
      <w:numFmt w:val="lowerRoman"/>
      <w:lvlText w:val="%3."/>
      <w:lvlJc w:val="right"/>
      <w:pPr>
        <w:ind w:left="4260" w:hanging="180"/>
      </w:pPr>
    </w:lvl>
    <w:lvl w:ilvl="3" w:tplc="B156E5FE" w:tentative="1">
      <w:start w:val="1"/>
      <w:numFmt w:val="decimal"/>
      <w:lvlText w:val="%4."/>
      <w:lvlJc w:val="left"/>
      <w:pPr>
        <w:ind w:left="4980" w:hanging="360"/>
      </w:pPr>
    </w:lvl>
    <w:lvl w:ilvl="4" w:tplc="C8DAF648" w:tentative="1">
      <w:start w:val="1"/>
      <w:numFmt w:val="lowerLetter"/>
      <w:lvlText w:val="%5."/>
      <w:lvlJc w:val="left"/>
      <w:pPr>
        <w:ind w:left="5700" w:hanging="360"/>
      </w:pPr>
    </w:lvl>
    <w:lvl w:ilvl="5" w:tplc="E4FC3CB0" w:tentative="1">
      <w:start w:val="1"/>
      <w:numFmt w:val="lowerRoman"/>
      <w:lvlText w:val="%6."/>
      <w:lvlJc w:val="right"/>
      <w:pPr>
        <w:ind w:left="6420" w:hanging="180"/>
      </w:pPr>
    </w:lvl>
    <w:lvl w:ilvl="6" w:tplc="849CFEEA" w:tentative="1">
      <w:start w:val="1"/>
      <w:numFmt w:val="decimal"/>
      <w:lvlText w:val="%7."/>
      <w:lvlJc w:val="left"/>
      <w:pPr>
        <w:ind w:left="7140" w:hanging="360"/>
      </w:pPr>
    </w:lvl>
    <w:lvl w:ilvl="7" w:tplc="EAC4F602" w:tentative="1">
      <w:start w:val="1"/>
      <w:numFmt w:val="lowerLetter"/>
      <w:lvlText w:val="%8."/>
      <w:lvlJc w:val="left"/>
      <w:pPr>
        <w:ind w:left="7860" w:hanging="360"/>
      </w:pPr>
    </w:lvl>
    <w:lvl w:ilvl="8" w:tplc="672458C2" w:tentative="1">
      <w:start w:val="1"/>
      <w:numFmt w:val="lowerRoman"/>
      <w:lvlText w:val="%9."/>
      <w:lvlJc w:val="right"/>
      <w:pPr>
        <w:ind w:left="8580" w:hanging="180"/>
      </w:pPr>
    </w:lvl>
  </w:abstractNum>
  <w:abstractNum w:abstractNumId="52">
    <w:nsid w:val="79B85C22"/>
    <w:multiLevelType w:val="multilevel"/>
    <w:tmpl w:val="7F566E5E"/>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nsid w:val="7EB11B8B"/>
    <w:multiLevelType w:val="hybridMultilevel"/>
    <w:tmpl w:val="D046AA9E"/>
    <w:lvl w:ilvl="0" w:tplc="BFE6787A">
      <w:start w:val="1"/>
      <w:numFmt w:val="decimal"/>
      <w:lvlText w:val="1.4.%1"/>
      <w:lvlJc w:val="left"/>
      <w:pPr>
        <w:ind w:left="1440" w:hanging="360"/>
      </w:pPr>
      <w:rPr>
        <w:rFonts w:hint="default"/>
      </w:rPr>
    </w:lvl>
    <w:lvl w:ilvl="1" w:tplc="6B8065E8" w:tentative="1">
      <w:start w:val="1"/>
      <w:numFmt w:val="lowerLetter"/>
      <w:lvlText w:val="%2."/>
      <w:lvlJc w:val="left"/>
      <w:pPr>
        <w:ind w:left="2160" w:hanging="360"/>
      </w:pPr>
    </w:lvl>
    <w:lvl w:ilvl="2" w:tplc="EEAA993A" w:tentative="1">
      <w:start w:val="1"/>
      <w:numFmt w:val="lowerRoman"/>
      <w:lvlText w:val="%3."/>
      <w:lvlJc w:val="right"/>
      <w:pPr>
        <w:ind w:left="2880" w:hanging="180"/>
      </w:pPr>
    </w:lvl>
    <w:lvl w:ilvl="3" w:tplc="ABCE6EE8" w:tentative="1">
      <w:start w:val="1"/>
      <w:numFmt w:val="decimal"/>
      <w:lvlText w:val="%4."/>
      <w:lvlJc w:val="left"/>
      <w:pPr>
        <w:ind w:left="3600" w:hanging="360"/>
      </w:pPr>
    </w:lvl>
    <w:lvl w:ilvl="4" w:tplc="5B3C6AE8" w:tentative="1">
      <w:start w:val="1"/>
      <w:numFmt w:val="lowerLetter"/>
      <w:lvlText w:val="%5."/>
      <w:lvlJc w:val="left"/>
      <w:pPr>
        <w:ind w:left="4320" w:hanging="360"/>
      </w:pPr>
    </w:lvl>
    <w:lvl w:ilvl="5" w:tplc="A4A6E4B4" w:tentative="1">
      <w:start w:val="1"/>
      <w:numFmt w:val="lowerRoman"/>
      <w:lvlText w:val="%6."/>
      <w:lvlJc w:val="right"/>
      <w:pPr>
        <w:ind w:left="5040" w:hanging="180"/>
      </w:pPr>
    </w:lvl>
    <w:lvl w:ilvl="6" w:tplc="78364478" w:tentative="1">
      <w:start w:val="1"/>
      <w:numFmt w:val="decimal"/>
      <w:lvlText w:val="%7."/>
      <w:lvlJc w:val="left"/>
      <w:pPr>
        <w:ind w:left="5760" w:hanging="360"/>
      </w:pPr>
    </w:lvl>
    <w:lvl w:ilvl="7" w:tplc="27CC19EC" w:tentative="1">
      <w:start w:val="1"/>
      <w:numFmt w:val="lowerLetter"/>
      <w:lvlText w:val="%8."/>
      <w:lvlJc w:val="left"/>
      <w:pPr>
        <w:ind w:left="6480" w:hanging="360"/>
      </w:pPr>
    </w:lvl>
    <w:lvl w:ilvl="8" w:tplc="F34A111E" w:tentative="1">
      <w:start w:val="1"/>
      <w:numFmt w:val="lowerRoman"/>
      <w:lvlText w:val="%9."/>
      <w:lvlJc w:val="right"/>
      <w:pPr>
        <w:ind w:left="7200" w:hanging="180"/>
      </w:pPr>
    </w:lvl>
  </w:abstractNum>
  <w:num w:numId="1">
    <w:abstractNumId w:val="53"/>
  </w:num>
  <w:num w:numId="2">
    <w:abstractNumId w:val="25"/>
  </w:num>
  <w:num w:numId="3">
    <w:abstractNumId w:val="48"/>
  </w:num>
  <w:num w:numId="4">
    <w:abstractNumId w:val="50"/>
  </w:num>
  <w:num w:numId="5">
    <w:abstractNumId w:val="10"/>
  </w:num>
  <w:num w:numId="6">
    <w:abstractNumId w:val="30"/>
  </w:num>
  <w:num w:numId="7">
    <w:abstractNumId w:val="12"/>
  </w:num>
  <w:num w:numId="8">
    <w:abstractNumId w:val="29"/>
  </w:num>
  <w:num w:numId="9">
    <w:abstractNumId w:val="23"/>
  </w:num>
  <w:num w:numId="10">
    <w:abstractNumId w:val="35"/>
  </w:num>
  <w:num w:numId="11">
    <w:abstractNumId w:val="51"/>
  </w:num>
  <w:num w:numId="12">
    <w:abstractNumId w:val="49"/>
  </w:num>
  <w:num w:numId="13">
    <w:abstractNumId w:val="4"/>
  </w:num>
  <w:num w:numId="14">
    <w:abstractNumId w:val="6"/>
  </w:num>
  <w:num w:numId="15">
    <w:abstractNumId w:val="1"/>
  </w:num>
  <w:num w:numId="16">
    <w:abstractNumId w:val="15"/>
  </w:num>
  <w:num w:numId="17">
    <w:abstractNumId w:val="26"/>
  </w:num>
  <w:num w:numId="18">
    <w:abstractNumId w:val="46"/>
  </w:num>
  <w:num w:numId="19">
    <w:abstractNumId w:val="9"/>
  </w:num>
  <w:num w:numId="20">
    <w:abstractNumId w:val="33"/>
  </w:num>
  <w:num w:numId="21">
    <w:abstractNumId w:val="17"/>
  </w:num>
  <w:num w:numId="22">
    <w:abstractNumId w:val="43"/>
  </w:num>
  <w:num w:numId="23">
    <w:abstractNumId w:val="3"/>
  </w:num>
  <w:num w:numId="24">
    <w:abstractNumId w:val="0"/>
  </w:num>
  <w:num w:numId="25">
    <w:abstractNumId w:val="7"/>
  </w:num>
  <w:num w:numId="26">
    <w:abstractNumId w:val="19"/>
  </w:num>
  <w:num w:numId="27">
    <w:abstractNumId w:val="40"/>
  </w:num>
  <w:num w:numId="28">
    <w:abstractNumId w:val="31"/>
  </w:num>
  <w:num w:numId="29">
    <w:abstractNumId w:val="16"/>
  </w:num>
  <w:num w:numId="30">
    <w:abstractNumId w:val="13"/>
  </w:num>
  <w:num w:numId="31">
    <w:abstractNumId w:val="47"/>
  </w:num>
  <w:num w:numId="32">
    <w:abstractNumId w:val="18"/>
  </w:num>
  <w:num w:numId="33">
    <w:abstractNumId w:val="11"/>
  </w:num>
  <w:num w:numId="34">
    <w:abstractNumId w:val="14"/>
  </w:num>
  <w:num w:numId="35">
    <w:abstractNumId w:val="20"/>
  </w:num>
  <w:num w:numId="36">
    <w:abstractNumId w:val="45"/>
  </w:num>
  <w:num w:numId="37">
    <w:abstractNumId w:val="41"/>
  </w:num>
  <w:num w:numId="38">
    <w:abstractNumId w:val="38"/>
  </w:num>
  <w:num w:numId="39">
    <w:abstractNumId w:val="8"/>
  </w:num>
  <w:num w:numId="40">
    <w:abstractNumId w:val="42"/>
  </w:num>
  <w:num w:numId="41">
    <w:abstractNumId w:val="24"/>
  </w:num>
  <w:num w:numId="42">
    <w:abstractNumId w:val="39"/>
  </w:num>
  <w:num w:numId="43">
    <w:abstractNumId w:val="32"/>
  </w:num>
  <w:num w:numId="44">
    <w:abstractNumId w:val="34"/>
  </w:num>
  <w:num w:numId="45">
    <w:abstractNumId w:val="36"/>
  </w:num>
  <w:num w:numId="46">
    <w:abstractNumId w:val="44"/>
  </w:num>
  <w:num w:numId="47">
    <w:abstractNumId w:val="37"/>
  </w:num>
  <w:num w:numId="48">
    <w:abstractNumId w:val="52"/>
  </w:num>
  <w:num w:numId="49">
    <w:abstractNumId w:val="2"/>
  </w:num>
  <w:num w:numId="50">
    <w:abstractNumId w:val="28"/>
  </w:num>
  <w:num w:numId="51">
    <w:abstractNumId w:val="22"/>
  </w:num>
  <w:num w:numId="52">
    <w:abstractNumId w:val="21"/>
  </w:num>
  <w:num w:numId="53">
    <w:abstractNumId w:val="5"/>
  </w:num>
  <w:num w:numId="54">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A7"/>
    <w:rsid w:val="000075C0"/>
    <w:rsid w:val="000124A4"/>
    <w:rsid w:val="00013793"/>
    <w:rsid w:val="00013FEB"/>
    <w:rsid w:val="00014552"/>
    <w:rsid w:val="00024C22"/>
    <w:rsid w:val="00027F7D"/>
    <w:rsid w:val="00032059"/>
    <w:rsid w:val="00032855"/>
    <w:rsid w:val="0003703C"/>
    <w:rsid w:val="000410B3"/>
    <w:rsid w:val="00042747"/>
    <w:rsid w:val="0004295A"/>
    <w:rsid w:val="0004543C"/>
    <w:rsid w:val="00046D4A"/>
    <w:rsid w:val="00056750"/>
    <w:rsid w:val="00064F96"/>
    <w:rsid w:val="00065B1A"/>
    <w:rsid w:val="00067A10"/>
    <w:rsid w:val="0007381F"/>
    <w:rsid w:val="00073946"/>
    <w:rsid w:val="00075F2D"/>
    <w:rsid w:val="00081FA6"/>
    <w:rsid w:val="000828F5"/>
    <w:rsid w:val="000847D2"/>
    <w:rsid w:val="0008658C"/>
    <w:rsid w:val="000911CF"/>
    <w:rsid w:val="00093CA4"/>
    <w:rsid w:val="00095AAE"/>
    <w:rsid w:val="0009628C"/>
    <w:rsid w:val="000A1CD1"/>
    <w:rsid w:val="000A5B5C"/>
    <w:rsid w:val="000B089A"/>
    <w:rsid w:val="000B13B1"/>
    <w:rsid w:val="000B2C16"/>
    <w:rsid w:val="000B4F14"/>
    <w:rsid w:val="000C087B"/>
    <w:rsid w:val="000C15C1"/>
    <w:rsid w:val="000C7819"/>
    <w:rsid w:val="000D1315"/>
    <w:rsid w:val="000D5BD0"/>
    <w:rsid w:val="000D79C6"/>
    <w:rsid w:val="000F0912"/>
    <w:rsid w:val="000F2555"/>
    <w:rsid w:val="000F333E"/>
    <w:rsid w:val="000F3DB6"/>
    <w:rsid w:val="000F5CD4"/>
    <w:rsid w:val="00101CDB"/>
    <w:rsid w:val="0011105D"/>
    <w:rsid w:val="00112616"/>
    <w:rsid w:val="001130C6"/>
    <w:rsid w:val="001138D3"/>
    <w:rsid w:val="00120C7C"/>
    <w:rsid w:val="00125FB0"/>
    <w:rsid w:val="00127552"/>
    <w:rsid w:val="00132B1C"/>
    <w:rsid w:val="00134934"/>
    <w:rsid w:val="0013646B"/>
    <w:rsid w:val="00140341"/>
    <w:rsid w:val="001536C2"/>
    <w:rsid w:val="00154AA9"/>
    <w:rsid w:val="00167C61"/>
    <w:rsid w:val="00173341"/>
    <w:rsid w:val="00173990"/>
    <w:rsid w:val="00176128"/>
    <w:rsid w:val="00177964"/>
    <w:rsid w:val="0018052F"/>
    <w:rsid w:val="00180826"/>
    <w:rsid w:val="00180CC0"/>
    <w:rsid w:val="00181575"/>
    <w:rsid w:val="00187E72"/>
    <w:rsid w:val="0019249F"/>
    <w:rsid w:val="00196D99"/>
    <w:rsid w:val="001A108E"/>
    <w:rsid w:val="001A3437"/>
    <w:rsid w:val="001A3792"/>
    <w:rsid w:val="001A43CB"/>
    <w:rsid w:val="001A488D"/>
    <w:rsid w:val="001B1884"/>
    <w:rsid w:val="001B3050"/>
    <w:rsid w:val="001B363F"/>
    <w:rsid w:val="001B4A80"/>
    <w:rsid w:val="001C04C9"/>
    <w:rsid w:val="001C0E53"/>
    <w:rsid w:val="001C1FFC"/>
    <w:rsid w:val="001D7D74"/>
    <w:rsid w:val="001E1A7B"/>
    <w:rsid w:val="001E35DA"/>
    <w:rsid w:val="001E56D1"/>
    <w:rsid w:val="001F0CDE"/>
    <w:rsid w:val="001F21E0"/>
    <w:rsid w:val="00203857"/>
    <w:rsid w:val="00204873"/>
    <w:rsid w:val="00206040"/>
    <w:rsid w:val="00213F5F"/>
    <w:rsid w:val="00216B2D"/>
    <w:rsid w:val="0022041E"/>
    <w:rsid w:val="002221ED"/>
    <w:rsid w:val="00223941"/>
    <w:rsid w:val="00231EFD"/>
    <w:rsid w:val="002323D2"/>
    <w:rsid w:val="00234E31"/>
    <w:rsid w:val="0024753B"/>
    <w:rsid w:val="00252A8A"/>
    <w:rsid w:val="0025480C"/>
    <w:rsid w:val="002652DE"/>
    <w:rsid w:val="00271E60"/>
    <w:rsid w:val="002761E5"/>
    <w:rsid w:val="00281420"/>
    <w:rsid w:val="00283DD0"/>
    <w:rsid w:val="00284FDE"/>
    <w:rsid w:val="00287E89"/>
    <w:rsid w:val="002917FA"/>
    <w:rsid w:val="00295095"/>
    <w:rsid w:val="00297E42"/>
    <w:rsid w:val="002A1142"/>
    <w:rsid w:val="002A3C21"/>
    <w:rsid w:val="002A676D"/>
    <w:rsid w:val="002A6E08"/>
    <w:rsid w:val="002A7946"/>
    <w:rsid w:val="002A7D30"/>
    <w:rsid w:val="002B1DD2"/>
    <w:rsid w:val="002B219E"/>
    <w:rsid w:val="002C0E28"/>
    <w:rsid w:val="002C1E84"/>
    <w:rsid w:val="002C6A7E"/>
    <w:rsid w:val="002D12EA"/>
    <w:rsid w:val="002E19AB"/>
    <w:rsid w:val="002E691B"/>
    <w:rsid w:val="002F2600"/>
    <w:rsid w:val="002F2E0C"/>
    <w:rsid w:val="002F378F"/>
    <w:rsid w:val="002F4863"/>
    <w:rsid w:val="002F490A"/>
    <w:rsid w:val="00306E0E"/>
    <w:rsid w:val="0030758C"/>
    <w:rsid w:val="003138A3"/>
    <w:rsid w:val="00313B84"/>
    <w:rsid w:val="003140A6"/>
    <w:rsid w:val="00320DA7"/>
    <w:rsid w:val="00322D8D"/>
    <w:rsid w:val="0032351F"/>
    <w:rsid w:val="00330321"/>
    <w:rsid w:val="00333314"/>
    <w:rsid w:val="003428C0"/>
    <w:rsid w:val="00344F9B"/>
    <w:rsid w:val="00346B19"/>
    <w:rsid w:val="00350074"/>
    <w:rsid w:val="00354436"/>
    <w:rsid w:val="00361135"/>
    <w:rsid w:val="00363EEA"/>
    <w:rsid w:val="00364359"/>
    <w:rsid w:val="0037037F"/>
    <w:rsid w:val="003708A5"/>
    <w:rsid w:val="0037180A"/>
    <w:rsid w:val="0037195D"/>
    <w:rsid w:val="003801B0"/>
    <w:rsid w:val="00380C71"/>
    <w:rsid w:val="00384CB3"/>
    <w:rsid w:val="00385307"/>
    <w:rsid w:val="00387241"/>
    <w:rsid w:val="0038727A"/>
    <w:rsid w:val="00392391"/>
    <w:rsid w:val="00396DCB"/>
    <w:rsid w:val="00396E73"/>
    <w:rsid w:val="003973B9"/>
    <w:rsid w:val="003A2190"/>
    <w:rsid w:val="003A2966"/>
    <w:rsid w:val="003A5220"/>
    <w:rsid w:val="003B43DB"/>
    <w:rsid w:val="003B5D78"/>
    <w:rsid w:val="003C069C"/>
    <w:rsid w:val="003C2C99"/>
    <w:rsid w:val="003C6F32"/>
    <w:rsid w:val="003D40FE"/>
    <w:rsid w:val="003D7FB6"/>
    <w:rsid w:val="003E0681"/>
    <w:rsid w:val="003E2D80"/>
    <w:rsid w:val="003E3CFD"/>
    <w:rsid w:val="003E5035"/>
    <w:rsid w:val="003E5E46"/>
    <w:rsid w:val="003F5E03"/>
    <w:rsid w:val="004011CB"/>
    <w:rsid w:val="0040404D"/>
    <w:rsid w:val="00410E91"/>
    <w:rsid w:val="004111D5"/>
    <w:rsid w:val="00411397"/>
    <w:rsid w:val="0041373E"/>
    <w:rsid w:val="00415F61"/>
    <w:rsid w:val="00416EC1"/>
    <w:rsid w:val="00421850"/>
    <w:rsid w:val="0042230C"/>
    <w:rsid w:val="004227BD"/>
    <w:rsid w:val="00424B08"/>
    <w:rsid w:val="00424F53"/>
    <w:rsid w:val="0042606C"/>
    <w:rsid w:val="00427D29"/>
    <w:rsid w:val="0043323F"/>
    <w:rsid w:val="00433436"/>
    <w:rsid w:val="00433C30"/>
    <w:rsid w:val="004342B8"/>
    <w:rsid w:val="00435FCD"/>
    <w:rsid w:val="00436EF2"/>
    <w:rsid w:val="004379BD"/>
    <w:rsid w:val="00440655"/>
    <w:rsid w:val="00442CE4"/>
    <w:rsid w:val="004460A4"/>
    <w:rsid w:val="004477A3"/>
    <w:rsid w:val="0045055E"/>
    <w:rsid w:val="004519CF"/>
    <w:rsid w:val="0046273A"/>
    <w:rsid w:val="004678AC"/>
    <w:rsid w:val="0047005B"/>
    <w:rsid w:val="00470BA1"/>
    <w:rsid w:val="00471380"/>
    <w:rsid w:val="00472646"/>
    <w:rsid w:val="0047357F"/>
    <w:rsid w:val="00475CB2"/>
    <w:rsid w:val="00481FE7"/>
    <w:rsid w:val="0048306E"/>
    <w:rsid w:val="00485741"/>
    <w:rsid w:val="004863EF"/>
    <w:rsid w:val="00491DA7"/>
    <w:rsid w:val="00496218"/>
    <w:rsid w:val="004A01E0"/>
    <w:rsid w:val="004A2C91"/>
    <w:rsid w:val="004B2484"/>
    <w:rsid w:val="004B5A14"/>
    <w:rsid w:val="004B6238"/>
    <w:rsid w:val="004B640B"/>
    <w:rsid w:val="004C32A7"/>
    <w:rsid w:val="004C73AA"/>
    <w:rsid w:val="004D23BD"/>
    <w:rsid w:val="004D29BF"/>
    <w:rsid w:val="004D3F78"/>
    <w:rsid w:val="004D5592"/>
    <w:rsid w:val="004E0EBF"/>
    <w:rsid w:val="004E377D"/>
    <w:rsid w:val="004E586A"/>
    <w:rsid w:val="004F0954"/>
    <w:rsid w:val="004F7EE0"/>
    <w:rsid w:val="005015B4"/>
    <w:rsid w:val="005021B7"/>
    <w:rsid w:val="00502B8D"/>
    <w:rsid w:val="005056BB"/>
    <w:rsid w:val="00511549"/>
    <w:rsid w:val="00513A9E"/>
    <w:rsid w:val="00513D43"/>
    <w:rsid w:val="00513E01"/>
    <w:rsid w:val="0052152D"/>
    <w:rsid w:val="005255DF"/>
    <w:rsid w:val="00526348"/>
    <w:rsid w:val="005265BB"/>
    <w:rsid w:val="0052775B"/>
    <w:rsid w:val="00537917"/>
    <w:rsid w:val="005419D2"/>
    <w:rsid w:val="00545D88"/>
    <w:rsid w:val="00546CB1"/>
    <w:rsid w:val="00547455"/>
    <w:rsid w:val="00550358"/>
    <w:rsid w:val="00555512"/>
    <w:rsid w:val="0055557D"/>
    <w:rsid w:val="0056194A"/>
    <w:rsid w:val="00573461"/>
    <w:rsid w:val="005751EF"/>
    <w:rsid w:val="00582DBC"/>
    <w:rsid w:val="0059572A"/>
    <w:rsid w:val="00596381"/>
    <w:rsid w:val="00596654"/>
    <w:rsid w:val="005A54E9"/>
    <w:rsid w:val="005A5979"/>
    <w:rsid w:val="005B0011"/>
    <w:rsid w:val="005B37C6"/>
    <w:rsid w:val="005B4D68"/>
    <w:rsid w:val="005B6B76"/>
    <w:rsid w:val="005C4C86"/>
    <w:rsid w:val="005C572B"/>
    <w:rsid w:val="005C6A0F"/>
    <w:rsid w:val="005D41BF"/>
    <w:rsid w:val="005D6970"/>
    <w:rsid w:val="005E1FA6"/>
    <w:rsid w:val="005E393D"/>
    <w:rsid w:val="005F0D3A"/>
    <w:rsid w:val="005F4A08"/>
    <w:rsid w:val="005F75A5"/>
    <w:rsid w:val="0060524D"/>
    <w:rsid w:val="00613B49"/>
    <w:rsid w:val="00616676"/>
    <w:rsid w:val="00622EF9"/>
    <w:rsid w:val="006264D4"/>
    <w:rsid w:val="00627CC3"/>
    <w:rsid w:val="0063180B"/>
    <w:rsid w:val="006339D4"/>
    <w:rsid w:val="00634EAC"/>
    <w:rsid w:val="00640598"/>
    <w:rsid w:val="00642CBE"/>
    <w:rsid w:val="00644B38"/>
    <w:rsid w:val="00645B2B"/>
    <w:rsid w:val="00646A76"/>
    <w:rsid w:val="00646AE3"/>
    <w:rsid w:val="006519CF"/>
    <w:rsid w:val="00656098"/>
    <w:rsid w:val="00657126"/>
    <w:rsid w:val="00660747"/>
    <w:rsid w:val="006609F4"/>
    <w:rsid w:val="00664FB7"/>
    <w:rsid w:val="00665627"/>
    <w:rsid w:val="0068047A"/>
    <w:rsid w:val="00684336"/>
    <w:rsid w:val="00686146"/>
    <w:rsid w:val="00691D46"/>
    <w:rsid w:val="00693571"/>
    <w:rsid w:val="00694727"/>
    <w:rsid w:val="00694A43"/>
    <w:rsid w:val="006A283B"/>
    <w:rsid w:val="006A7D0E"/>
    <w:rsid w:val="006B05C6"/>
    <w:rsid w:val="006B060A"/>
    <w:rsid w:val="006B6F74"/>
    <w:rsid w:val="006C0CEC"/>
    <w:rsid w:val="006C2B02"/>
    <w:rsid w:val="006C5F24"/>
    <w:rsid w:val="006C7F1A"/>
    <w:rsid w:val="006D1FD4"/>
    <w:rsid w:val="006D3177"/>
    <w:rsid w:val="006D6AD9"/>
    <w:rsid w:val="006D72FC"/>
    <w:rsid w:val="006E2D68"/>
    <w:rsid w:val="006E4415"/>
    <w:rsid w:val="006E4B75"/>
    <w:rsid w:val="006E6945"/>
    <w:rsid w:val="006E6B76"/>
    <w:rsid w:val="006F623D"/>
    <w:rsid w:val="006F633F"/>
    <w:rsid w:val="006F67AD"/>
    <w:rsid w:val="006F77C7"/>
    <w:rsid w:val="00702F92"/>
    <w:rsid w:val="00703F86"/>
    <w:rsid w:val="0070489D"/>
    <w:rsid w:val="00704B3A"/>
    <w:rsid w:val="00712AB4"/>
    <w:rsid w:val="00714DEF"/>
    <w:rsid w:val="00714F37"/>
    <w:rsid w:val="007168E0"/>
    <w:rsid w:val="0073698A"/>
    <w:rsid w:val="0074229B"/>
    <w:rsid w:val="00743C91"/>
    <w:rsid w:val="007455B7"/>
    <w:rsid w:val="007513CB"/>
    <w:rsid w:val="00757329"/>
    <w:rsid w:val="00762587"/>
    <w:rsid w:val="007637A2"/>
    <w:rsid w:val="0076394B"/>
    <w:rsid w:val="00771044"/>
    <w:rsid w:val="00772E40"/>
    <w:rsid w:val="00776321"/>
    <w:rsid w:val="00776B26"/>
    <w:rsid w:val="00777C59"/>
    <w:rsid w:val="00781C90"/>
    <w:rsid w:val="00786FFB"/>
    <w:rsid w:val="00791BA0"/>
    <w:rsid w:val="007A23B2"/>
    <w:rsid w:val="007A612D"/>
    <w:rsid w:val="007B0136"/>
    <w:rsid w:val="007B08AE"/>
    <w:rsid w:val="007B0AC8"/>
    <w:rsid w:val="007B2B85"/>
    <w:rsid w:val="007B6595"/>
    <w:rsid w:val="007C0153"/>
    <w:rsid w:val="007C5F20"/>
    <w:rsid w:val="007C654A"/>
    <w:rsid w:val="007D3781"/>
    <w:rsid w:val="007D41DE"/>
    <w:rsid w:val="007D490A"/>
    <w:rsid w:val="007E2F1A"/>
    <w:rsid w:val="007E6525"/>
    <w:rsid w:val="007F04E0"/>
    <w:rsid w:val="007F381B"/>
    <w:rsid w:val="007F46DC"/>
    <w:rsid w:val="007F7E8C"/>
    <w:rsid w:val="00802C8F"/>
    <w:rsid w:val="00807C5B"/>
    <w:rsid w:val="00807DC2"/>
    <w:rsid w:val="008107A1"/>
    <w:rsid w:val="00813916"/>
    <w:rsid w:val="008166BA"/>
    <w:rsid w:val="00820294"/>
    <w:rsid w:val="008236E1"/>
    <w:rsid w:val="00825DC4"/>
    <w:rsid w:val="008302CE"/>
    <w:rsid w:val="00832752"/>
    <w:rsid w:val="00832E69"/>
    <w:rsid w:val="0084180C"/>
    <w:rsid w:val="008433A5"/>
    <w:rsid w:val="008457C6"/>
    <w:rsid w:val="00853398"/>
    <w:rsid w:val="00854F62"/>
    <w:rsid w:val="00861528"/>
    <w:rsid w:val="00862DB9"/>
    <w:rsid w:val="008707B2"/>
    <w:rsid w:val="00873C33"/>
    <w:rsid w:val="0088250D"/>
    <w:rsid w:val="008851AC"/>
    <w:rsid w:val="00885AFF"/>
    <w:rsid w:val="00890431"/>
    <w:rsid w:val="008910F9"/>
    <w:rsid w:val="00891A62"/>
    <w:rsid w:val="0089651F"/>
    <w:rsid w:val="008A3239"/>
    <w:rsid w:val="008B0AAC"/>
    <w:rsid w:val="008B15C4"/>
    <w:rsid w:val="008B1EA7"/>
    <w:rsid w:val="008B2FA4"/>
    <w:rsid w:val="008B3484"/>
    <w:rsid w:val="008C20C4"/>
    <w:rsid w:val="008C69FC"/>
    <w:rsid w:val="008D0390"/>
    <w:rsid w:val="008D0E86"/>
    <w:rsid w:val="008D1FB1"/>
    <w:rsid w:val="008D6C08"/>
    <w:rsid w:val="008E0E67"/>
    <w:rsid w:val="008E2082"/>
    <w:rsid w:val="008E683C"/>
    <w:rsid w:val="008E6EB6"/>
    <w:rsid w:val="008F1CA2"/>
    <w:rsid w:val="008F7DAA"/>
    <w:rsid w:val="009010A0"/>
    <w:rsid w:val="00901E58"/>
    <w:rsid w:val="009028C4"/>
    <w:rsid w:val="00906B41"/>
    <w:rsid w:val="00907009"/>
    <w:rsid w:val="0091062D"/>
    <w:rsid w:val="00911996"/>
    <w:rsid w:val="00911AAC"/>
    <w:rsid w:val="00913E64"/>
    <w:rsid w:val="00913FF0"/>
    <w:rsid w:val="00914C4F"/>
    <w:rsid w:val="00915AE1"/>
    <w:rsid w:val="00915B18"/>
    <w:rsid w:val="00916F32"/>
    <w:rsid w:val="009238DE"/>
    <w:rsid w:val="00924C20"/>
    <w:rsid w:val="00930DB4"/>
    <w:rsid w:val="0093170D"/>
    <w:rsid w:val="00935B99"/>
    <w:rsid w:val="00937DC5"/>
    <w:rsid w:val="009408BF"/>
    <w:rsid w:val="00944396"/>
    <w:rsid w:val="0094540F"/>
    <w:rsid w:val="00956E24"/>
    <w:rsid w:val="00960F1A"/>
    <w:rsid w:val="00962A26"/>
    <w:rsid w:val="0096333C"/>
    <w:rsid w:val="009642E0"/>
    <w:rsid w:val="00964C03"/>
    <w:rsid w:val="0096532C"/>
    <w:rsid w:val="0096581B"/>
    <w:rsid w:val="00967309"/>
    <w:rsid w:val="009702A3"/>
    <w:rsid w:val="009744F9"/>
    <w:rsid w:val="00974C7B"/>
    <w:rsid w:val="00980560"/>
    <w:rsid w:val="009944A4"/>
    <w:rsid w:val="00994D1D"/>
    <w:rsid w:val="00997718"/>
    <w:rsid w:val="009B263D"/>
    <w:rsid w:val="009B3B4E"/>
    <w:rsid w:val="009B514F"/>
    <w:rsid w:val="009C47FF"/>
    <w:rsid w:val="009C6DF9"/>
    <w:rsid w:val="009D4317"/>
    <w:rsid w:val="009D541F"/>
    <w:rsid w:val="009D6EAD"/>
    <w:rsid w:val="009D792F"/>
    <w:rsid w:val="009E3F1A"/>
    <w:rsid w:val="009E5C77"/>
    <w:rsid w:val="009E70A9"/>
    <w:rsid w:val="009F1DB2"/>
    <w:rsid w:val="009F44D2"/>
    <w:rsid w:val="009F663C"/>
    <w:rsid w:val="00A05B73"/>
    <w:rsid w:val="00A077FA"/>
    <w:rsid w:val="00A102B8"/>
    <w:rsid w:val="00A128FA"/>
    <w:rsid w:val="00A13E3D"/>
    <w:rsid w:val="00A15B06"/>
    <w:rsid w:val="00A1601F"/>
    <w:rsid w:val="00A16C30"/>
    <w:rsid w:val="00A208A9"/>
    <w:rsid w:val="00A30BF5"/>
    <w:rsid w:val="00A325B1"/>
    <w:rsid w:val="00A3329C"/>
    <w:rsid w:val="00A43334"/>
    <w:rsid w:val="00A458A8"/>
    <w:rsid w:val="00A52233"/>
    <w:rsid w:val="00A55655"/>
    <w:rsid w:val="00A56DE6"/>
    <w:rsid w:val="00A62725"/>
    <w:rsid w:val="00A71508"/>
    <w:rsid w:val="00A77B46"/>
    <w:rsid w:val="00A834D2"/>
    <w:rsid w:val="00A84B0C"/>
    <w:rsid w:val="00A857AF"/>
    <w:rsid w:val="00A86CE6"/>
    <w:rsid w:val="00A91165"/>
    <w:rsid w:val="00A93C70"/>
    <w:rsid w:val="00AA2B1A"/>
    <w:rsid w:val="00AB2F3A"/>
    <w:rsid w:val="00AB5802"/>
    <w:rsid w:val="00AB73FF"/>
    <w:rsid w:val="00AC1009"/>
    <w:rsid w:val="00AC51ED"/>
    <w:rsid w:val="00AD1A31"/>
    <w:rsid w:val="00AD47FB"/>
    <w:rsid w:val="00AE2D8A"/>
    <w:rsid w:val="00AE7BDF"/>
    <w:rsid w:val="00AF39EC"/>
    <w:rsid w:val="00AF5C4F"/>
    <w:rsid w:val="00AF636A"/>
    <w:rsid w:val="00AF641A"/>
    <w:rsid w:val="00B02496"/>
    <w:rsid w:val="00B057A5"/>
    <w:rsid w:val="00B07ABF"/>
    <w:rsid w:val="00B07B8D"/>
    <w:rsid w:val="00B110DD"/>
    <w:rsid w:val="00B113BF"/>
    <w:rsid w:val="00B115E9"/>
    <w:rsid w:val="00B151D2"/>
    <w:rsid w:val="00B16B99"/>
    <w:rsid w:val="00B2179C"/>
    <w:rsid w:val="00B217AF"/>
    <w:rsid w:val="00B250E8"/>
    <w:rsid w:val="00B25959"/>
    <w:rsid w:val="00B25A00"/>
    <w:rsid w:val="00B26E72"/>
    <w:rsid w:val="00B33DDB"/>
    <w:rsid w:val="00B35904"/>
    <w:rsid w:val="00B40621"/>
    <w:rsid w:val="00B5041A"/>
    <w:rsid w:val="00B530C5"/>
    <w:rsid w:val="00B53B9B"/>
    <w:rsid w:val="00B56190"/>
    <w:rsid w:val="00B57954"/>
    <w:rsid w:val="00B61A65"/>
    <w:rsid w:val="00B63D53"/>
    <w:rsid w:val="00B667F7"/>
    <w:rsid w:val="00B806EE"/>
    <w:rsid w:val="00B862FE"/>
    <w:rsid w:val="00B86341"/>
    <w:rsid w:val="00B8782C"/>
    <w:rsid w:val="00B95226"/>
    <w:rsid w:val="00B97455"/>
    <w:rsid w:val="00BA57D4"/>
    <w:rsid w:val="00BA5996"/>
    <w:rsid w:val="00BA6C5F"/>
    <w:rsid w:val="00BB08AA"/>
    <w:rsid w:val="00BB3758"/>
    <w:rsid w:val="00BB38DD"/>
    <w:rsid w:val="00BC07D9"/>
    <w:rsid w:val="00BC14F7"/>
    <w:rsid w:val="00BC1C1F"/>
    <w:rsid w:val="00BC28E0"/>
    <w:rsid w:val="00BC4B09"/>
    <w:rsid w:val="00BC4D2A"/>
    <w:rsid w:val="00BC5EB5"/>
    <w:rsid w:val="00BD43D8"/>
    <w:rsid w:val="00BE0497"/>
    <w:rsid w:val="00BE0B0B"/>
    <w:rsid w:val="00BE0EC2"/>
    <w:rsid w:val="00BE536D"/>
    <w:rsid w:val="00BE58E8"/>
    <w:rsid w:val="00BE66CD"/>
    <w:rsid w:val="00BF2E35"/>
    <w:rsid w:val="00C00279"/>
    <w:rsid w:val="00C02236"/>
    <w:rsid w:val="00C0432C"/>
    <w:rsid w:val="00C115C3"/>
    <w:rsid w:val="00C143E8"/>
    <w:rsid w:val="00C2679E"/>
    <w:rsid w:val="00C268F0"/>
    <w:rsid w:val="00C34682"/>
    <w:rsid w:val="00C36BA5"/>
    <w:rsid w:val="00C4025E"/>
    <w:rsid w:val="00C41A8F"/>
    <w:rsid w:val="00C472DA"/>
    <w:rsid w:val="00C5064D"/>
    <w:rsid w:val="00C52014"/>
    <w:rsid w:val="00C55803"/>
    <w:rsid w:val="00C621A1"/>
    <w:rsid w:val="00C7185B"/>
    <w:rsid w:val="00C76C0F"/>
    <w:rsid w:val="00C76C76"/>
    <w:rsid w:val="00C77300"/>
    <w:rsid w:val="00C775BC"/>
    <w:rsid w:val="00C77B76"/>
    <w:rsid w:val="00C81AD9"/>
    <w:rsid w:val="00C84678"/>
    <w:rsid w:val="00C95140"/>
    <w:rsid w:val="00C96374"/>
    <w:rsid w:val="00C973C4"/>
    <w:rsid w:val="00CC0C6C"/>
    <w:rsid w:val="00CC54C1"/>
    <w:rsid w:val="00CC74DC"/>
    <w:rsid w:val="00CD3C70"/>
    <w:rsid w:val="00CE6A9B"/>
    <w:rsid w:val="00CF06DE"/>
    <w:rsid w:val="00CF32A2"/>
    <w:rsid w:val="00CF355F"/>
    <w:rsid w:val="00CF4428"/>
    <w:rsid w:val="00D01BF8"/>
    <w:rsid w:val="00D02CD1"/>
    <w:rsid w:val="00D02F38"/>
    <w:rsid w:val="00D037AE"/>
    <w:rsid w:val="00D040FC"/>
    <w:rsid w:val="00D06C58"/>
    <w:rsid w:val="00D06F13"/>
    <w:rsid w:val="00D10EF3"/>
    <w:rsid w:val="00D1163E"/>
    <w:rsid w:val="00D11D96"/>
    <w:rsid w:val="00D14DEE"/>
    <w:rsid w:val="00D24CFF"/>
    <w:rsid w:val="00D32811"/>
    <w:rsid w:val="00D33B24"/>
    <w:rsid w:val="00D33DA2"/>
    <w:rsid w:val="00D372EA"/>
    <w:rsid w:val="00D40004"/>
    <w:rsid w:val="00D47CBD"/>
    <w:rsid w:val="00D47E5A"/>
    <w:rsid w:val="00D51DEE"/>
    <w:rsid w:val="00D56D5C"/>
    <w:rsid w:val="00D618E0"/>
    <w:rsid w:val="00D63385"/>
    <w:rsid w:val="00D64754"/>
    <w:rsid w:val="00D64E33"/>
    <w:rsid w:val="00D655A4"/>
    <w:rsid w:val="00D73053"/>
    <w:rsid w:val="00D73A2C"/>
    <w:rsid w:val="00D74486"/>
    <w:rsid w:val="00D76923"/>
    <w:rsid w:val="00D77216"/>
    <w:rsid w:val="00D812A7"/>
    <w:rsid w:val="00D82535"/>
    <w:rsid w:val="00D9523E"/>
    <w:rsid w:val="00DA2FBC"/>
    <w:rsid w:val="00DA445F"/>
    <w:rsid w:val="00DA7F91"/>
    <w:rsid w:val="00DB04EF"/>
    <w:rsid w:val="00DB0CD3"/>
    <w:rsid w:val="00DB52ED"/>
    <w:rsid w:val="00DC1C2B"/>
    <w:rsid w:val="00DC2866"/>
    <w:rsid w:val="00DD04CA"/>
    <w:rsid w:val="00DD5882"/>
    <w:rsid w:val="00DE1A49"/>
    <w:rsid w:val="00DF19D2"/>
    <w:rsid w:val="00DF46F4"/>
    <w:rsid w:val="00DF49A9"/>
    <w:rsid w:val="00DF500F"/>
    <w:rsid w:val="00E02DAE"/>
    <w:rsid w:val="00E02EE7"/>
    <w:rsid w:val="00E03F14"/>
    <w:rsid w:val="00E067D6"/>
    <w:rsid w:val="00E07A7A"/>
    <w:rsid w:val="00E21E46"/>
    <w:rsid w:val="00E246F6"/>
    <w:rsid w:val="00E26DF2"/>
    <w:rsid w:val="00E32382"/>
    <w:rsid w:val="00E372AF"/>
    <w:rsid w:val="00E37D5D"/>
    <w:rsid w:val="00E41C18"/>
    <w:rsid w:val="00E43311"/>
    <w:rsid w:val="00E4382E"/>
    <w:rsid w:val="00E44E47"/>
    <w:rsid w:val="00E51836"/>
    <w:rsid w:val="00E5191D"/>
    <w:rsid w:val="00E51F26"/>
    <w:rsid w:val="00E55678"/>
    <w:rsid w:val="00E6450F"/>
    <w:rsid w:val="00E655C2"/>
    <w:rsid w:val="00E65A14"/>
    <w:rsid w:val="00E7195E"/>
    <w:rsid w:val="00E80AD5"/>
    <w:rsid w:val="00E82D73"/>
    <w:rsid w:val="00E842CD"/>
    <w:rsid w:val="00E905E0"/>
    <w:rsid w:val="00E95E68"/>
    <w:rsid w:val="00E966D4"/>
    <w:rsid w:val="00E96F92"/>
    <w:rsid w:val="00EA26AF"/>
    <w:rsid w:val="00EA26E6"/>
    <w:rsid w:val="00EC02DB"/>
    <w:rsid w:val="00EC7713"/>
    <w:rsid w:val="00EC7CAB"/>
    <w:rsid w:val="00ED6FFD"/>
    <w:rsid w:val="00ED79EE"/>
    <w:rsid w:val="00ED7B15"/>
    <w:rsid w:val="00EE2320"/>
    <w:rsid w:val="00EE4BD5"/>
    <w:rsid w:val="00EE73DE"/>
    <w:rsid w:val="00EF4036"/>
    <w:rsid w:val="00F12920"/>
    <w:rsid w:val="00F26FE5"/>
    <w:rsid w:val="00F3360A"/>
    <w:rsid w:val="00F34FE3"/>
    <w:rsid w:val="00F362CF"/>
    <w:rsid w:val="00F36473"/>
    <w:rsid w:val="00F37388"/>
    <w:rsid w:val="00F3788E"/>
    <w:rsid w:val="00F4537D"/>
    <w:rsid w:val="00F528E5"/>
    <w:rsid w:val="00F52B2D"/>
    <w:rsid w:val="00F536AF"/>
    <w:rsid w:val="00F55054"/>
    <w:rsid w:val="00F61C47"/>
    <w:rsid w:val="00F62F76"/>
    <w:rsid w:val="00F63921"/>
    <w:rsid w:val="00F64A61"/>
    <w:rsid w:val="00F67D04"/>
    <w:rsid w:val="00F728D0"/>
    <w:rsid w:val="00F74F24"/>
    <w:rsid w:val="00F7579C"/>
    <w:rsid w:val="00F813FF"/>
    <w:rsid w:val="00F81C21"/>
    <w:rsid w:val="00F81FEC"/>
    <w:rsid w:val="00F85B6D"/>
    <w:rsid w:val="00F864D3"/>
    <w:rsid w:val="00F92448"/>
    <w:rsid w:val="00F938C1"/>
    <w:rsid w:val="00F93AAA"/>
    <w:rsid w:val="00F96BDB"/>
    <w:rsid w:val="00FA6415"/>
    <w:rsid w:val="00FB6E85"/>
    <w:rsid w:val="00FC1647"/>
    <w:rsid w:val="00FC62B8"/>
    <w:rsid w:val="00FD1675"/>
    <w:rsid w:val="00FD1903"/>
    <w:rsid w:val="00FD66D3"/>
    <w:rsid w:val="00FF1B0E"/>
    <w:rsid w:val="00FF3463"/>
    <w:rsid w:val="00FF3997"/>
    <w:rsid w:val="00FF421B"/>
    <w:rsid w:val="00FF65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AC"/>
    <w:rPr>
      <w:rFonts w:ascii="Times New Roman" w:hAnsi="Times New Roman"/>
      <w:sz w:val="24"/>
    </w:rPr>
  </w:style>
  <w:style w:type="paragraph" w:styleId="Heading1">
    <w:name w:val="heading 1"/>
    <w:basedOn w:val="Normal"/>
    <w:next w:val="Normal"/>
    <w:link w:val="Heading1Char"/>
    <w:uiPriority w:val="9"/>
    <w:qFormat/>
    <w:rsid w:val="002D12EA"/>
    <w:pPr>
      <w:keepNext/>
      <w:keepLines/>
      <w:spacing w:before="480" w:after="0"/>
      <w:jc w:val="both"/>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7185B"/>
    <w:pPr>
      <w:keepNext/>
      <w:keepLines/>
      <w:spacing w:before="200" w:after="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D9"/>
    <w:pPr>
      <w:ind w:left="720"/>
      <w:contextualSpacing/>
    </w:pPr>
  </w:style>
  <w:style w:type="paragraph" w:styleId="NormalWeb">
    <w:name w:val="Normal (Web)"/>
    <w:basedOn w:val="Normal"/>
    <w:uiPriority w:val="99"/>
    <w:semiHidden/>
    <w:unhideWhenUsed/>
    <w:rsid w:val="00283DD0"/>
    <w:rPr>
      <w:rFonts w:cs="Times New Roman"/>
      <w:szCs w:val="24"/>
    </w:rPr>
  </w:style>
  <w:style w:type="paragraph" w:styleId="BalloonText">
    <w:name w:val="Balloon Text"/>
    <w:basedOn w:val="Normal"/>
    <w:link w:val="BalloonTextChar"/>
    <w:uiPriority w:val="99"/>
    <w:semiHidden/>
    <w:unhideWhenUsed/>
    <w:rsid w:val="00C7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85B"/>
    <w:rPr>
      <w:rFonts w:ascii="Tahoma" w:hAnsi="Tahoma" w:cs="Tahoma"/>
      <w:sz w:val="16"/>
      <w:szCs w:val="16"/>
    </w:rPr>
  </w:style>
  <w:style w:type="character" w:customStyle="1" w:styleId="Heading2Char">
    <w:name w:val="Heading 2 Char"/>
    <w:basedOn w:val="DefaultParagraphFont"/>
    <w:link w:val="Heading2"/>
    <w:uiPriority w:val="9"/>
    <w:rsid w:val="00C7185B"/>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2D12EA"/>
    <w:rPr>
      <w:rFonts w:ascii="Times New Roman" w:eastAsiaTheme="majorEastAsia" w:hAnsi="Times New Roman" w:cstheme="majorBidi"/>
      <w:b/>
      <w:bCs/>
      <w:sz w:val="24"/>
      <w:szCs w:val="28"/>
    </w:rPr>
  </w:style>
  <w:style w:type="table" w:styleId="TableGrid">
    <w:name w:val="Table Grid"/>
    <w:basedOn w:val="TableNormal"/>
    <w:uiPriority w:val="59"/>
    <w:rsid w:val="0059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138D3"/>
    <w:rPr>
      <w:b/>
      <w:bCs/>
    </w:rPr>
  </w:style>
  <w:style w:type="paragraph" w:customStyle="1" w:styleId="selectable-text">
    <w:name w:val="selectable-text"/>
    <w:basedOn w:val="Normal"/>
    <w:rsid w:val="00714F37"/>
    <w:pPr>
      <w:spacing w:before="100" w:beforeAutospacing="1" w:after="100" w:afterAutospacing="1" w:line="240" w:lineRule="auto"/>
    </w:pPr>
    <w:rPr>
      <w:rFonts w:eastAsia="Times New Roman" w:cs="Times New Roman"/>
      <w:szCs w:val="24"/>
      <w:lang w:val="id-ID" w:eastAsia="id-ID"/>
    </w:rPr>
  </w:style>
  <w:style w:type="character" w:customStyle="1" w:styleId="selectable-text1">
    <w:name w:val="selectable-text1"/>
    <w:basedOn w:val="DefaultParagraphFont"/>
    <w:rsid w:val="00714F37"/>
  </w:style>
  <w:style w:type="paragraph" w:styleId="Header">
    <w:name w:val="header"/>
    <w:basedOn w:val="Normal"/>
    <w:link w:val="HeaderChar"/>
    <w:uiPriority w:val="99"/>
    <w:unhideWhenUsed/>
    <w:rsid w:val="00A3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1"/>
    <w:rPr>
      <w:rFonts w:ascii="Times New Roman" w:hAnsi="Times New Roman"/>
      <w:sz w:val="24"/>
    </w:rPr>
  </w:style>
  <w:style w:type="paragraph" w:styleId="Footer">
    <w:name w:val="footer"/>
    <w:basedOn w:val="Normal"/>
    <w:link w:val="FooterChar"/>
    <w:uiPriority w:val="99"/>
    <w:unhideWhenUsed/>
    <w:rsid w:val="00A3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1"/>
    <w:rPr>
      <w:rFonts w:ascii="Times New Roman" w:hAnsi="Times New Roman"/>
      <w:sz w:val="24"/>
    </w:rPr>
  </w:style>
  <w:style w:type="paragraph" w:styleId="TOCHeading">
    <w:name w:val="TOC Heading"/>
    <w:basedOn w:val="Heading1"/>
    <w:next w:val="Normal"/>
    <w:uiPriority w:val="39"/>
    <w:unhideWhenUsed/>
    <w:qFormat/>
    <w:rsid w:val="00A325B1"/>
    <w:pPr>
      <w:spacing w:line="276" w:lineRule="auto"/>
      <w:jc w:val="left"/>
      <w:outlineLvl w:val="9"/>
    </w:pPr>
    <w:rPr>
      <w:rFonts w:asciiTheme="majorHAnsi" w:hAnsiTheme="majorHAnsi"/>
      <w:color w:val="2F5496" w:themeColor="accent1" w:themeShade="BF"/>
      <w:sz w:val="28"/>
      <w:lang w:val="en-US" w:eastAsia="ja-JP"/>
    </w:rPr>
  </w:style>
  <w:style w:type="paragraph" w:styleId="TOC2">
    <w:name w:val="toc 2"/>
    <w:basedOn w:val="Normal"/>
    <w:next w:val="Normal"/>
    <w:autoRedefine/>
    <w:uiPriority w:val="39"/>
    <w:unhideWhenUsed/>
    <w:rsid w:val="00665627"/>
    <w:pPr>
      <w:tabs>
        <w:tab w:val="right" w:leader="dot" w:pos="7927"/>
      </w:tabs>
      <w:spacing w:after="100"/>
    </w:pPr>
  </w:style>
  <w:style w:type="paragraph" w:styleId="TOC1">
    <w:name w:val="toc 1"/>
    <w:basedOn w:val="Normal"/>
    <w:next w:val="Normal"/>
    <w:autoRedefine/>
    <w:uiPriority w:val="39"/>
    <w:unhideWhenUsed/>
    <w:rsid w:val="00EE73DE"/>
    <w:pPr>
      <w:tabs>
        <w:tab w:val="left" w:pos="660"/>
        <w:tab w:val="right" w:leader="dot" w:pos="7927"/>
      </w:tabs>
      <w:spacing w:after="100"/>
      <w:ind w:left="284"/>
    </w:pPr>
  </w:style>
  <w:style w:type="character" w:styleId="Hyperlink">
    <w:name w:val="Hyperlink"/>
    <w:basedOn w:val="DefaultParagraphFont"/>
    <w:uiPriority w:val="99"/>
    <w:unhideWhenUsed/>
    <w:rsid w:val="00A325B1"/>
    <w:rPr>
      <w:color w:val="0563C1" w:themeColor="hyperlink"/>
      <w:u w:val="single"/>
    </w:rPr>
  </w:style>
  <w:style w:type="paragraph" w:styleId="Caption">
    <w:name w:val="caption"/>
    <w:basedOn w:val="Normal"/>
    <w:next w:val="Normal"/>
    <w:uiPriority w:val="35"/>
    <w:unhideWhenUsed/>
    <w:qFormat/>
    <w:rsid w:val="000911CF"/>
    <w:pPr>
      <w:spacing w:after="200"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AC"/>
    <w:rPr>
      <w:rFonts w:ascii="Times New Roman" w:hAnsi="Times New Roman"/>
      <w:sz w:val="24"/>
    </w:rPr>
  </w:style>
  <w:style w:type="paragraph" w:styleId="Heading1">
    <w:name w:val="heading 1"/>
    <w:basedOn w:val="Normal"/>
    <w:next w:val="Normal"/>
    <w:link w:val="Heading1Char"/>
    <w:uiPriority w:val="9"/>
    <w:qFormat/>
    <w:rsid w:val="002D12EA"/>
    <w:pPr>
      <w:keepNext/>
      <w:keepLines/>
      <w:spacing w:before="480" w:after="0"/>
      <w:jc w:val="both"/>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7185B"/>
    <w:pPr>
      <w:keepNext/>
      <w:keepLines/>
      <w:spacing w:before="200" w:after="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D9"/>
    <w:pPr>
      <w:ind w:left="720"/>
      <w:contextualSpacing/>
    </w:pPr>
  </w:style>
  <w:style w:type="paragraph" w:styleId="NormalWeb">
    <w:name w:val="Normal (Web)"/>
    <w:basedOn w:val="Normal"/>
    <w:uiPriority w:val="99"/>
    <w:semiHidden/>
    <w:unhideWhenUsed/>
    <w:rsid w:val="00283DD0"/>
    <w:rPr>
      <w:rFonts w:cs="Times New Roman"/>
      <w:szCs w:val="24"/>
    </w:rPr>
  </w:style>
  <w:style w:type="paragraph" w:styleId="BalloonText">
    <w:name w:val="Balloon Text"/>
    <w:basedOn w:val="Normal"/>
    <w:link w:val="BalloonTextChar"/>
    <w:uiPriority w:val="99"/>
    <w:semiHidden/>
    <w:unhideWhenUsed/>
    <w:rsid w:val="00C7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85B"/>
    <w:rPr>
      <w:rFonts w:ascii="Tahoma" w:hAnsi="Tahoma" w:cs="Tahoma"/>
      <w:sz w:val="16"/>
      <w:szCs w:val="16"/>
    </w:rPr>
  </w:style>
  <w:style w:type="character" w:customStyle="1" w:styleId="Heading2Char">
    <w:name w:val="Heading 2 Char"/>
    <w:basedOn w:val="DefaultParagraphFont"/>
    <w:link w:val="Heading2"/>
    <w:uiPriority w:val="9"/>
    <w:rsid w:val="00C7185B"/>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2D12EA"/>
    <w:rPr>
      <w:rFonts w:ascii="Times New Roman" w:eastAsiaTheme="majorEastAsia" w:hAnsi="Times New Roman" w:cstheme="majorBidi"/>
      <w:b/>
      <w:bCs/>
      <w:sz w:val="24"/>
      <w:szCs w:val="28"/>
    </w:rPr>
  </w:style>
  <w:style w:type="table" w:styleId="TableGrid">
    <w:name w:val="Table Grid"/>
    <w:basedOn w:val="TableNormal"/>
    <w:uiPriority w:val="59"/>
    <w:rsid w:val="0059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138D3"/>
    <w:rPr>
      <w:b/>
      <w:bCs/>
    </w:rPr>
  </w:style>
  <w:style w:type="paragraph" w:customStyle="1" w:styleId="selectable-text">
    <w:name w:val="selectable-text"/>
    <w:basedOn w:val="Normal"/>
    <w:rsid w:val="00714F37"/>
    <w:pPr>
      <w:spacing w:before="100" w:beforeAutospacing="1" w:after="100" w:afterAutospacing="1" w:line="240" w:lineRule="auto"/>
    </w:pPr>
    <w:rPr>
      <w:rFonts w:eastAsia="Times New Roman" w:cs="Times New Roman"/>
      <w:szCs w:val="24"/>
      <w:lang w:val="id-ID" w:eastAsia="id-ID"/>
    </w:rPr>
  </w:style>
  <w:style w:type="character" w:customStyle="1" w:styleId="selectable-text1">
    <w:name w:val="selectable-text1"/>
    <w:basedOn w:val="DefaultParagraphFont"/>
    <w:rsid w:val="00714F37"/>
  </w:style>
  <w:style w:type="paragraph" w:styleId="Header">
    <w:name w:val="header"/>
    <w:basedOn w:val="Normal"/>
    <w:link w:val="HeaderChar"/>
    <w:uiPriority w:val="99"/>
    <w:unhideWhenUsed/>
    <w:rsid w:val="00A32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1"/>
    <w:rPr>
      <w:rFonts w:ascii="Times New Roman" w:hAnsi="Times New Roman"/>
      <w:sz w:val="24"/>
    </w:rPr>
  </w:style>
  <w:style w:type="paragraph" w:styleId="Footer">
    <w:name w:val="footer"/>
    <w:basedOn w:val="Normal"/>
    <w:link w:val="FooterChar"/>
    <w:uiPriority w:val="99"/>
    <w:unhideWhenUsed/>
    <w:rsid w:val="00A32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1"/>
    <w:rPr>
      <w:rFonts w:ascii="Times New Roman" w:hAnsi="Times New Roman"/>
      <w:sz w:val="24"/>
    </w:rPr>
  </w:style>
  <w:style w:type="paragraph" w:styleId="TOCHeading">
    <w:name w:val="TOC Heading"/>
    <w:basedOn w:val="Heading1"/>
    <w:next w:val="Normal"/>
    <w:uiPriority w:val="39"/>
    <w:unhideWhenUsed/>
    <w:qFormat/>
    <w:rsid w:val="00A325B1"/>
    <w:pPr>
      <w:spacing w:line="276" w:lineRule="auto"/>
      <w:jc w:val="left"/>
      <w:outlineLvl w:val="9"/>
    </w:pPr>
    <w:rPr>
      <w:rFonts w:asciiTheme="majorHAnsi" w:hAnsiTheme="majorHAnsi"/>
      <w:color w:val="2F5496" w:themeColor="accent1" w:themeShade="BF"/>
      <w:sz w:val="28"/>
      <w:lang w:val="en-US" w:eastAsia="ja-JP"/>
    </w:rPr>
  </w:style>
  <w:style w:type="paragraph" w:styleId="TOC2">
    <w:name w:val="toc 2"/>
    <w:basedOn w:val="Normal"/>
    <w:next w:val="Normal"/>
    <w:autoRedefine/>
    <w:uiPriority w:val="39"/>
    <w:unhideWhenUsed/>
    <w:rsid w:val="00665627"/>
    <w:pPr>
      <w:tabs>
        <w:tab w:val="right" w:leader="dot" w:pos="7927"/>
      </w:tabs>
      <w:spacing w:after="100"/>
    </w:pPr>
  </w:style>
  <w:style w:type="paragraph" w:styleId="TOC1">
    <w:name w:val="toc 1"/>
    <w:basedOn w:val="Normal"/>
    <w:next w:val="Normal"/>
    <w:autoRedefine/>
    <w:uiPriority w:val="39"/>
    <w:unhideWhenUsed/>
    <w:rsid w:val="00EE73DE"/>
    <w:pPr>
      <w:tabs>
        <w:tab w:val="left" w:pos="660"/>
        <w:tab w:val="right" w:leader="dot" w:pos="7927"/>
      </w:tabs>
      <w:spacing w:after="100"/>
      <w:ind w:left="284"/>
    </w:pPr>
  </w:style>
  <w:style w:type="character" w:styleId="Hyperlink">
    <w:name w:val="Hyperlink"/>
    <w:basedOn w:val="DefaultParagraphFont"/>
    <w:uiPriority w:val="99"/>
    <w:unhideWhenUsed/>
    <w:rsid w:val="00A325B1"/>
    <w:rPr>
      <w:color w:val="0563C1" w:themeColor="hyperlink"/>
      <w:u w:val="single"/>
    </w:rPr>
  </w:style>
  <w:style w:type="paragraph" w:styleId="Caption">
    <w:name w:val="caption"/>
    <w:basedOn w:val="Normal"/>
    <w:next w:val="Normal"/>
    <w:uiPriority w:val="35"/>
    <w:unhideWhenUsed/>
    <w:qFormat/>
    <w:rsid w:val="000911CF"/>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118-DB55-4F99-8D32-1C35C260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9974</Words>
  <Characters>56853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 Putra</dc:creator>
  <cp:lastModifiedBy>thinkpad yoga</cp:lastModifiedBy>
  <cp:revision>2</cp:revision>
  <cp:lastPrinted>2025-08-13T23:30:00Z</cp:lastPrinted>
  <dcterms:created xsi:type="dcterms:W3CDTF">2025-08-19T23:37:00Z</dcterms:created>
  <dcterms:modified xsi:type="dcterms:W3CDTF">2025-08-19T23:37:00Z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9bd4fc7f-5c03-3d70-a72c-0a4735fb055b</vt:lpwstr>
  </property>
</Properties>
</file>