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02" w:rsidRDefault="00255A7E" w:rsidP="00030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</w:t>
      </w:r>
      <w:r w:rsidR="00DD70EA">
        <w:rPr>
          <w:rFonts w:ascii="Times New Roman" w:hAnsi="Times New Roman" w:cs="Times New Roman"/>
          <w:sz w:val="24"/>
          <w:szCs w:val="24"/>
        </w:rPr>
        <w:t>OBSERVASI</w:t>
      </w:r>
    </w:p>
    <w:p w:rsid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</w:p>
    <w:p w:rsid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90FEF">
        <w:rPr>
          <w:rFonts w:ascii="Times New Roman" w:hAnsi="Times New Roman" w:cs="Times New Roman"/>
          <w:sz w:val="24"/>
          <w:szCs w:val="24"/>
        </w:rPr>
        <w:t xml:space="preserve"> Tn.I</w:t>
      </w:r>
    </w:p>
    <w:p w:rsid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90FEF">
        <w:rPr>
          <w:rFonts w:ascii="Times New Roman" w:hAnsi="Times New Roman" w:cs="Times New Roman"/>
          <w:sz w:val="24"/>
          <w:szCs w:val="24"/>
        </w:rPr>
        <w:t xml:space="preserve"> 30 Thn</w:t>
      </w:r>
    </w:p>
    <w:p w:rsid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190FEF">
        <w:rPr>
          <w:rFonts w:ascii="Times New Roman" w:hAnsi="Times New Roman" w:cs="Times New Roman"/>
          <w:sz w:val="24"/>
          <w:szCs w:val="24"/>
        </w:rPr>
        <w:t xml:space="preserve"> Tambak sari</w:t>
      </w:r>
    </w:p>
    <w:p w:rsidR="000305CF" w:rsidRDefault="000305CF" w:rsidP="0003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Pengkajian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45F61">
        <w:rPr>
          <w:rFonts w:ascii="Times New Roman" w:hAnsi="Times New Roman" w:cs="Times New Roman"/>
          <w:sz w:val="24"/>
          <w:szCs w:val="24"/>
        </w:rPr>
        <w:t xml:space="preserve"> 27</w:t>
      </w:r>
      <w:r w:rsidR="00190FEF">
        <w:rPr>
          <w:rFonts w:ascii="Times New Roman" w:hAnsi="Times New Roman" w:cs="Times New Roman"/>
          <w:sz w:val="24"/>
          <w:szCs w:val="24"/>
        </w:rPr>
        <w:t xml:space="preserve"> Juni 2021 </w:t>
      </w:r>
      <w:proofErr w:type="gramStart"/>
      <w:r w:rsidR="00190FEF">
        <w:rPr>
          <w:rFonts w:ascii="Times New Roman" w:hAnsi="Times New Roman" w:cs="Times New Roman"/>
          <w:sz w:val="24"/>
          <w:szCs w:val="24"/>
        </w:rPr>
        <w:t xml:space="preserve">( </w:t>
      </w:r>
      <w:r w:rsidR="00945F61">
        <w:rPr>
          <w:rFonts w:ascii="Times New Roman" w:hAnsi="Times New Roman" w:cs="Times New Roman"/>
          <w:sz w:val="24"/>
          <w:szCs w:val="24"/>
        </w:rPr>
        <w:t xml:space="preserve"> Hari</w:t>
      </w:r>
      <w:proofErr w:type="gramEnd"/>
      <w:r w:rsidR="00945F61">
        <w:rPr>
          <w:rFonts w:ascii="Times New Roman" w:hAnsi="Times New Roman" w:cs="Times New Roman"/>
          <w:sz w:val="24"/>
          <w:szCs w:val="24"/>
        </w:rPr>
        <w:t xml:space="preserve"> </w:t>
      </w:r>
      <w:r w:rsidR="001649A8">
        <w:rPr>
          <w:rFonts w:ascii="Times New Roman" w:hAnsi="Times New Roman" w:cs="Times New Roman"/>
          <w:sz w:val="24"/>
          <w:szCs w:val="24"/>
        </w:rPr>
        <w:t>P</w:t>
      </w:r>
      <w:r w:rsidR="0038550B">
        <w:rPr>
          <w:rFonts w:ascii="Times New Roman" w:hAnsi="Times New Roman" w:cs="Times New Roman"/>
          <w:sz w:val="24"/>
          <w:szCs w:val="24"/>
        </w:rPr>
        <w:t>ertama )</w:t>
      </w:r>
    </w:p>
    <w:p w:rsidR="00DD70EA" w:rsidRPr="00B41192" w:rsidRDefault="00DD70EA" w:rsidP="00DD70EA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sebelum dilakukan penerapan musik klasik dalam mengurangi kekambuhan pada skizofrenia dengan halusinasi pendengaran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143"/>
        <w:gridCol w:w="1433"/>
        <w:gridCol w:w="1555"/>
      </w:tblGrid>
      <w:tr w:rsidR="00DD70EA" w:rsidTr="0038550B">
        <w:trPr>
          <w:trHeight w:val="113"/>
        </w:trPr>
        <w:tc>
          <w:tcPr>
            <w:tcW w:w="1206" w:type="dxa"/>
            <w:vMerge w:val="restart"/>
            <w:vAlign w:val="center"/>
          </w:tcPr>
          <w:p w:rsidR="00DD70EA" w:rsidRPr="00B41192" w:rsidRDefault="00DD70EA" w:rsidP="004F1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43" w:type="dxa"/>
            <w:vMerge w:val="restart"/>
            <w:vAlign w:val="center"/>
          </w:tcPr>
          <w:p w:rsidR="00DD70EA" w:rsidRPr="00B41192" w:rsidRDefault="00DD70EA" w:rsidP="004F1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EKSPRESI KLIEN</w:t>
            </w:r>
          </w:p>
        </w:tc>
        <w:tc>
          <w:tcPr>
            <w:tcW w:w="2988" w:type="dxa"/>
            <w:gridSpan w:val="2"/>
            <w:vAlign w:val="center"/>
          </w:tcPr>
          <w:p w:rsidR="00DD70EA" w:rsidRPr="00B41192" w:rsidRDefault="00DD70EA" w:rsidP="004F1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DD70EA" w:rsidTr="0038550B">
        <w:trPr>
          <w:trHeight w:val="207"/>
        </w:trPr>
        <w:tc>
          <w:tcPr>
            <w:tcW w:w="1206" w:type="dxa"/>
            <w:vMerge/>
            <w:vAlign w:val="center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  <w:vAlign w:val="center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DD70EA" w:rsidRPr="00B41192" w:rsidRDefault="00DD70EA" w:rsidP="004F1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555" w:type="dxa"/>
            <w:vAlign w:val="center"/>
          </w:tcPr>
          <w:p w:rsidR="00DD70EA" w:rsidRPr="00194F80" w:rsidRDefault="00DD70EA" w:rsidP="004F15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DD70EA" w:rsidRPr="00194F80" w:rsidTr="0038550B">
        <w:trPr>
          <w:trHeight w:val="1419"/>
        </w:trPr>
        <w:tc>
          <w:tcPr>
            <w:tcW w:w="1206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suara-suara kegaduhan</w:t>
            </w:r>
          </w:p>
          <w:p w:rsidR="00DD70EA" w:rsidRPr="00194F80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mengarahkan telinga ke arah tertentu</w:t>
            </w:r>
          </w:p>
        </w:tc>
        <w:tc>
          <w:tcPr>
            <w:tcW w:w="1433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AC31A6" w:rsidP="00AC31A6">
            <w:pPr>
              <w:pStyle w:val="ListParagraph"/>
              <w:spacing w:line="240" w:lineRule="auto"/>
              <w:ind w:left="330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A" w:rsidRPr="00194F80" w:rsidTr="0038550B">
        <w:trPr>
          <w:trHeight w:val="1147"/>
        </w:trPr>
        <w:tc>
          <w:tcPr>
            <w:tcW w:w="1206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 yang mengajak bercakap-cakap</w:t>
            </w:r>
          </w:p>
          <w:p w:rsidR="00DD70EA" w:rsidRPr="00194F80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berbicara atau tertawa sendiri </w:t>
            </w:r>
          </w:p>
        </w:tc>
        <w:tc>
          <w:tcPr>
            <w:tcW w:w="1433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38550B" w:rsidP="0038550B">
            <w:pPr>
              <w:pStyle w:val="ListParagraph"/>
              <w:spacing w:line="240" w:lineRule="auto"/>
              <w:ind w:left="709" w:hanging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A" w:rsidRPr="00194F80" w:rsidTr="0038550B">
        <w:trPr>
          <w:trHeight w:val="1223"/>
        </w:trPr>
        <w:tc>
          <w:tcPr>
            <w:tcW w:w="1206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Mendengar suara menyuruh melakukan sesuatu yang berbahaya</w:t>
            </w:r>
          </w:p>
          <w:p w:rsidR="00DD70EA" w:rsidRPr="00194F80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menutup telinga</w:t>
            </w:r>
          </w:p>
        </w:tc>
        <w:tc>
          <w:tcPr>
            <w:tcW w:w="1433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38550B" w:rsidRDefault="0038550B" w:rsidP="0038550B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1555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0EA" w:rsidRPr="00194F80" w:rsidTr="0038550B">
        <w:trPr>
          <w:trHeight w:val="1128"/>
        </w:trPr>
        <w:tc>
          <w:tcPr>
            <w:tcW w:w="1206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Melihat bayangan, sinar, bentuk, geometris, bentuk kartun, melihat hantu atau monster</w:t>
            </w:r>
          </w:p>
          <w:p w:rsidR="00DD70EA" w:rsidRPr="00194F80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katakutan pada sesuatu yang tidak jelas</w:t>
            </w:r>
          </w:p>
        </w:tc>
        <w:tc>
          <w:tcPr>
            <w:tcW w:w="1433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38550B">
            <w:pPr>
              <w:spacing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38550B" w:rsidRDefault="0038550B" w:rsidP="0038550B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Default="00945F61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Default="00945F61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F61" w:rsidRPr="00945F61" w:rsidRDefault="00945F61" w:rsidP="00945F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45F6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DD70EA" w:rsidRPr="00945F61" w:rsidRDefault="00DD70EA" w:rsidP="00945F61">
            <w:pPr>
              <w:jc w:val="center"/>
            </w:pPr>
          </w:p>
        </w:tc>
      </w:tr>
      <w:tr w:rsidR="00DD70EA" w:rsidRPr="00194F80" w:rsidTr="0038550B">
        <w:trPr>
          <w:trHeight w:val="279"/>
        </w:trPr>
        <w:tc>
          <w:tcPr>
            <w:tcW w:w="1206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194F80" w:rsidRDefault="00DD70EA" w:rsidP="004F157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DD70EA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 Merasakan takut atau senang dengan halusinasinya</w:t>
            </w:r>
          </w:p>
          <w:p w:rsidR="00DD70EA" w:rsidRPr="00194F80" w:rsidRDefault="00DD70EA" w:rsidP="004F15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tampak menggaruk-garuk permukaan kulit </w:t>
            </w:r>
          </w:p>
        </w:tc>
        <w:tc>
          <w:tcPr>
            <w:tcW w:w="1433" w:type="dxa"/>
          </w:tcPr>
          <w:p w:rsidR="00DD70EA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38550B">
            <w:pPr>
              <w:pStyle w:val="ListParagraph"/>
              <w:spacing w:line="240" w:lineRule="auto"/>
              <w:ind w:left="380"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0EA" w:rsidRPr="0038550B" w:rsidRDefault="0038550B" w:rsidP="0038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DD70EA" w:rsidRPr="00194F80" w:rsidRDefault="00DD70EA" w:rsidP="004F1575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50B" w:rsidRDefault="0038550B" w:rsidP="00385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Tn.I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 Thn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Tambak sari</w:t>
      </w:r>
    </w:p>
    <w:p w:rsidR="0038550B" w:rsidRDefault="00945F61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Pengkajian</w:t>
      </w:r>
      <w:r>
        <w:rPr>
          <w:rFonts w:ascii="Times New Roman" w:hAnsi="Times New Roman" w:cs="Times New Roman"/>
          <w:sz w:val="24"/>
          <w:szCs w:val="24"/>
        </w:rPr>
        <w:tab/>
        <w:t>: 28</w:t>
      </w:r>
      <w:r w:rsidR="0038550B">
        <w:rPr>
          <w:rFonts w:ascii="Times New Roman" w:hAnsi="Times New Roman" w:cs="Times New Roman"/>
          <w:sz w:val="24"/>
          <w:szCs w:val="24"/>
        </w:rPr>
        <w:t xml:space="preserve"> Juni 2021 </w:t>
      </w:r>
      <w:proofErr w:type="gramStart"/>
      <w:r w:rsidR="0038550B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Hari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50B">
        <w:rPr>
          <w:rFonts w:ascii="Times New Roman" w:hAnsi="Times New Roman" w:cs="Times New Roman"/>
          <w:sz w:val="24"/>
          <w:szCs w:val="24"/>
        </w:rPr>
        <w:t>Kedua  )</w:t>
      </w:r>
    </w:p>
    <w:p w:rsidR="0038550B" w:rsidRPr="00B41192" w:rsidRDefault="0038550B" w:rsidP="0038550B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sebelum dilakukan penerapan musik klasik dalam mengurangi kekambuhan pada skizofrenia dengan halusinasi pendengaran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143"/>
        <w:gridCol w:w="1433"/>
        <w:gridCol w:w="1555"/>
      </w:tblGrid>
      <w:tr w:rsidR="0038550B" w:rsidTr="0038550B">
        <w:trPr>
          <w:trHeight w:val="113"/>
        </w:trPr>
        <w:tc>
          <w:tcPr>
            <w:tcW w:w="1206" w:type="dxa"/>
            <w:vMerge w:val="restart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43" w:type="dxa"/>
            <w:vMerge w:val="restart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EKSPRESI KLIEN</w:t>
            </w:r>
          </w:p>
        </w:tc>
        <w:tc>
          <w:tcPr>
            <w:tcW w:w="2988" w:type="dxa"/>
            <w:gridSpan w:val="2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8550B" w:rsidTr="0038550B">
        <w:trPr>
          <w:trHeight w:val="207"/>
        </w:trPr>
        <w:tc>
          <w:tcPr>
            <w:tcW w:w="1206" w:type="dxa"/>
            <w:vMerge/>
            <w:vAlign w:val="center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  <w:vAlign w:val="center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555" w:type="dxa"/>
            <w:vAlign w:val="center"/>
          </w:tcPr>
          <w:p w:rsidR="0038550B" w:rsidRPr="00194F80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38550B" w:rsidRPr="00194F80" w:rsidTr="0038550B">
        <w:trPr>
          <w:trHeight w:val="1419"/>
        </w:trPr>
        <w:tc>
          <w:tcPr>
            <w:tcW w:w="1206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suara-suara kegaduhan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mengarahkan telinga ke arah tertentu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330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0B" w:rsidRPr="00194F80" w:rsidTr="0038550B">
        <w:trPr>
          <w:trHeight w:val="1147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 yang mengajak bercakap-cakap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berbicara atau tertawa sendiri 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Default="00945F61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945F61" w:rsidRDefault="00945F61" w:rsidP="00945F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5F6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8550B" w:rsidRPr="00194F80" w:rsidTr="0038550B">
        <w:trPr>
          <w:trHeight w:val="1223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Mendengar suara menyuruh melakukan sesuatu yang berbahaya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menutup telinga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1555" w:type="dxa"/>
          </w:tcPr>
          <w:p w:rsidR="0038550B" w:rsidRPr="0038550B" w:rsidRDefault="0038550B" w:rsidP="0038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0B" w:rsidRPr="00194F80" w:rsidTr="0038550B">
        <w:trPr>
          <w:trHeight w:val="1128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Melihat bayangan, sinar, bentuk, geometris, bentuk kartun, melihat hantu atau monster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katakutan pada sesuatu yang tidak jelas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spacing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38550B">
            <w:pPr>
              <w:spacing w:line="240" w:lineRule="auto"/>
              <w:ind w:left="489" w:hanging="4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8550B" w:rsidRPr="00194F80" w:rsidTr="0038550B">
        <w:trPr>
          <w:trHeight w:val="279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 Merasakan takut atau senang dengan halusinasinya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tampak menggaruk-garuk permukaan kulit 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380"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Default="00945F61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Pr="00945F61" w:rsidRDefault="00945F61" w:rsidP="00945F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45F61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38550B" w:rsidRDefault="0038550B" w:rsidP="00385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Tn.I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 Thn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Tambak sari</w:t>
      </w:r>
    </w:p>
    <w:p w:rsidR="0038550B" w:rsidRDefault="0038550B" w:rsidP="0038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Pengkajian</w:t>
      </w:r>
      <w:r>
        <w:rPr>
          <w:rFonts w:ascii="Times New Roman" w:hAnsi="Times New Roman" w:cs="Times New Roman"/>
          <w:sz w:val="24"/>
          <w:szCs w:val="24"/>
        </w:rPr>
        <w:tab/>
        <w:t xml:space="preserve">: 29 Juni 2021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945F61">
        <w:rPr>
          <w:rFonts w:ascii="Times New Roman" w:hAnsi="Times New Roman" w:cs="Times New Roman"/>
          <w:sz w:val="24"/>
          <w:szCs w:val="24"/>
        </w:rPr>
        <w:t>Hari</w:t>
      </w:r>
      <w:proofErr w:type="gramEnd"/>
      <w:r w:rsidR="00945F61">
        <w:rPr>
          <w:rFonts w:ascii="Times New Roman" w:hAnsi="Times New Roman" w:cs="Times New Roman"/>
          <w:sz w:val="24"/>
          <w:szCs w:val="24"/>
        </w:rPr>
        <w:t xml:space="preserve"> Ketiga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38550B" w:rsidRPr="00B41192" w:rsidRDefault="0038550B" w:rsidP="0038550B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sebelum dilakukan penerapan musik klasik dalam mengurangi kekambuhan pada skizofrenia dengan halusinasi pendengaran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143"/>
        <w:gridCol w:w="1433"/>
        <w:gridCol w:w="1555"/>
      </w:tblGrid>
      <w:tr w:rsidR="0038550B" w:rsidTr="001649A8">
        <w:trPr>
          <w:trHeight w:val="113"/>
        </w:trPr>
        <w:tc>
          <w:tcPr>
            <w:tcW w:w="1206" w:type="dxa"/>
            <w:vMerge w:val="restart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43" w:type="dxa"/>
            <w:vMerge w:val="restart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EKSPRESI KLIEN</w:t>
            </w:r>
          </w:p>
        </w:tc>
        <w:tc>
          <w:tcPr>
            <w:tcW w:w="2988" w:type="dxa"/>
            <w:gridSpan w:val="2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38550B" w:rsidTr="001649A8">
        <w:trPr>
          <w:trHeight w:val="207"/>
        </w:trPr>
        <w:tc>
          <w:tcPr>
            <w:tcW w:w="1206" w:type="dxa"/>
            <w:vMerge/>
            <w:vAlign w:val="center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  <w:vAlign w:val="center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38550B" w:rsidRPr="00B41192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555" w:type="dxa"/>
            <w:vAlign w:val="center"/>
          </w:tcPr>
          <w:p w:rsidR="0038550B" w:rsidRPr="00194F80" w:rsidRDefault="0038550B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38550B" w:rsidRPr="00194F80" w:rsidTr="001649A8">
        <w:trPr>
          <w:trHeight w:val="1419"/>
        </w:trPr>
        <w:tc>
          <w:tcPr>
            <w:tcW w:w="1206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suara-suara kegaduhan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mengarahkan telinga ke arah tertentu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330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0B" w:rsidRPr="00194F80" w:rsidTr="001649A8">
        <w:trPr>
          <w:trHeight w:val="1147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 yang mengajak bercakap-cakap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berbicara atau tertawa sendiri 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61" w:rsidRDefault="00945F61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945F61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  <w:p w:rsidR="00945F61" w:rsidRPr="00194F80" w:rsidRDefault="00945F61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0B" w:rsidRPr="00194F80" w:rsidTr="001649A8">
        <w:trPr>
          <w:trHeight w:val="1223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Mendengar suara menyuruh melakukan sesuatu yang berbahaya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menutup telinga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√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50B" w:rsidRPr="00194F80" w:rsidTr="001649A8">
        <w:trPr>
          <w:trHeight w:val="1128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Melihat bayangan, sinar, bentuk, geometris, bentuk kartun, melihat hantu atau monster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katakutan pada sesuatu yang tidak jelas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spacing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38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38550B" w:rsidRPr="00194F80" w:rsidTr="001649A8">
        <w:trPr>
          <w:trHeight w:val="279"/>
        </w:trPr>
        <w:tc>
          <w:tcPr>
            <w:tcW w:w="1206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194F80" w:rsidRDefault="0038550B" w:rsidP="0038550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 Merasakan takut atau senang dengan halusinasinya</w:t>
            </w:r>
          </w:p>
          <w:p w:rsidR="0038550B" w:rsidRPr="00194F80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tampak menggaruk-garuk permukaan kulit </w:t>
            </w:r>
          </w:p>
        </w:tc>
        <w:tc>
          <w:tcPr>
            <w:tcW w:w="1433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380"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5" w:type="dxa"/>
          </w:tcPr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Default="0038550B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50B" w:rsidRPr="0038550B" w:rsidRDefault="0038550B" w:rsidP="00385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1649A8" w:rsidRDefault="001649A8" w:rsidP="00164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LEMBAR OBSERVASI</w:t>
      </w:r>
    </w:p>
    <w:p w:rsidR="001649A8" w:rsidRDefault="001649A8" w:rsidP="001649A8">
      <w:pPr>
        <w:rPr>
          <w:rFonts w:ascii="Times New Roman" w:hAnsi="Times New Roman" w:cs="Times New Roman"/>
          <w:sz w:val="24"/>
          <w:szCs w:val="24"/>
        </w:rPr>
      </w:pPr>
    </w:p>
    <w:p w:rsidR="001649A8" w:rsidRDefault="001649A8" w:rsidP="0016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Tn.I</w:t>
      </w:r>
    </w:p>
    <w:p w:rsidR="001649A8" w:rsidRDefault="001649A8" w:rsidP="0016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 Thn</w:t>
      </w:r>
    </w:p>
    <w:p w:rsidR="001649A8" w:rsidRDefault="001649A8" w:rsidP="0016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Tambak sari</w:t>
      </w:r>
    </w:p>
    <w:p w:rsidR="001649A8" w:rsidRDefault="001649A8" w:rsidP="00164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Pengkajian</w:t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 w:rsidR="00945F61">
        <w:rPr>
          <w:rFonts w:ascii="Times New Roman" w:hAnsi="Times New Roman" w:cs="Times New Roman"/>
          <w:sz w:val="24"/>
          <w:szCs w:val="24"/>
        </w:rPr>
        <w:t xml:space="preserve">0 Juni 2021 </w:t>
      </w:r>
      <w:proofErr w:type="gramStart"/>
      <w:r w:rsidR="00945F61">
        <w:rPr>
          <w:rFonts w:ascii="Times New Roman" w:hAnsi="Times New Roman" w:cs="Times New Roman"/>
          <w:sz w:val="24"/>
          <w:szCs w:val="24"/>
        </w:rPr>
        <w:t>( Hari</w:t>
      </w:r>
      <w:proofErr w:type="gramEnd"/>
      <w:r w:rsidR="00945F61">
        <w:rPr>
          <w:rFonts w:ascii="Times New Roman" w:hAnsi="Times New Roman" w:cs="Times New Roman"/>
          <w:sz w:val="24"/>
          <w:szCs w:val="24"/>
        </w:rPr>
        <w:t xml:space="preserve"> Keempat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649A8" w:rsidRPr="00B41192" w:rsidRDefault="001649A8" w:rsidP="001649A8">
      <w:pPr>
        <w:pStyle w:val="ListParagraph"/>
        <w:spacing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observasi sebelum dilakukan penerapan musik klasik dalam mengurangi kekambuhan pada skizofrenia dengan halusinasi pendengaran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3143"/>
        <w:gridCol w:w="1433"/>
        <w:gridCol w:w="1555"/>
      </w:tblGrid>
      <w:tr w:rsidR="001649A8" w:rsidTr="001649A8">
        <w:trPr>
          <w:trHeight w:val="113"/>
        </w:trPr>
        <w:tc>
          <w:tcPr>
            <w:tcW w:w="1206" w:type="dxa"/>
            <w:vMerge w:val="restart"/>
            <w:vAlign w:val="center"/>
          </w:tcPr>
          <w:p w:rsidR="001649A8" w:rsidRPr="00B41192" w:rsidRDefault="001649A8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43" w:type="dxa"/>
            <w:vMerge w:val="restart"/>
            <w:vAlign w:val="center"/>
          </w:tcPr>
          <w:p w:rsidR="001649A8" w:rsidRPr="00B41192" w:rsidRDefault="001649A8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EKSPRESI KLIEN</w:t>
            </w:r>
          </w:p>
        </w:tc>
        <w:tc>
          <w:tcPr>
            <w:tcW w:w="2988" w:type="dxa"/>
            <w:gridSpan w:val="2"/>
            <w:vAlign w:val="center"/>
          </w:tcPr>
          <w:p w:rsidR="001649A8" w:rsidRPr="00B41192" w:rsidRDefault="001649A8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1649A8" w:rsidTr="001649A8">
        <w:trPr>
          <w:trHeight w:val="207"/>
        </w:trPr>
        <w:tc>
          <w:tcPr>
            <w:tcW w:w="1206" w:type="dxa"/>
            <w:vMerge/>
            <w:vAlign w:val="center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3" w:type="dxa"/>
            <w:vMerge/>
            <w:vAlign w:val="center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1649A8" w:rsidRPr="00B41192" w:rsidRDefault="001649A8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</w:t>
            </w:r>
          </w:p>
        </w:tc>
        <w:tc>
          <w:tcPr>
            <w:tcW w:w="1555" w:type="dxa"/>
            <w:vAlign w:val="center"/>
          </w:tcPr>
          <w:p w:rsidR="001649A8" w:rsidRPr="00194F80" w:rsidRDefault="001649A8" w:rsidP="006542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</w:p>
        </w:tc>
      </w:tr>
      <w:tr w:rsidR="001649A8" w:rsidRPr="00194F80" w:rsidTr="001649A8">
        <w:trPr>
          <w:trHeight w:val="1419"/>
        </w:trPr>
        <w:tc>
          <w:tcPr>
            <w:tcW w:w="1206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1649A8">
            <w:pPr>
              <w:pStyle w:val="ListParagraph"/>
              <w:numPr>
                <w:ilvl w:val="0"/>
                <w:numId w:val="9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DS: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suara-suara kegaduhan</w:t>
            </w:r>
          </w:p>
          <w:p w:rsidR="001649A8" w:rsidRPr="00194F80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mengarahkan telinga ke arah tertentu</w:t>
            </w:r>
          </w:p>
        </w:tc>
        <w:tc>
          <w:tcPr>
            <w:tcW w:w="1433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65429A">
            <w:pPr>
              <w:pStyle w:val="ListParagraph"/>
              <w:spacing w:line="240" w:lineRule="auto"/>
              <w:ind w:left="330" w:firstLine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1555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A8" w:rsidRPr="00194F80" w:rsidTr="001649A8">
        <w:trPr>
          <w:trHeight w:val="1147"/>
        </w:trPr>
        <w:tc>
          <w:tcPr>
            <w:tcW w:w="1206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1649A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r w:rsidRPr="00194F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Mendengar suara yang mengajak bercakap-cakap</w:t>
            </w:r>
          </w:p>
          <w:p w:rsidR="001649A8" w:rsidRPr="00194F80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berbicara atau tertawa sendiri </w:t>
            </w:r>
          </w:p>
        </w:tc>
        <w:tc>
          <w:tcPr>
            <w:tcW w:w="1433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65429A">
            <w:pPr>
              <w:pStyle w:val="ListParagraph"/>
              <w:spacing w:line="240" w:lineRule="auto"/>
              <w:ind w:left="709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649A8" w:rsidRDefault="001649A8" w:rsidP="00164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49A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649A8" w:rsidRPr="00194F80" w:rsidTr="001649A8">
        <w:trPr>
          <w:trHeight w:val="1223"/>
        </w:trPr>
        <w:tc>
          <w:tcPr>
            <w:tcW w:w="1206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1649A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Mendengar suara menyuruh melakukan sesuatu yang berbahaya</w:t>
            </w:r>
          </w:p>
          <w:p w:rsidR="001649A8" w:rsidRPr="00194F80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menutup telinga</w:t>
            </w:r>
          </w:p>
        </w:tc>
        <w:tc>
          <w:tcPr>
            <w:tcW w:w="1433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38550B" w:rsidRDefault="001649A8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5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649A8" w:rsidRDefault="001649A8" w:rsidP="00164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649A8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649A8" w:rsidRPr="00194F80" w:rsidTr="001649A8">
        <w:trPr>
          <w:trHeight w:val="1128"/>
        </w:trPr>
        <w:tc>
          <w:tcPr>
            <w:tcW w:w="1206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1649A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Melihat bayangan, sinar, bentuk, geometris, bentuk kartun, melihat hantu atau monster</w:t>
            </w:r>
          </w:p>
          <w:p w:rsidR="001649A8" w:rsidRPr="00194F80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DO: Klien katakutan pada sesuatu yang tidak jelas</w:t>
            </w:r>
          </w:p>
        </w:tc>
        <w:tc>
          <w:tcPr>
            <w:tcW w:w="1433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spacing w:line="240" w:lineRule="auto"/>
              <w:ind w:left="363" w:hanging="3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38550B" w:rsidRDefault="001649A8" w:rsidP="0065429A">
            <w:pPr>
              <w:spacing w:line="240" w:lineRule="auto"/>
              <w:ind w:lef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38550B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  <w:tr w:rsidR="001649A8" w:rsidRPr="00194F80" w:rsidTr="001649A8">
        <w:trPr>
          <w:trHeight w:val="279"/>
        </w:trPr>
        <w:tc>
          <w:tcPr>
            <w:tcW w:w="1206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194F80" w:rsidRDefault="001649A8" w:rsidP="001649A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43" w:type="dxa"/>
          </w:tcPr>
          <w:p w:rsidR="001649A8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DS:  Merasakan takut atau senang dengan halusinasinya</w:t>
            </w:r>
          </w:p>
          <w:p w:rsidR="001649A8" w:rsidRPr="00194F80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DO: Klien tampak menggaruk-garuk permukaan kulit </w:t>
            </w:r>
          </w:p>
        </w:tc>
        <w:tc>
          <w:tcPr>
            <w:tcW w:w="1433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380" w:firstLine="3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38550B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5" w:type="dxa"/>
          </w:tcPr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Default="001649A8" w:rsidP="0065429A">
            <w:pPr>
              <w:pStyle w:val="ListParagraph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9A8" w:rsidRPr="0038550B" w:rsidRDefault="001649A8" w:rsidP="00654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550B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</w:tr>
    </w:tbl>
    <w:p w:rsidR="0025713D" w:rsidRDefault="0025713D" w:rsidP="00945F61">
      <w:pPr>
        <w:rPr>
          <w:rFonts w:ascii="Times New Roman" w:hAnsi="Times New Roman" w:cs="Times New Roman"/>
          <w:sz w:val="24"/>
          <w:szCs w:val="24"/>
        </w:rPr>
      </w:pPr>
    </w:p>
    <w:sectPr w:rsidR="0025713D" w:rsidSect="004F1575">
      <w:pgSz w:w="11907" w:h="16840" w:code="9"/>
      <w:pgMar w:top="1701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03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1672"/>
    <w:multiLevelType w:val="hybridMultilevel"/>
    <w:tmpl w:val="BE66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54F70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D74DC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54663"/>
    <w:multiLevelType w:val="hybridMultilevel"/>
    <w:tmpl w:val="A0D48746"/>
    <w:lvl w:ilvl="0" w:tplc="ACEEB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1E6D07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3927"/>
    <w:multiLevelType w:val="hybridMultilevel"/>
    <w:tmpl w:val="FFEE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75BAB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D60B1"/>
    <w:multiLevelType w:val="hybridMultilevel"/>
    <w:tmpl w:val="0638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17713"/>
    <w:multiLevelType w:val="hybridMultilevel"/>
    <w:tmpl w:val="E340ACE4"/>
    <w:lvl w:ilvl="0" w:tplc="91F01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05CF"/>
    <w:rsid w:val="000259C8"/>
    <w:rsid w:val="000305CF"/>
    <w:rsid w:val="000D7D02"/>
    <w:rsid w:val="001649A8"/>
    <w:rsid w:val="00190FEF"/>
    <w:rsid w:val="00255A7E"/>
    <w:rsid w:val="0025713D"/>
    <w:rsid w:val="00314308"/>
    <w:rsid w:val="0038550B"/>
    <w:rsid w:val="00455F28"/>
    <w:rsid w:val="004F1575"/>
    <w:rsid w:val="00612D5C"/>
    <w:rsid w:val="007117CE"/>
    <w:rsid w:val="007C30F1"/>
    <w:rsid w:val="008028D4"/>
    <w:rsid w:val="00945F61"/>
    <w:rsid w:val="00A17ADE"/>
    <w:rsid w:val="00AA7E5C"/>
    <w:rsid w:val="00AC31A6"/>
    <w:rsid w:val="00B83492"/>
    <w:rsid w:val="00DD70EA"/>
    <w:rsid w:val="00FF1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2021-07-08T02:41:00Z</cp:lastPrinted>
  <dcterms:created xsi:type="dcterms:W3CDTF">2021-05-27T00:57:00Z</dcterms:created>
  <dcterms:modified xsi:type="dcterms:W3CDTF">2021-12-02T08:02:00Z</dcterms:modified>
</cp:coreProperties>
</file>