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60B6A" w14:textId="77777777" w:rsidR="002D79AF" w:rsidRPr="002D79AF" w:rsidRDefault="002D79AF" w:rsidP="002D79AF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D79AF">
        <w:rPr>
          <w:rFonts w:ascii="Times New Roman" w:hAnsi="Times New Roman" w:cs="Times New Roman"/>
          <w:b/>
          <w:bCs/>
          <w:color w:val="auto"/>
          <w:sz w:val="24"/>
          <w:szCs w:val="24"/>
        </w:rPr>
        <w:t>DAFTAR PUSTAKA</w:t>
      </w:r>
    </w:p>
    <w:p w14:paraId="7070C53C" w14:textId="77777777" w:rsidR="002D79AF" w:rsidRDefault="002D79AF" w:rsidP="002D79AF"/>
    <w:p w14:paraId="314B85EF" w14:textId="77777777" w:rsidR="002D79AF" w:rsidRDefault="002D79AF" w:rsidP="002D79AF">
      <w:pPr>
        <w:autoSpaceDE w:val="0"/>
        <w:autoSpaceDN w:val="0"/>
        <w:spacing w:line="240" w:lineRule="auto"/>
        <w:ind w:left="660" w:hangingChars="275" w:hanging="6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Andina Vita Sutanto. (2019).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Asuhan Kebidanan Nifas&amp; Menyusui Teori dalam Praktik Kebidanan Profesional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Pustaka Baru.</w:t>
      </w:r>
    </w:p>
    <w:p w14:paraId="395DF479" w14:textId="77777777" w:rsidR="002D79AF" w:rsidRDefault="002D79AF" w:rsidP="002D79AF">
      <w:pPr>
        <w:autoSpaceDE w:val="0"/>
        <w:autoSpaceDN w:val="0"/>
        <w:spacing w:line="240" w:lineRule="auto"/>
        <w:ind w:left="660" w:hangingChars="275" w:hanging="6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Atika Proverawati, E. R. (2017).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ASI Dan Menyusui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Nuha Medika.</w:t>
      </w:r>
    </w:p>
    <w:p w14:paraId="647886D8" w14:textId="77777777" w:rsidR="002D79AF" w:rsidRDefault="002D79AF" w:rsidP="002D79AF">
      <w:pPr>
        <w:autoSpaceDE w:val="0"/>
        <w:autoSpaceDN w:val="0"/>
        <w:spacing w:line="240" w:lineRule="auto"/>
        <w:ind w:left="660" w:hangingChars="275" w:hanging="6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Diyan indriyani, asmuji, sri wahyuni. (2016).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Edukasi Postnatal Dengan Pendekatan Family Centered Maternity Care (FCMC)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trans medika.</w:t>
      </w:r>
    </w:p>
    <w:p w14:paraId="7ED9F1D8" w14:textId="77777777" w:rsidR="002D79AF" w:rsidRDefault="002D79AF" w:rsidP="002D79AF">
      <w:pPr>
        <w:autoSpaceDE w:val="0"/>
        <w:autoSpaceDN w:val="0"/>
        <w:spacing w:line="240" w:lineRule="auto"/>
        <w:ind w:left="660" w:hangingChars="275" w:hanging="6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Farida, S.., &amp; Retno, Z. M. (2022). </w:t>
      </w:r>
      <w:r w:rsidRPr="005231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Pijat Woolwich Untuk Meningkatkan Produksi AS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I </w:t>
      </w:r>
      <w:r w:rsidRPr="005231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Pada Ibu Menyusui Tahun Pertama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A1FE275" w14:textId="77777777" w:rsidR="002D79AF" w:rsidRDefault="002D79AF" w:rsidP="002D79AF">
      <w:pPr>
        <w:autoSpaceDE w:val="0"/>
        <w:autoSpaceDN w:val="0"/>
        <w:spacing w:line="240" w:lineRule="auto"/>
        <w:ind w:left="660" w:hangingChars="275" w:hanging="66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Kurniawati, S., Kebidanan Akademi Kesehatan Rustida Srianingsih, D., &amp; Kebidanan Akademi Kesehatan Rustida, D. (2021). </w:t>
      </w:r>
      <w:r w:rsidRPr="005231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Hubungan Teknik Menyusui Dengan Produksi ASI Pada Ibu Primipara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Https://E-Journal.Akesrustida.Ac.Id/In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dex.Php/Jikr/Article/View/133/112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043F6711" w14:textId="77777777" w:rsidR="002D79AF" w:rsidRDefault="002D79AF" w:rsidP="002D79AF">
      <w:pPr>
        <w:autoSpaceDE w:val="0"/>
        <w:autoSpaceDN w:val="0"/>
        <w:spacing w:line="240" w:lineRule="auto"/>
        <w:ind w:left="660" w:hangingChars="275" w:hanging="66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Kusumastuti, U. L. S. M. (2017).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Kombinasi Pijat Woolwich Dan Pijat Oksitosin Terhadap Produksi ASI Dan Involusi Uterus Pada Ibu Postpartum</w:t>
      </w:r>
      <w:r>
        <w:rPr>
          <w:rFonts w:ascii="Times New Roman" w:eastAsia="Times New Roman" w:hAnsi="Times New Roman" w:cs="Times New Roman"/>
          <w:color w:val="000000"/>
          <w:sz w:val="24"/>
        </w:rPr>
        <w:t>. leutikaprio.</w:t>
      </w:r>
    </w:p>
    <w:p w14:paraId="0F61B25F" w14:textId="77777777" w:rsidR="002D79AF" w:rsidRDefault="002D79AF" w:rsidP="002D79AF">
      <w:pPr>
        <w:autoSpaceDE w:val="0"/>
        <w:autoSpaceDN w:val="0"/>
        <w:spacing w:line="240" w:lineRule="auto"/>
        <w:ind w:left="660" w:hangingChars="275" w:hanging="66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Lingga, B.Y.S.U (2019).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Menejemen asuhan keperawatan sebagai acuan keberhasilan intervensi keperawatan.</w:t>
      </w:r>
    </w:p>
    <w:p w14:paraId="3204AD05" w14:textId="77777777" w:rsidR="002D79AF" w:rsidRDefault="002D79AF" w:rsidP="002D79AF">
      <w:pPr>
        <w:autoSpaceDE w:val="0"/>
        <w:autoSpaceDN w:val="0"/>
        <w:spacing w:line="240" w:lineRule="auto"/>
        <w:ind w:left="660" w:hangingChars="275" w:hanging="66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Lubis, A.J (2020).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Pengertian dari karakteristik diagnosa dan menerapkan proses pengumpulan data sesuai dengan standar.</w:t>
      </w:r>
    </w:p>
    <w:p w14:paraId="786E6FBB" w14:textId="77777777" w:rsidR="002D79AF" w:rsidRDefault="002D79AF" w:rsidP="002D79AF">
      <w:pPr>
        <w:autoSpaceDE w:val="0"/>
        <w:autoSpaceDN w:val="0"/>
        <w:spacing w:line="240" w:lineRule="auto"/>
        <w:ind w:left="660" w:hangingChars="275" w:hanging="66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Luh Mertasari, W. S. (2021).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Asuhan Masa Nifas dan Menyusui</w:t>
      </w:r>
      <w:r>
        <w:rPr>
          <w:rFonts w:ascii="Times New Roman" w:eastAsia="Times New Roman" w:hAnsi="Times New Roman" w:cs="Times New Roman"/>
          <w:color w:val="000000"/>
          <w:sz w:val="24"/>
        </w:rPr>
        <w:t>. Rajawali Pers.</w:t>
      </w:r>
    </w:p>
    <w:p w14:paraId="3FC14DBF" w14:textId="77777777" w:rsidR="002D79AF" w:rsidRDefault="002D79AF" w:rsidP="002D79AF">
      <w:pPr>
        <w:autoSpaceDE w:val="0"/>
        <w:autoSpaceDN w:val="0"/>
        <w:spacing w:line="240" w:lineRule="auto"/>
        <w:ind w:left="660" w:hangingChars="275" w:hanging="66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Maryati, S., Nursifa, N., Amelia, R., Yulianti, V., J., Budi, S., L., &amp; Kerkof, J. (2023). </w:t>
      </w:r>
      <w:r w:rsidRPr="00523142">
        <w:rPr>
          <w:rFonts w:ascii="Times New Roman" w:eastAsia="Times New Roman" w:hAnsi="Times New Roman" w:cs="Times New Roman"/>
          <w:i/>
          <w:iCs/>
          <w:color w:val="000000"/>
          <w:sz w:val="24"/>
        </w:rPr>
        <w:t>Efektivitas Pijat Woolwich Terhadap Produksi ASI Pada Ibu Postpartum Di PMB “N”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Kabupaten Bandung. 13–19.</w:t>
      </w:r>
    </w:p>
    <w:p w14:paraId="75D0791E" w14:textId="77777777" w:rsidR="002D79AF" w:rsidRDefault="002D79AF" w:rsidP="002D79AF">
      <w:pPr>
        <w:autoSpaceDE w:val="0"/>
        <w:autoSpaceDN w:val="0"/>
        <w:spacing w:line="240" w:lineRule="auto"/>
        <w:ind w:left="660" w:hangingChars="275" w:hanging="66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Mufdillah, D. R. V. F. (2022).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Kursi oksitosin ibu menyusui (KURSIMU)</w:t>
      </w:r>
      <w:r>
        <w:rPr>
          <w:rFonts w:ascii="Times New Roman" w:eastAsia="Times New Roman" w:hAnsi="Times New Roman" w:cs="Times New Roman"/>
          <w:color w:val="000000"/>
          <w:sz w:val="24"/>
        </w:rPr>
        <w:t>. Budi Utama.</w:t>
      </w:r>
    </w:p>
    <w:p w14:paraId="59C360D8" w14:textId="77777777" w:rsidR="002D79AF" w:rsidRDefault="002D79AF" w:rsidP="002D79AF">
      <w:pPr>
        <w:autoSpaceDE w:val="0"/>
        <w:autoSpaceDN w:val="0"/>
        <w:spacing w:line="240" w:lineRule="auto"/>
        <w:ind w:left="660" w:hangingChars="275" w:hanging="66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Nurbaya. (2021).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 xml:space="preserve">Konseling Menyusui </w:t>
      </w:r>
      <w:r>
        <w:rPr>
          <w:rFonts w:ascii="Times New Roman" w:eastAsia="Times New Roman" w:hAnsi="Times New Roman" w:cs="Times New Roman"/>
          <w:color w:val="000000"/>
          <w:sz w:val="24"/>
        </w:rPr>
        <w:t>(Hilman Syarif, Ed.). Syiah Kuala University Press.</w:t>
      </w:r>
    </w:p>
    <w:p w14:paraId="37671C81" w14:textId="77777777" w:rsidR="002D79AF" w:rsidRDefault="002D79AF" w:rsidP="002D79AF">
      <w:pPr>
        <w:autoSpaceDE w:val="0"/>
        <w:autoSpaceDN w:val="0"/>
        <w:spacing w:line="240" w:lineRule="auto"/>
        <w:ind w:left="660" w:hangingChars="275" w:hanging="66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Nurmardiah, N., &amp; Meinarisa, M. (2024). </w:t>
      </w:r>
      <w:r w:rsidRPr="00523142">
        <w:rPr>
          <w:rFonts w:ascii="Times New Roman" w:eastAsia="Times New Roman" w:hAnsi="Times New Roman" w:cs="Times New Roman"/>
          <w:i/>
          <w:iCs/>
          <w:color w:val="000000"/>
          <w:sz w:val="24"/>
        </w:rPr>
        <w:t>Asuhan Keperawatan Pada Ny.S Tentang Persiapan ASI Eksklusif Melalui Pemanfaatan Media Edukasi Di Wilayah Kerja Puskesmas Putri Ayu Kota Jambi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Journal Peqguruang: Conference Series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</w:rPr>
        <w:t>(2), 524. https://doi.org/10.35329/jp.v6i2.5664</w:t>
      </w:r>
    </w:p>
    <w:p w14:paraId="09BD5922" w14:textId="77777777" w:rsidR="002D79AF" w:rsidRDefault="002D79AF" w:rsidP="002D79AF">
      <w:pPr>
        <w:autoSpaceDE w:val="0"/>
        <w:autoSpaceDN w:val="0"/>
        <w:spacing w:line="240" w:lineRule="auto"/>
        <w:ind w:left="660" w:hangingChars="275" w:hanging="66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Rahmawati, M., Widiatrilupi, R. M. V., &amp; Safitri, R. (2024). </w:t>
      </w:r>
      <w:r w:rsidRPr="00523142">
        <w:rPr>
          <w:rFonts w:ascii="Times New Roman" w:eastAsia="Times New Roman" w:hAnsi="Times New Roman" w:cs="Times New Roman"/>
          <w:i/>
          <w:iCs/>
          <w:color w:val="000000"/>
          <w:sz w:val="24"/>
        </w:rPr>
        <w:t xml:space="preserve">Pengaruh Woolwich Massage Terhadap Pencegahan Bendungan ASI Pada Ibu Post Partum Di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PMB Yulia Tri Jayanti Turen.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Journal of Public Health Innovation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</w:rPr>
        <w:t>(02), 374–379. https://doi.org/10.34305/jphi.v4i02.1131</w:t>
      </w:r>
    </w:p>
    <w:p w14:paraId="40111FC7" w14:textId="77777777" w:rsidR="002D79AF" w:rsidRDefault="002D79AF" w:rsidP="002D79AF">
      <w:pPr>
        <w:autoSpaceDE w:val="0"/>
        <w:autoSpaceDN w:val="0"/>
        <w:spacing w:line="240" w:lineRule="auto"/>
        <w:ind w:left="660" w:hangingChars="275" w:hanging="66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Reka Inayya Putri, F., &amp; Rahma Soleman, S. (2023). </w:t>
      </w:r>
      <w:r w:rsidRPr="00523142">
        <w:rPr>
          <w:rFonts w:ascii="Times New Roman" w:eastAsia="Times New Roman" w:hAnsi="Times New Roman" w:cs="Times New Roman"/>
          <w:i/>
          <w:iCs/>
          <w:color w:val="000000"/>
          <w:sz w:val="24"/>
        </w:rPr>
        <w:t>Penerapan Pijat Woolwich Untuk Meningkatkan Produksi ASI Pada Ibu Postp;artum Di RSUD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Kabupaten Karanganyar.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Https://Share.Google/J8xqw8X7kaQnkZgap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6BFCF87F" w14:textId="77777777" w:rsidR="002D79AF" w:rsidRDefault="002D79AF" w:rsidP="002D79AF">
      <w:pPr>
        <w:autoSpaceDE w:val="0"/>
        <w:autoSpaceDN w:val="0"/>
        <w:spacing w:line="240" w:lineRule="auto"/>
        <w:ind w:left="660" w:hangingChars="275" w:hanging="66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Sri Wahyuningsih. (2019).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 xml:space="preserve">Buku Ajar Asuhan Keperawatan Post Partum Dilengkapi dengan Panduan Persiapan Praktikum Mahasiswa Keperawatan </w:t>
      </w:r>
      <w:r>
        <w:rPr>
          <w:rFonts w:ascii="Times New Roman" w:eastAsia="Times New Roman" w:hAnsi="Times New Roman" w:cs="Times New Roman"/>
          <w:color w:val="000000"/>
          <w:sz w:val="24"/>
        </w:rPr>
        <w:t>. CV Baru Utama.</w:t>
      </w:r>
    </w:p>
    <w:p w14:paraId="62D60CDB" w14:textId="77777777" w:rsidR="002D79AF" w:rsidRDefault="002D79AF" w:rsidP="002D79AF">
      <w:pPr>
        <w:autoSpaceDE w:val="0"/>
        <w:autoSpaceDN w:val="0"/>
        <w:spacing w:line="240" w:lineRule="auto"/>
        <w:ind w:left="660" w:hangingChars="275" w:hanging="66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Titalusi meirita. (2024). </w:t>
      </w:r>
      <w:r w:rsidRPr="00523142">
        <w:rPr>
          <w:rFonts w:ascii="Times New Roman" w:eastAsia="Times New Roman" w:hAnsi="Times New Roman" w:cs="Times New Roman"/>
          <w:i/>
          <w:iCs/>
          <w:color w:val="000000"/>
          <w:sz w:val="24"/>
        </w:rPr>
        <w:t xml:space="preserve">Perbandingan Pemberian Woolwich Massage Dan Back Massage Terhadap Peningkatan Produksi ASI </w:t>
      </w:r>
      <w:r w:rsidRPr="00515167">
        <w:rPr>
          <w:rFonts w:ascii="Times New Roman" w:eastAsia="Times New Roman" w:hAnsi="Times New Roman" w:cs="Times New Roman"/>
          <w:i/>
          <w:iCs/>
          <w:color w:val="000000"/>
          <w:sz w:val="24"/>
        </w:rPr>
        <w:t>Di TPMB Ny. T Kabupaten Garut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 xml:space="preserve"> </w:t>
      </w:r>
      <w:r w:rsidRPr="00515167">
        <w:rPr>
          <w:rFonts w:ascii="Times New Roman" w:eastAsia="Times New Roman" w:hAnsi="Times New Roman" w:cs="Times New Roman"/>
          <w:i/>
          <w:iCs/>
          <w:color w:val="000000"/>
          <w:sz w:val="24"/>
        </w:rPr>
        <w:t>Tahun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 xml:space="preserve"> </w:t>
      </w:r>
      <w:r w:rsidRPr="00515167">
        <w:rPr>
          <w:rFonts w:ascii="Times New Roman" w:eastAsia="Times New Roman" w:hAnsi="Times New Roman" w:cs="Times New Roman"/>
          <w:i/>
          <w:iCs/>
          <w:color w:val="000000"/>
          <w:sz w:val="24"/>
        </w:rPr>
        <w:t>20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24.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Https://Manggalajournal.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930–939.</w:t>
      </w:r>
    </w:p>
    <w:p w14:paraId="48B81CFA" w14:textId="77777777" w:rsidR="002D79AF" w:rsidRDefault="002D79AF" w:rsidP="002D79AF">
      <w:pPr>
        <w:autoSpaceDE w:val="0"/>
        <w:autoSpaceDN w:val="0"/>
        <w:spacing w:line="240" w:lineRule="auto"/>
        <w:ind w:left="660" w:hangingChars="275" w:hanging="66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Wahyuni, E. T., Purnami, R. (2021). </w:t>
      </w:r>
      <w:r w:rsidRPr="00523142">
        <w:rPr>
          <w:rFonts w:ascii="Times New Roman" w:eastAsia="Times New Roman" w:hAnsi="Times New Roman" w:cs="Times New Roman"/>
          <w:i/>
          <w:iCs/>
          <w:color w:val="000000"/>
          <w:sz w:val="24"/>
        </w:rPr>
        <w:t>Upaya Memperbanyak ASI Dengan Terapi Woolwich Massage Pada Ibu Menyusui The Effort To Increase Breast Milk Using Woolwich Massage Therapy.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Jurnal Abdimas Madani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</w:rPr>
        <w:t>(2), 50–53.</w:t>
      </w:r>
    </w:p>
    <w:p w14:paraId="374DEBDA" w14:textId="77777777" w:rsidR="00ED1F0A" w:rsidRDefault="00ED1F0A"/>
    <w:sectPr w:rsidR="00ED1F0A" w:rsidSect="002D79AF">
      <w:pgSz w:w="11906" w:h="16838"/>
      <w:pgMar w:top="2268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9AF"/>
    <w:rsid w:val="00077399"/>
    <w:rsid w:val="000E58FA"/>
    <w:rsid w:val="00132C34"/>
    <w:rsid w:val="00171F76"/>
    <w:rsid w:val="002705A7"/>
    <w:rsid w:val="002D4B89"/>
    <w:rsid w:val="002D79AF"/>
    <w:rsid w:val="003A7D5D"/>
    <w:rsid w:val="00414AF9"/>
    <w:rsid w:val="00452D69"/>
    <w:rsid w:val="004814A7"/>
    <w:rsid w:val="00684191"/>
    <w:rsid w:val="00692307"/>
    <w:rsid w:val="006C0AC7"/>
    <w:rsid w:val="0073598B"/>
    <w:rsid w:val="00874408"/>
    <w:rsid w:val="0088413F"/>
    <w:rsid w:val="008B3C77"/>
    <w:rsid w:val="008B60D2"/>
    <w:rsid w:val="0097724A"/>
    <w:rsid w:val="00B0098F"/>
    <w:rsid w:val="00B10938"/>
    <w:rsid w:val="00B86C2B"/>
    <w:rsid w:val="00C075CC"/>
    <w:rsid w:val="00CB48C5"/>
    <w:rsid w:val="00CD27A2"/>
    <w:rsid w:val="00CF0676"/>
    <w:rsid w:val="00D661FC"/>
    <w:rsid w:val="00DA377D"/>
    <w:rsid w:val="00E063AB"/>
    <w:rsid w:val="00E27A04"/>
    <w:rsid w:val="00E325F7"/>
    <w:rsid w:val="00ED1F0A"/>
    <w:rsid w:val="00F00DAD"/>
    <w:rsid w:val="00F158C5"/>
    <w:rsid w:val="00F22EE2"/>
    <w:rsid w:val="00F75F0A"/>
    <w:rsid w:val="00FE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D9016"/>
  <w15:chartTrackingRefBased/>
  <w15:docId w15:val="{688E582C-3209-4740-81D4-F1E1B9361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9AF"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79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79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79AF"/>
    <w:pPr>
      <w:keepNext/>
      <w:keepLines/>
      <w:spacing w:before="160" w:after="80"/>
      <w:outlineLvl w:val="2"/>
    </w:pPr>
    <w:rPr>
      <w:rFonts w:eastAsiaTheme="majorEastAsia" w:cstheme="majorBidi"/>
      <w:noProof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79AF"/>
    <w:pPr>
      <w:keepNext/>
      <w:keepLines/>
      <w:spacing w:before="80" w:after="40"/>
      <w:outlineLvl w:val="3"/>
    </w:pPr>
    <w:rPr>
      <w:rFonts w:eastAsiaTheme="majorEastAsia" w:cstheme="majorBidi"/>
      <w:i/>
      <w:iCs/>
      <w:noProof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79AF"/>
    <w:pPr>
      <w:keepNext/>
      <w:keepLines/>
      <w:spacing w:before="80" w:after="40"/>
      <w:outlineLvl w:val="4"/>
    </w:pPr>
    <w:rPr>
      <w:rFonts w:eastAsiaTheme="majorEastAsia" w:cstheme="majorBidi"/>
      <w:noProof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79AF"/>
    <w:pPr>
      <w:keepNext/>
      <w:keepLines/>
      <w:spacing w:before="40" w:after="0"/>
      <w:outlineLvl w:val="5"/>
    </w:pPr>
    <w:rPr>
      <w:rFonts w:eastAsiaTheme="majorEastAsia" w:cstheme="majorBidi"/>
      <w:i/>
      <w:iCs/>
      <w:noProof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79AF"/>
    <w:pPr>
      <w:keepNext/>
      <w:keepLines/>
      <w:spacing w:before="40" w:after="0"/>
      <w:outlineLvl w:val="6"/>
    </w:pPr>
    <w:rPr>
      <w:rFonts w:eastAsiaTheme="majorEastAsia" w:cstheme="majorBidi"/>
      <w:noProof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79AF"/>
    <w:pPr>
      <w:keepNext/>
      <w:keepLines/>
      <w:spacing w:after="0"/>
      <w:outlineLvl w:val="7"/>
    </w:pPr>
    <w:rPr>
      <w:rFonts w:eastAsiaTheme="majorEastAsia" w:cstheme="majorBidi"/>
      <w:i/>
      <w:iCs/>
      <w:noProof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79AF"/>
    <w:pPr>
      <w:keepNext/>
      <w:keepLines/>
      <w:spacing w:after="0"/>
      <w:outlineLvl w:val="8"/>
    </w:pPr>
    <w:rPr>
      <w:rFonts w:eastAsiaTheme="majorEastAsia" w:cstheme="majorBidi"/>
      <w:noProof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2D79AF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79AF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79AF"/>
    <w:rPr>
      <w:rFonts w:eastAsiaTheme="majorEastAsia" w:cstheme="majorBidi"/>
      <w:noProof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79AF"/>
    <w:rPr>
      <w:rFonts w:eastAsiaTheme="majorEastAsia" w:cstheme="majorBidi"/>
      <w:i/>
      <w:iCs/>
      <w:noProof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79AF"/>
    <w:rPr>
      <w:rFonts w:eastAsiaTheme="majorEastAsia" w:cstheme="majorBidi"/>
      <w:noProof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79AF"/>
    <w:rPr>
      <w:rFonts w:eastAsiaTheme="majorEastAsia" w:cstheme="majorBidi"/>
      <w:i/>
      <w:iCs/>
      <w:noProof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79AF"/>
    <w:rPr>
      <w:rFonts w:eastAsiaTheme="majorEastAsia" w:cstheme="majorBidi"/>
      <w:noProof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79AF"/>
    <w:rPr>
      <w:rFonts w:eastAsiaTheme="majorEastAsia" w:cstheme="majorBidi"/>
      <w:i/>
      <w:iCs/>
      <w:noProof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79AF"/>
    <w:rPr>
      <w:rFonts w:eastAsiaTheme="majorEastAsia" w:cstheme="majorBidi"/>
      <w:noProof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2D79AF"/>
    <w:pPr>
      <w:spacing w:after="80" w:line="240" w:lineRule="auto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79AF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79AF"/>
    <w:pPr>
      <w:numPr>
        <w:ilvl w:val="1"/>
      </w:numPr>
    </w:pPr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79AF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2D79AF"/>
    <w:pPr>
      <w:spacing w:before="160"/>
      <w:jc w:val="center"/>
    </w:pPr>
    <w:rPr>
      <w:i/>
      <w:iCs/>
      <w:noProof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79AF"/>
    <w:rPr>
      <w:i/>
      <w:iCs/>
      <w:noProof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2D79AF"/>
    <w:pPr>
      <w:ind w:left="720"/>
      <w:contextualSpacing/>
    </w:pPr>
    <w:rPr>
      <w:noProof/>
    </w:rPr>
  </w:style>
  <w:style w:type="character" w:styleId="IntenseEmphasis">
    <w:name w:val="Intense Emphasis"/>
    <w:basedOn w:val="DefaultParagraphFont"/>
    <w:uiPriority w:val="21"/>
    <w:qFormat/>
    <w:rsid w:val="002D79A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9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noProof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9AF"/>
    <w:rPr>
      <w:i/>
      <w:iCs/>
      <w:noProof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2D79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 han</dc:creator>
  <cp:keywords/>
  <dc:description/>
  <cp:lastModifiedBy>rey han</cp:lastModifiedBy>
  <cp:revision>1</cp:revision>
  <dcterms:created xsi:type="dcterms:W3CDTF">2026-07-05T10:38:00Z</dcterms:created>
  <dcterms:modified xsi:type="dcterms:W3CDTF">2026-07-05T10:39:00Z</dcterms:modified>
</cp:coreProperties>
</file>