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49" w:rsidRPr="00295F49" w:rsidRDefault="00295F49" w:rsidP="00295F4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95F49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Adrian, S. J. (2025).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Hipertensi Esensial : Diagnosa dan Tatalaksana Terbaru Pada Dewasa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46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(3).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Afrilia, N.; Dewi, A. P. . E. (2021). Efektivitas kombinasi terapi slow stroke back massage dan akupresur terhadap penurunan tekanan darah pada penderita hipertensi.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Online Mahasiswa (JOM) Keperawatan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(2). https://jom.unri.ac.id/index.php/JOMPSIK/article/view/8297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Anggiat, L. (2022).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Terami Massage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 (Issue Diii). www.penerbitbfsmedika.com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Ardiansyah, D., Fadhilah, N. H., Ardianto, M. D., &amp; Badrujamaludin, A. (2025).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Implementasi modifikasi emergency severity index ( ESI ) terhadap outcome tatalaksana pasien dengan hipertensi emergensi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5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(5), 728–735.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Ashar, S.; Juniawan, H.; Pringgotomno, G. (2021). Perbandingan antara pemberian aromaterapi mawar dan aromaterapi lavender terhadap penurunan tekanan darah pada wanita lansia di Puskesmas Pagatan Tanah Bambu.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Kesehatan Madani Medika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39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(4), 190–194. https://kesehatan.id/index.php/JDAB/article/view/170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Azhari ningsih, amelia susanti,  diana arianti. (2025).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Application of five-finger hypnosis therapy intervention on anxiety level in elderly with hypertension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4</w:t>
      </w:r>
      <w:r w:rsidRPr="001F1FFB">
        <w:rPr>
          <w:rFonts w:ascii="Times New Roman" w:hAnsi="Times New Roman" w:cs="Times New Roman"/>
          <w:noProof/>
          <w:sz w:val="24"/>
          <w:szCs w:val="24"/>
        </w:rPr>
        <w:t>, 57–63.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Azizah, Y., &amp; Hariyati, R. T. S. (2024). Implementasi metode pembelajaran campuran berbasis sistem manajemen pembelajaran pada pelatihan keperawatan: A literature review.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Holistik Jurnal Kesehatan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17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(9), 795–806. https://doi.org/10.33024/hjk.v17i9.13035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Bergerot, C. D., Temin, S., Verduzco-aguirre, H. C., &amp; Aapro, M. S. (2025).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Geriatric Assessment : ASCO Global Guideline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https://doi.org/10.1200/GO-25-00276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Braun, Mary Beth and Simonson, S. J. (2021).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Introduction to Massage Therapy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Lippincott Williams &amp; Wilkins. https://books.google.co.id/books.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Di Chiara, T., Scaglione, A., Corrao, S., Argano, C., Pinto, A., &amp; Scaglione, R. (2017). Education and hypertension: impact on global cardiovascular risk.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Acta Cardiologica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72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(5), 507–513. https://doi.org/10.1080/00015385.2017.1297626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Emiliana, N., Fauziah, M., Hasanah, I., &amp; Fadlilah, D. R. (2021). Analisis Kepatuhan Kontrol Berobat Pasien Hipertensi Rawat Jalan pada Pengunjung Puskesmas Pisangan.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Kajian Dan Pengembangan Kesehatan Masyarakat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(2), 119–132.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Fahriyah, N. R., Winahyu, K. M., &amp; Ahmad, S. N. A. (2021). Pengaruh Terapi Swedish Massage Terhadap Penurunan Tekanan Darah Pada Lansia Dengan Hipertensi: Telaah Literatur.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JKFT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6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(1), 43. </w:t>
      </w:r>
      <w:r w:rsidRPr="001F1FFB">
        <w:rPr>
          <w:rFonts w:ascii="Times New Roman" w:hAnsi="Times New Roman" w:cs="Times New Roman"/>
          <w:noProof/>
          <w:sz w:val="24"/>
          <w:szCs w:val="24"/>
        </w:rPr>
        <w:lastRenderedPageBreak/>
        <w:t>https://doi.org/10.31000/jkft.v6i1.5309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Harris, M., Richards, K. C., &amp; Grando, V. T. (2019). The Effects of Slow-Stroke Back Massage on Minutes of Nighttime Sleep in Persons With Dementia and Sleep Disturbances in the Nursing Home.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Journal of Holistic Nursing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30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(4), 255–263. https://doi.org/10.1177/0898010112455948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Herdman, T. H., Kamitsuru, S., &amp; Lopes, C. T. (2021).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NANDA International,Inc. Diagnosis keperawatan : Definisi dan Klasifikasi 2021-2023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EGC.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Hollis, M., &amp; Jones, E. (Eds.). (2009).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Massage for Therapists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 (3rd ed.). Wiley. https://doi.org/10.1002/9781444318371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Jones, D. W., Ferdinand, K. C., Taler, S. J., Johnson, H. M., Shimbo, D., Abdalla, M., Altieri, M. M., Bansal, N., Bello, N. A., Bress, A. P., Carter, J., Cohen, J. B., Collins, K. J., Commodore-Mensah, Y., Davis, L. L., Egan, B., Khan, S. S., Lloyd-Jones, D. M., Melnyk, B. M., … Williamson, J. D. (2025). 2025 AHA/ACC/AANP/AAPA/ABC/ACCP/ACPM/AGS/AMA/ASPC/NMA/PCNA/SGIM Guideline for the Prevention, Detection, Evaluation and Management of High Blood Pressure in Adults: A Report of the American College of Cardiology/American Heart Association Joint Committee.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Circulation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152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(11). https://doi.org/10.1161/CIR.0000000000001356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Kasmiati et al. (2021).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pengaruh senam jantung sehat terhadap tekanan darah pada penderita hipertensi di puskesmas pakuan baru 2023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167–186.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Kemenkes. (2024). Buku Pedoman Hipertensi.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Buku Pedoman Pengendalian Hipertensi Di Fasilitas Kesehatan Tingkat Pertama</w:t>
      </w:r>
      <w:r w:rsidRPr="001F1FFB">
        <w:rPr>
          <w:rFonts w:ascii="Times New Roman" w:hAnsi="Times New Roman" w:cs="Times New Roman"/>
          <w:noProof/>
          <w:sz w:val="24"/>
          <w:szCs w:val="24"/>
        </w:rPr>
        <w:t>, 5.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Kementerian Kesehatan RI. (2021). Keputusan Menteri Kesehatan Republik Indonesia Nomor HK.01.07 Tahun 2021 Tentang Pedoman Nasional Pelayanan Kedokteran Tata Laksana Hipertensi Dewasa.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Kementerian Kesehatan Republik Indonesia</w:t>
      </w:r>
      <w:r w:rsidRPr="001F1FFB">
        <w:rPr>
          <w:rFonts w:ascii="Times New Roman" w:hAnsi="Times New Roman" w:cs="Times New Roman"/>
          <w:noProof/>
          <w:sz w:val="24"/>
          <w:szCs w:val="24"/>
        </w:rPr>
        <w:t>, 1–85.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Kiki Handayani, &amp; Mona Hastuti. (2025). Implementasi Senam Hipertensi Untuk Meningkatkan Kualitas Hidup Lansia Di Wilayah Kerja UPT. Puskesmas Kampung Baru.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Praba : Jurnal Rumpun Kesehatan Umum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(3), 253–267. https://doi.org/10.62027/praba.v3i3.552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Kishimoto, S., &amp; Higashi, Y. (2026). Recent advances and emerging perspectives in vascular and cardiovascular research : A 2025 update.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Hypertension Research</w:t>
      </w:r>
      <w:r w:rsidRPr="001F1FFB">
        <w:rPr>
          <w:rFonts w:ascii="Times New Roman" w:hAnsi="Times New Roman" w:cs="Times New Roman"/>
          <w:noProof/>
          <w:sz w:val="24"/>
          <w:szCs w:val="24"/>
        </w:rPr>
        <w:t>, 740–748. https://doi.org/10.1038/s41440-025-02540-1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Manurung, N. (2018).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Keperawatan Medikal Bedah: Konsep Mind Mapping dan Nanda NIC NOC, Jilid 2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Trans Info Media.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Mersi, E., Giri, S., Paryono, Dwi, P. H. K., Aisyah, Naryati, &amp; Muhammad, F. A. F. (2024). Buku Proses Keperawatan konsep, implememntasi, dan evaluasi. In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Universitas Nusantara PGRI Kediri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 (Vol. 01). https://tahtamedia.co.id/index.php/issj/article/view/989/1002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Mitchell, R. (2025).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Unveiling the intricacies of cardiac valve pathophysiology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July</w:t>
      </w:r>
      <w:r w:rsidRPr="001F1FFB">
        <w:rPr>
          <w:rFonts w:ascii="Times New Roman" w:hAnsi="Times New Roman" w:cs="Times New Roman"/>
          <w:noProof/>
          <w:sz w:val="24"/>
          <w:szCs w:val="24"/>
        </w:rPr>
        <w:t>, 1–10. https://doi.org/10.3389/fcvm.2025.1570271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Moran, H. R., Nyarko, O. O., Gar, A. L., Rourke, R. O., Ching, R. K., Gray, R., Cobb, T. M., Riemslagh, F. W., Lovely, C. Ben, Peña, B., Burger, A., Sucharov, C. C., &amp; Mosimann, C. (2025).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The pericardium forms as a distinct structure during heart formation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October 2024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Mujahidullah, K. (2012).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Keperawatan Gerontik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Pustaka Pelajar.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Murwani, A. (2020).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Model Promosi Kesehatan Pada Program Perawatan Kesehatan Masyarakat Untuk Meningkatkan Kualitas Hidup Lansia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Universitas Sebelas Maret.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Normaliyant, N., Rifaatul Mahmudah, &amp; Tasalim, R. (2021). Slow Stroke Back Massage Therapy for Reducing Blood Pressure In Hypertension Patients.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International Conference on Health Science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Vol. 1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(1), 463–470. https://ocs.unism.ac.id/index.php/ICoHS/article/view/480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Nurarif, H. A,; Kusuma, H. (2015).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Aplikasi Asuhan Keperawatan Berdasarkan Diagnosa Medis &amp; NANDA NIC-NOC Edisi Revisi Jilid 2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MediaAction.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Nursalam. (2015).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Manajemen Keperawatan : Aplikasi dalam Praktik Keperawatan Profesional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 (5th ed.). Salemba Medika.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ocky dermawan,  yudha hariyani. (2023).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Bronkus, Bonkiolus , Bronkiolus Respiratori, Alveoli ,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Patonengan, S. . (2023).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Pengaruh Slow Stroke Back Massage Terhadap Tekanan Darah Kecemasan Dan Depresi Pada Lansia Hipertensi.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 http://eprints.unkaha.ac.id/627/1/Thesis Gita.P - Gita Sandy Patonengan.pdf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Pearce, E. C. (2018).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Anatomi dan Fisiologi Untuk Paramedis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Granmedia Pustaka Utama.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Perry, Anne Griffin and Potter, P. A. (2016).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Fundamental Keperawatan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 (7th ed.). EGC.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Punjastuti, B., &amp; Fatimah, M. (2020). The Effect ofSlow Stroke Back Massage on Blood Pressure in the Elderly With Hypertension: A Literature Review.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Kesehatan Madani Medika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11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(02), 167–176. file:///C:/Users/ASUS/Downloads/120-Article Text-1133-2-10-20220404.pdf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Purnama Ria Sihombing, E., Hidayat, W., Sinaga, J., Nababan, D., &amp; Ester J. Sitorus, M. (2023). FAKTOR RISIKO HIPERTENSI.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PREPOTIF : JURNAL KESEHATAN MASYARAKAT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(3), 16089–16105. https://doi.org/10.31004/prepotif.v7i3.19199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Scientific, A. (2026).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Overview of the 2025 American Heart Association / American College of Cardiology Blood Pressure Guideline : Perspective From Editors at the American Journal of Hypertension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September 2025</w:t>
      </w:r>
      <w:r w:rsidRPr="001F1FFB">
        <w:rPr>
          <w:rFonts w:ascii="Times New Roman" w:hAnsi="Times New Roman" w:cs="Times New Roman"/>
          <w:noProof/>
          <w:sz w:val="24"/>
          <w:szCs w:val="24"/>
        </w:rPr>
        <w:t>, 185–187.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Suciana, D., Wathi, A. F. D., Mabukin, F. A. A., Sausan, I., &amp; Wijayanti, S. W. (2025). Design of a Collaborative Learning Platform Based on Problem-Based Learning for Distance Education: A Preliminary Study.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Jurnal Paedagogy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12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(4), 1100–1113. https://doi.org/10.33394/jp.v12i4.17842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Sudarsini. (2015).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Teori dan Praktek Massage untuk Kesegaran Jasmani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 Gunung Samudera CV.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Syah, L. H. (2024).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Aplikasi Rebusan Daun Salam Untuk Menurunkan Tekanan Darah Pada Keluarga Dengan Hipertensi.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Utari, D., Haq, R. K., &amp; Prajayanti, E. D. (2023). Penerapan Teknik Slow Stroke Back Massage Terhadap Tekanan Darah Pada Pasien Hipertensi Di Rsud Dr.Moewardi Surakarta.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Excellent Health Journal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(2), 105–111. https://doi.org/10.70437/excellent.v1i2.22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  <w:szCs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Yani, R. (2021).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Efektivitas Pemberian Jus Buah Mengkudu Terhadap Tekanan Darah Pada Penderita Hipertensi Didesa Pulau Jambu Wilayah Kerja Puskesmas Kuok</w:t>
      </w:r>
      <w:r w:rsidRPr="001F1FF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F1FFB" w:rsidRPr="001F1FFB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noProof/>
          <w:sz w:val="24"/>
        </w:rPr>
      </w:pP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Zahro, A. L. A., Widiyanto, A., &amp; Isnani, N. (2022). Journal of Language and Health Volume 5 No 3, Desember 2024.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Laporan Kasus: Pankreatitis Akut</w:t>
      </w:r>
      <w:r w:rsidRPr="001F1F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1F1FFB">
        <w:rPr>
          <w:rFonts w:ascii="Times New Roman" w:hAnsi="Times New Roman" w:cs="Times New Roman"/>
          <w:i/>
          <w:iCs/>
          <w:noProof/>
          <w:sz w:val="24"/>
          <w:szCs w:val="24"/>
        </w:rPr>
        <w:t>3</w:t>
      </w:r>
      <w:r w:rsidRPr="001F1FFB">
        <w:rPr>
          <w:rFonts w:ascii="Times New Roman" w:hAnsi="Times New Roman" w:cs="Times New Roman"/>
          <w:noProof/>
          <w:sz w:val="24"/>
          <w:szCs w:val="24"/>
        </w:rPr>
        <w:t>(2), 71–78. http://jurnal.globalhealthsciencegroup.com/index.php/JLH</w:t>
      </w:r>
    </w:p>
    <w:p w:rsidR="00682868" w:rsidRPr="00295F49" w:rsidRDefault="001F1FFB" w:rsidP="001F1FFB">
      <w:pPr>
        <w:widowControl w:val="0"/>
        <w:autoSpaceDE w:val="0"/>
        <w:autoSpaceDN w:val="0"/>
        <w:adjustRightInd w:val="0"/>
        <w:spacing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682868" w:rsidRPr="00295F49" w:rsidSect="00EF4876">
      <w:pgSz w:w="11909" w:h="16834" w:code="9"/>
      <w:pgMar w:top="1701" w:right="1701" w:bottom="1701" w:left="2275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49"/>
    <w:rsid w:val="001F1FFB"/>
    <w:rsid w:val="00295F49"/>
    <w:rsid w:val="004B04C4"/>
    <w:rsid w:val="00682868"/>
    <w:rsid w:val="007C067D"/>
    <w:rsid w:val="00E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DAF27-BA92-42F9-B1A6-5D473E39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ASUSS</dc:creator>
  <cp:lastModifiedBy>ASUSS</cp:lastModifiedBy>
  <cp:revision>2</cp:revision>
  <dcterms:created xsi:type="dcterms:W3CDTF">2026-04-28T04:22:00Z</dcterms:created>
  <dcterms:modified xsi:type="dcterms:W3CDTF">2026-04-28T04:22:00Z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 (in-text citations)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dfa3b966-fd37-38a7-8e23-ff99932ebcbe</vt:lpwstr>
  </property>
  <property fmtid="{D5CDD505-2E9C-101B-9397-08002B2CF9AE}" pid="24" name="Mendeley Citation Style_1">
    <vt:lpwstr>http://www.zotero.org/styles/apa</vt:lpwstr>
  </property>
</Properties>
</file>