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5BEA" w14:textId="77777777" w:rsidR="006E0E5B" w:rsidRPr="00480BAA" w:rsidRDefault="006E0E5B" w:rsidP="006E0E5B">
      <w:pPr>
        <w:spacing w:after="0" w:line="276" w:lineRule="auto"/>
        <w:jc w:val="center"/>
        <w:rPr>
          <w:b/>
          <w:bCs/>
          <w:i/>
          <w:iCs/>
        </w:rPr>
      </w:pPr>
      <w:bookmarkStart w:id="0" w:name="_Hlk202787154"/>
      <w:r w:rsidRPr="00480BAA">
        <w:rPr>
          <w:b/>
          <w:bCs/>
          <w:i/>
          <w:iCs/>
        </w:rPr>
        <w:t>DISEASE CLUSTERING BASED ON DISEASE DIAGNOSIS IN MEDICAL RECORDS USING K-MEANS ALGORITHM AT TALANG BANJAR COMMUNITY HEALTH CENTER, JAMBI CITY</w:t>
      </w:r>
    </w:p>
    <w:bookmarkEnd w:id="0"/>
    <w:p w14:paraId="20E9F08F" w14:textId="77777777" w:rsidR="006E0E5B" w:rsidRPr="00480BAA" w:rsidRDefault="006E0E5B" w:rsidP="006E0E5B">
      <w:pPr>
        <w:spacing w:after="0" w:line="276" w:lineRule="auto"/>
        <w:rPr>
          <w:b/>
          <w:bCs/>
          <w:i/>
          <w:iCs/>
        </w:rPr>
      </w:pPr>
    </w:p>
    <w:p w14:paraId="49BE5B8A" w14:textId="77777777" w:rsidR="006E0E5B" w:rsidRPr="00480BAA" w:rsidRDefault="006E0E5B" w:rsidP="006E0E5B">
      <w:pPr>
        <w:spacing w:after="0" w:line="276" w:lineRule="auto"/>
        <w:jc w:val="center"/>
        <w:rPr>
          <w:b/>
          <w:bCs/>
        </w:rPr>
      </w:pPr>
      <w:r w:rsidRPr="00480BAA">
        <w:rPr>
          <w:b/>
          <w:bCs/>
        </w:rPr>
        <w:t xml:space="preserve">Serli </w:t>
      </w:r>
      <w:proofErr w:type="spellStart"/>
      <w:r w:rsidRPr="00480BAA">
        <w:rPr>
          <w:b/>
          <w:bCs/>
        </w:rPr>
        <w:t>Afriani</w:t>
      </w:r>
      <w:proofErr w:type="spellEnd"/>
      <w:r w:rsidRPr="00480BAA">
        <w:rPr>
          <w:b/>
          <w:bCs/>
        </w:rPr>
        <w:t xml:space="preserve">* Erna Elfrida** </w:t>
      </w:r>
      <w:proofErr w:type="spellStart"/>
      <w:r w:rsidRPr="00480BAA">
        <w:rPr>
          <w:b/>
          <w:bCs/>
        </w:rPr>
        <w:t>Bettrianto</w:t>
      </w:r>
      <w:proofErr w:type="spellEnd"/>
      <w:r w:rsidRPr="00480BAA">
        <w:rPr>
          <w:b/>
          <w:bCs/>
        </w:rPr>
        <w:t>***</w:t>
      </w:r>
    </w:p>
    <w:p w14:paraId="26CAA2D0" w14:textId="77777777" w:rsidR="006E0E5B" w:rsidRPr="00480BAA" w:rsidRDefault="006E0E5B" w:rsidP="006E0E5B">
      <w:pPr>
        <w:spacing w:after="0" w:line="276" w:lineRule="auto"/>
        <w:jc w:val="center"/>
        <w:rPr>
          <w:b/>
          <w:bCs/>
          <w:i/>
          <w:iCs/>
        </w:rPr>
      </w:pPr>
      <w:r w:rsidRPr="00480BAA">
        <w:rPr>
          <w:b/>
          <w:bCs/>
          <w:i/>
          <w:iCs/>
        </w:rPr>
        <w:t>Hospital Administration Undergraduate Program</w:t>
      </w:r>
    </w:p>
    <w:p w14:paraId="46D4CBB2" w14:textId="77777777" w:rsidR="006E0E5B" w:rsidRPr="00480BAA" w:rsidRDefault="006E0E5B" w:rsidP="006E0E5B">
      <w:pPr>
        <w:spacing w:after="0" w:line="276" w:lineRule="auto"/>
        <w:jc w:val="center"/>
        <w:rPr>
          <w:b/>
          <w:bCs/>
          <w:i/>
          <w:iCs/>
        </w:rPr>
      </w:pPr>
      <w:r w:rsidRPr="00480BAA">
        <w:rPr>
          <w:b/>
          <w:bCs/>
          <w:i/>
          <w:iCs/>
        </w:rPr>
        <w:t>Garuda Putih Health Science College Jambi 2025</w:t>
      </w:r>
    </w:p>
    <w:p w14:paraId="6C97461A" w14:textId="77777777" w:rsidR="006E0E5B" w:rsidRPr="00480BAA" w:rsidRDefault="006E0E5B" w:rsidP="006E0E5B">
      <w:pPr>
        <w:spacing w:after="0" w:line="276" w:lineRule="auto"/>
        <w:jc w:val="center"/>
        <w:rPr>
          <w:b/>
          <w:bCs/>
          <w:i/>
          <w:iCs/>
        </w:rPr>
      </w:pPr>
      <w:r w:rsidRPr="00480BAA">
        <w:rPr>
          <w:b/>
          <w:bCs/>
          <w:i/>
          <w:iCs/>
        </w:rPr>
        <w:t xml:space="preserve">Email: </w:t>
      </w:r>
      <w:hyperlink r:id="rId5" w:history="1">
        <w:r w:rsidRPr="00480BAA">
          <w:rPr>
            <w:rStyle w:val="Hyperlink"/>
            <w:b/>
            <w:bCs/>
            <w:i/>
            <w:iCs/>
          </w:rPr>
          <w:t>seyiiaff9@gmail.com</w:t>
        </w:r>
      </w:hyperlink>
    </w:p>
    <w:p w14:paraId="02693681" w14:textId="77777777" w:rsidR="006E0E5B" w:rsidRDefault="006E0E5B" w:rsidP="006E0E5B">
      <w:pPr>
        <w:spacing w:after="0" w:line="276" w:lineRule="auto"/>
        <w:jc w:val="center"/>
        <w:rPr>
          <w:b/>
          <w:bCs/>
          <w:i/>
          <w:iCs/>
        </w:rPr>
      </w:pPr>
    </w:p>
    <w:p w14:paraId="195CAB70" w14:textId="77777777" w:rsidR="006E0E5B" w:rsidRPr="007320B7" w:rsidRDefault="006E0E5B" w:rsidP="006E0E5B">
      <w:pPr>
        <w:spacing w:after="0" w:line="360" w:lineRule="auto"/>
        <w:jc w:val="center"/>
        <w:rPr>
          <w:b/>
          <w:bCs/>
          <w:i/>
          <w:iCs/>
        </w:rPr>
      </w:pPr>
    </w:p>
    <w:p w14:paraId="1329A07D" w14:textId="77777777" w:rsidR="006E0E5B" w:rsidRDefault="006E0E5B" w:rsidP="006E0E5B">
      <w:pPr>
        <w:spacing w:after="0" w:line="240" w:lineRule="auto"/>
        <w:jc w:val="center"/>
        <w:rPr>
          <w:b/>
          <w:bCs/>
          <w:i/>
          <w:iCs/>
        </w:rPr>
      </w:pPr>
      <w:r w:rsidRPr="007320B7">
        <w:rPr>
          <w:b/>
          <w:bCs/>
          <w:i/>
          <w:iCs/>
        </w:rPr>
        <w:t>ABSTRACT</w:t>
      </w:r>
    </w:p>
    <w:p w14:paraId="3EFE99C0" w14:textId="77777777" w:rsidR="006E0E5B" w:rsidRPr="007320B7" w:rsidRDefault="006E0E5B" w:rsidP="006E0E5B">
      <w:pPr>
        <w:spacing w:after="0" w:line="240" w:lineRule="auto"/>
        <w:jc w:val="center"/>
        <w:rPr>
          <w:b/>
          <w:bCs/>
          <w:i/>
          <w:iCs/>
        </w:rPr>
      </w:pPr>
    </w:p>
    <w:p w14:paraId="485D3962" w14:textId="77777777" w:rsidR="006E0E5B" w:rsidRPr="007320B7" w:rsidRDefault="006E0E5B" w:rsidP="006E0E5B">
      <w:pPr>
        <w:spacing w:after="0" w:line="240" w:lineRule="auto"/>
        <w:jc w:val="both"/>
        <w:rPr>
          <w:i/>
          <w:iCs/>
        </w:rPr>
      </w:pPr>
      <w:bookmarkStart w:id="1" w:name="_Hlk202788134"/>
      <w:r w:rsidRPr="007320B7">
        <w:rPr>
          <w:b/>
          <w:bCs/>
          <w:i/>
          <w:iCs/>
        </w:rPr>
        <w:t>Background:</w:t>
      </w:r>
      <w:r w:rsidRPr="007320B7">
        <w:rPr>
          <w:i/>
          <w:iCs/>
        </w:rPr>
        <w:t xml:space="preserve"> The high frequency of communicable and non-communicable diseases, along with the limited exploration of medical record data patterns at the community health center level that is still conducted manually, necessitates disease clustering based on disease diagnosis using the k-means algorithm. Data were analyzed from outpatient medical records during January–December 2024, encompassing 2,630 patients with attributes of age, gender, residential sub-district, and disease diagnosis codes.</w:t>
      </w:r>
    </w:p>
    <w:p w14:paraId="3B6F4E40" w14:textId="77777777" w:rsidR="006E0E5B" w:rsidRPr="007320B7" w:rsidRDefault="006E0E5B" w:rsidP="006E0E5B">
      <w:pPr>
        <w:spacing w:after="0" w:line="240" w:lineRule="auto"/>
        <w:jc w:val="both"/>
        <w:rPr>
          <w:i/>
          <w:iCs/>
        </w:rPr>
      </w:pPr>
      <w:r w:rsidRPr="007320B7">
        <w:rPr>
          <w:b/>
          <w:bCs/>
          <w:i/>
          <w:iCs/>
        </w:rPr>
        <w:t>Objective:</w:t>
      </w:r>
      <w:r w:rsidRPr="007320B7">
        <w:rPr>
          <w:i/>
          <w:iCs/>
        </w:rPr>
        <w:t xml:space="preserve"> This research aims to analyze and identify disease clustering models based on diagnosis in patient medical records at Talang Banjar Community Health Center, Jambi City, using the K-Means algorithm.</w:t>
      </w:r>
    </w:p>
    <w:p w14:paraId="3819CB70" w14:textId="77777777" w:rsidR="006E0E5B" w:rsidRPr="007320B7" w:rsidRDefault="006E0E5B" w:rsidP="006E0E5B">
      <w:pPr>
        <w:spacing w:after="0" w:line="240" w:lineRule="auto"/>
        <w:jc w:val="both"/>
        <w:rPr>
          <w:i/>
          <w:iCs/>
        </w:rPr>
      </w:pPr>
      <w:r w:rsidRPr="007320B7">
        <w:rPr>
          <w:b/>
          <w:bCs/>
          <w:i/>
          <w:iCs/>
        </w:rPr>
        <w:t>Methods:</w:t>
      </w:r>
      <w:r w:rsidRPr="007320B7">
        <w:rPr>
          <w:i/>
          <w:iCs/>
        </w:rPr>
        <w:t xml:space="preserve"> This study employed a descriptive quantitative research design.</w:t>
      </w:r>
    </w:p>
    <w:p w14:paraId="509E4787" w14:textId="77777777" w:rsidR="006E0E5B" w:rsidRPr="007320B7" w:rsidRDefault="006E0E5B" w:rsidP="006E0E5B">
      <w:pPr>
        <w:spacing w:after="0" w:line="240" w:lineRule="auto"/>
        <w:jc w:val="both"/>
        <w:rPr>
          <w:i/>
          <w:iCs/>
        </w:rPr>
      </w:pPr>
      <w:r w:rsidRPr="007320B7">
        <w:rPr>
          <w:b/>
          <w:bCs/>
          <w:i/>
          <w:iCs/>
        </w:rPr>
        <w:t>Results:</w:t>
      </w:r>
      <w:r w:rsidRPr="007320B7">
        <w:rPr>
          <w:i/>
          <w:iCs/>
        </w:rPr>
        <w:t xml:space="preserve"> Data analysis using the K-Means algorithm in RapidMiner application successfully grouped 2,630 patients into 4 clusters based on gender, sub-district, age, and diagnosis attributes. Cluster 3 (1,239 patients) consisted of majority female adolescents (10-18 years) from Talang Banjar Sub-district with Acute Nasopharyngitis (URTI) diagnosis. Cluster 0 (575 patients) comprised majority female toddlers (&lt;5 years) from Talang Banjar Sub-district with Acute Nasopharyngitis (URTI) diagnosis. Cluster 1 (515 patients) included majority female adults (18-59 years) from Talang Banjar Sub-district with Dyspepsia diagnosis. Cluster 2 (302 patients) consisted of female adults (18-59 years) from Budiman Sub-district with Acute Nasopharyngitis (URTI) diagnosis.</w:t>
      </w:r>
    </w:p>
    <w:bookmarkEnd w:id="1"/>
    <w:p w14:paraId="632AD697" w14:textId="77777777" w:rsidR="006E0E5B" w:rsidRPr="007320B7" w:rsidRDefault="006E0E5B" w:rsidP="006E0E5B">
      <w:pPr>
        <w:spacing w:after="0" w:line="240" w:lineRule="auto"/>
        <w:jc w:val="both"/>
        <w:rPr>
          <w:i/>
          <w:iCs/>
        </w:rPr>
      </w:pPr>
      <w:r w:rsidRPr="007320B7">
        <w:rPr>
          <w:b/>
          <w:bCs/>
          <w:i/>
          <w:iCs/>
        </w:rPr>
        <w:t>Keywords:</w:t>
      </w:r>
      <w:r w:rsidRPr="007320B7">
        <w:rPr>
          <w:i/>
          <w:iCs/>
        </w:rPr>
        <w:t xml:space="preserve"> </w:t>
      </w:r>
      <w:bookmarkStart w:id="2" w:name="_Hlk202788209"/>
      <w:r w:rsidRPr="007320B7">
        <w:rPr>
          <w:i/>
          <w:iCs/>
        </w:rPr>
        <w:t>K-Means Clustering, medical records, disease diagnosis.</w:t>
      </w:r>
      <w:bookmarkEnd w:id="2"/>
    </w:p>
    <w:p w14:paraId="18BFEE98" w14:textId="06F0555A" w:rsidR="004A7359" w:rsidRDefault="004A7359" w:rsidP="008B4CB8">
      <w:pPr>
        <w:pStyle w:val="ListParagraph"/>
        <w:spacing w:line="360" w:lineRule="auto"/>
        <w:ind w:left="0"/>
      </w:pPr>
    </w:p>
    <w:sectPr w:rsidR="004A7359" w:rsidSect="002B362D">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A56E1"/>
    <w:multiLevelType w:val="hybridMultilevel"/>
    <w:tmpl w:val="8AD0BCBE"/>
    <w:lvl w:ilvl="0" w:tplc="E94A6B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54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43"/>
    <w:rsid w:val="000378CA"/>
    <w:rsid w:val="000E7354"/>
    <w:rsid w:val="00234294"/>
    <w:rsid w:val="00243445"/>
    <w:rsid w:val="00271743"/>
    <w:rsid w:val="00297973"/>
    <w:rsid w:val="002B362D"/>
    <w:rsid w:val="003C4C9B"/>
    <w:rsid w:val="0041340D"/>
    <w:rsid w:val="004A7359"/>
    <w:rsid w:val="005520D1"/>
    <w:rsid w:val="00564978"/>
    <w:rsid w:val="00694306"/>
    <w:rsid w:val="006E0E5B"/>
    <w:rsid w:val="00721990"/>
    <w:rsid w:val="00775DCD"/>
    <w:rsid w:val="00780D6D"/>
    <w:rsid w:val="007D3130"/>
    <w:rsid w:val="007D6FCF"/>
    <w:rsid w:val="00814B7C"/>
    <w:rsid w:val="008A30BF"/>
    <w:rsid w:val="008B4CB8"/>
    <w:rsid w:val="00C53A20"/>
    <w:rsid w:val="00D20B56"/>
    <w:rsid w:val="00E16A38"/>
    <w:rsid w:val="00FB21DA"/>
    <w:rsid w:val="00FE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16116"/>
  <w15:chartTrackingRefBased/>
  <w15:docId w15:val="{BF83CF69-49BE-46A8-B21E-5284E34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43"/>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271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1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1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1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1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1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1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1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1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1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1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743"/>
    <w:rPr>
      <w:rFonts w:eastAsiaTheme="majorEastAsia" w:cstheme="majorBidi"/>
      <w:color w:val="272727" w:themeColor="text1" w:themeTint="D8"/>
    </w:rPr>
  </w:style>
  <w:style w:type="paragraph" w:styleId="Title">
    <w:name w:val="Title"/>
    <w:basedOn w:val="Normal"/>
    <w:next w:val="Normal"/>
    <w:link w:val="TitleChar"/>
    <w:uiPriority w:val="10"/>
    <w:qFormat/>
    <w:rsid w:val="0027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743"/>
    <w:pPr>
      <w:spacing w:before="160"/>
      <w:jc w:val="center"/>
    </w:pPr>
    <w:rPr>
      <w:i/>
      <w:iCs/>
      <w:color w:val="404040" w:themeColor="text1" w:themeTint="BF"/>
    </w:rPr>
  </w:style>
  <w:style w:type="character" w:customStyle="1" w:styleId="QuoteChar">
    <w:name w:val="Quote Char"/>
    <w:basedOn w:val="DefaultParagraphFont"/>
    <w:link w:val="Quote"/>
    <w:uiPriority w:val="29"/>
    <w:rsid w:val="00271743"/>
    <w:rPr>
      <w:i/>
      <w:iCs/>
      <w:color w:val="404040" w:themeColor="text1" w:themeTint="BF"/>
    </w:rPr>
  </w:style>
  <w:style w:type="paragraph" w:styleId="ListParagraph">
    <w:name w:val="List Paragraph"/>
    <w:basedOn w:val="Normal"/>
    <w:uiPriority w:val="34"/>
    <w:qFormat/>
    <w:rsid w:val="00271743"/>
    <w:pPr>
      <w:ind w:left="720"/>
      <w:contextualSpacing/>
    </w:pPr>
  </w:style>
  <w:style w:type="character" w:styleId="IntenseEmphasis">
    <w:name w:val="Intense Emphasis"/>
    <w:basedOn w:val="DefaultParagraphFont"/>
    <w:uiPriority w:val="21"/>
    <w:qFormat/>
    <w:rsid w:val="00271743"/>
    <w:rPr>
      <w:i/>
      <w:iCs/>
      <w:color w:val="2F5496" w:themeColor="accent1" w:themeShade="BF"/>
    </w:rPr>
  </w:style>
  <w:style w:type="paragraph" w:styleId="IntenseQuote">
    <w:name w:val="Intense Quote"/>
    <w:basedOn w:val="Normal"/>
    <w:next w:val="Normal"/>
    <w:link w:val="IntenseQuoteChar"/>
    <w:uiPriority w:val="30"/>
    <w:qFormat/>
    <w:rsid w:val="00271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1743"/>
    <w:rPr>
      <w:i/>
      <w:iCs/>
      <w:color w:val="2F5496" w:themeColor="accent1" w:themeShade="BF"/>
    </w:rPr>
  </w:style>
  <w:style w:type="character" w:styleId="IntenseReference">
    <w:name w:val="Intense Reference"/>
    <w:basedOn w:val="DefaultParagraphFont"/>
    <w:uiPriority w:val="32"/>
    <w:qFormat/>
    <w:rsid w:val="00271743"/>
    <w:rPr>
      <w:b/>
      <w:bCs/>
      <w:smallCaps/>
      <w:color w:val="2F5496" w:themeColor="accent1" w:themeShade="BF"/>
      <w:spacing w:val="5"/>
    </w:rPr>
  </w:style>
  <w:style w:type="character" w:styleId="Hyperlink">
    <w:name w:val="Hyperlink"/>
    <w:basedOn w:val="DefaultParagraphFont"/>
    <w:uiPriority w:val="99"/>
    <w:unhideWhenUsed/>
    <w:rsid w:val="008B4CB8"/>
    <w:rPr>
      <w:color w:val="0563C1" w:themeColor="hyperlink"/>
      <w:u w:val="single"/>
    </w:rPr>
  </w:style>
  <w:style w:type="paragraph" w:styleId="Footer">
    <w:name w:val="footer"/>
    <w:basedOn w:val="Normal"/>
    <w:link w:val="FooterChar"/>
    <w:uiPriority w:val="99"/>
    <w:unhideWhenUsed/>
    <w:rsid w:val="008B4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CB8"/>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yiiaff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A314</dc:creator>
  <cp:keywords/>
  <dc:description/>
  <cp:lastModifiedBy>Acer A314</cp:lastModifiedBy>
  <cp:revision>3</cp:revision>
  <dcterms:created xsi:type="dcterms:W3CDTF">2025-08-28T03:52:00Z</dcterms:created>
  <dcterms:modified xsi:type="dcterms:W3CDTF">2025-08-28T03:53:00Z</dcterms:modified>
</cp:coreProperties>
</file>