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3E5" w:rsidRDefault="00E91734" w:rsidP="00A74082">
      <w:pPr>
        <w:spacing w:line="240" w:lineRule="auto"/>
        <w:ind w:left="216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DAFTAR PUSTAKA</w:t>
      </w:r>
    </w:p>
    <w:p w:rsidR="00A74082" w:rsidRDefault="00A74082" w:rsidP="00A74082">
      <w:pPr>
        <w:spacing w:line="240" w:lineRule="auto"/>
        <w:ind w:left="2160" w:firstLine="720"/>
        <w:jc w:val="both"/>
        <w:rPr>
          <w:rFonts w:ascii="Times New Roman" w:hAnsi="Times New Roman" w:cs="Times New Roman"/>
          <w:color w:val="000000" w:themeColor="text1"/>
          <w:sz w:val="24"/>
          <w:szCs w:val="24"/>
        </w:rPr>
      </w:pPr>
    </w:p>
    <w:p w:rsidR="001E2B04" w:rsidRDefault="001E2B04" w:rsidP="00A74082">
      <w:pPr>
        <w:spacing w:line="240" w:lineRule="auto"/>
        <w:ind w:left="720" w:hanging="720"/>
        <w:jc w:val="both"/>
        <w:rPr>
          <w:rFonts w:ascii="Times New Roman" w:hAnsi="Times New Roman" w:cs="Times New Roman"/>
          <w:color w:val="000000" w:themeColor="text1"/>
          <w:sz w:val="24"/>
          <w:szCs w:val="24"/>
        </w:rPr>
      </w:pPr>
      <w:proofErr w:type="spellStart"/>
      <w:r>
        <w:rPr>
          <w:rFonts w:ascii="Times New Roman" w:hAnsi="Times New Roman" w:cs="Times New Roman"/>
          <w:sz w:val="24"/>
          <w:szCs w:val="24"/>
        </w:rPr>
        <w:t>Ahjuri</w:t>
      </w:r>
      <w:proofErr w:type="spellEnd"/>
      <w:r>
        <w:rPr>
          <w:rFonts w:ascii="Times New Roman" w:hAnsi="Times New Roman" w:cs="Times New Roman"/>
          <w:sz w:val="24"/>
          <w:szCs w:val="24"/>
        </w:rPr>
        <w:t xml:space="preserve">, K. F. (2019). </w:t>
      </w:r>
      <w:proofErr w:type="spellStart"/>
      <w:r>
        <w:rPr>
          <w:rFonts w:ascii="Times New Roman" w:hAnsi="Times New Roman" w:cs="Times New Roman"/>
          <w:sz w:val="24"/>
          <w:szCs w:val="24"/>
        </w:rPr>
        <w:t>Psikologi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Penebar</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Pustaka</w:t>
      </w:r>
      <w:proofErr w:type="spellEnd"/>
    </w:p>
    <w:p w:rsidR="007773E5" w:rsidRDefault="00E91734" w:rsidP="00A74082">
      <w:pPr>
        <w:spacing w:line="240" w:lineRule="auto"/>
        <w:ind w:left="720" w:hanging="72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Amira</w:t>
      </w:r>
      <w:proofErr w:type="spellEnd"/>
      <w:r>
        <w:rPr>
          <w:rFonts w:ascii="Times New Roman" w:hAnsi="Times New Roman" w:cs="Times New Roman"/>
          <w:color w:val="000000" w:themeColor="text1"/>
          <w:sz w:val="24"/>
          <w:szCs w:val="24"/>
        </w:rPr>
        <w:t xml:space="preserve">, I., </w:t>
      </w:r>
      <w:proofErr w:type="spellStart"/>
      <w:r>
        <w:rPr>
          <w:rFonts w:ascii="Times New Roman" w:hAnsi="Times New Roman" w:cs="Times New Roman"/>
          <w:color w:val="000000" w:themeColor="text1"/>
          <w:sz w:val="24"/>
          <w:szCs w:val="24"/>
        </w:rPr>
        <w:t>Hendrawati</w:t>
      </w:r>
      <w:proofErr w:type="spellEnd"/>
      <w:r>
        <w:rPr>
          <w:rFonts w:ascii="Times New Roman" w:hAnsi="Times New Roman" w:cs="Times New Roman"/>
          <w:color w:val="000000" w:themeColor="text1"/>
          <w:sz w:val="24"/>
          <w:szCs w:val="24"/>
        </w:rPr>
        <w:t xml:space="preserve">, &amp; </w:t>
      </w:r>
      <w:proofErr w:type="spellStart"/>
      <w:r>
        <w:rPr>
          <w:rFonts w:ascii="Times New Roman" w:hAnsi="Times New Roman" w:cs="Times New Roman"/>
          <w:color w:val="000000" w:themeColor="text1"/>
          <w:sz w:val="24"/>
          <w:szCs w:val="24"/>
        </w:rPr>
        <w:t>Senjaya</w:t>
      </w:r>
      <w:proofErr w:type="spellEnd"/>
      <w:r>
        <w:rPr>
          <w:rFonts w:ascii="Times New Roman" w:hAnsi="Times New Roman" w:cs="Times New Roman"/>
          <w:color w:val="000000" w:themeColor="text1"/>
          <w:sz w:val="24"/>
          <w:szCs w:val="24"/>
        </w:rPr>
        <w:t xml:space="preserve">, S. (2019). </w:t>
      </w:r>
      <w:proofErr w:type="spellStart"/>
      <w:proofErr w:type="gramStart"/>
      <w:r>
        <w:rPr>
          <w:rFonts w:ascii="Times New Roman" w:hAnsi="Times New Roman" w:cs="Times New Roman"/>
          <w:color w:val="000000" w:themeColor="text1"/>
          <w:sz w:val="24"/>
          <w:szCs w:val="24"/>
        </w:rPr>
        <w:t>Faktor-Faktor</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Berhubungan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Perilaku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Merokok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Pada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Siswa</w:t>
      </w:r>
      <w:proofErr w:type="spellEnd"/>
      <w:r>
        <w:rPr>
          <w:rFonts w:ascii="Times New Roman" w:hAnsi="Times New Roman" w:cs="Times New Roman"/>
          <w:color w:val="000000" w:themeColor="text1"/>
          <w:sz w:val="24"/>
          <w:szCs w:val="24"/>
        </w:rPr>
        <w:t xml:space="preserve"> SMAN 2 </w:t>
      </w:r>
      <w:proofErr w:type="spellStart"/>
      <w:r>
        <w:rPr>
          <w:rFonts w:ascii="Times New Roman" w:hAnsi="Times New Roman" w:cs="Times New Roman"/>
          <w:color w:val="000000" w:themeColor="text1"/>
          <w:sz w:val="24"/>
          <w:szCs w:val="24"/>
        </w:rPr>
        <w:t>Garut</w:t>
      </w:r>
      <w:proofErr w:type="spellEnd"/>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Jurnal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Keperawatan</w:t>
      </w:r>
      <w:proofErr w:type="spellEnd"/>
      <w:r>
        <w:rPr>
          <w:rFonts w:ascii="Times New Roman" w:hAnsi="Times New Roman" w:cs="Times New Roman"/>
          <w:color w:val="000000" w:themeColor="text1"/>
          <w:sz w:val="24"/>
          <w:szCs w:val="24"/>
        </w:rPr>
        <w:t xml:space="preserve"> BSI, </w:t>
      </w:r>
      <w:proofErr w:type="gramStart"/>
      <w:r>
        <w:rPr>
          <w:rFonts w:ascii="Times New Roman" w:hAnsi="Times New Roman" w:cs="Times New Roman"/>
          <w:color w:val="000000" w:themeColor="text1"/>
          <w:sz w:val="24"/>
          <w:szCs w:val="24"/>
        </w:rPr>
        <w:t>VII(</w:t>
      </w:r>
      <w:proofErr w:type="gramEnd"/>
      <w:r>
        <w:rPr>
          <w:rFonts w:ascii="Times New Roman" w:hAnsi="Times New Roman" w:cs="Times New Roman"/>
          <w:color w:val="000000" w:themeColor="text1"/>
          <w:sz w:val="24"/>
          <w:szCs w:val="24"/>
        </w:rPr>
        <w:t>1), 118–122.</w:t>
      </w:r>
    </w:p>
    <w:p w:rsidR="001E2B04" w:rsidRDefault="001E2B04" w:rsidP="00A74082">
      <w:pPr>
        <w:spacing w:line="240" w:lineRule="auto"/>
        <w:ind w:left="720" w:hanging="720"/>
        <w:jc w:val="both"/>
        <w:rPr>
          <w:rFonts w:ascii="Times New Roman" w:hAnsi="Times New Roman" w:cs="Times New Roman"/>
          <w:color w:val="000000" w:themeColor="text1"/>
          <w:sz w:val="24"/>
          <w:szCs w:val="24"/>
        </w:rPr>
      </w:pPr>
      <w:proofErr w:type="gramStart"/>
      <w:r w:rsidRPr="00CA7AB8">
        <w:rPr>
          <w:rFonts w:ascii="Times New Roman" w:hAnsi="Times New Roman" w:cs="Times New Roman"/>
          <w:sz w:val="24"/>
          <w:szCs w:val="24"/>
        </w:rPr>
        <w:t>Andrew, M., &amp; Guess, A. M. (2021).</w:t>
      </w:r>
      <w:proofErr w:type="gramEnd"/>
      <w:r w:rsidRPr="00CA7AB8">
        <w:rPr>
          <w:rFonts w:ascii="Times New Roman" w:hAnsi="Times New Roman" w:cs="Times New Roman"/>
          <w:sz w:val="24"/>
          <w:szCs w:val="24"/>
        </w:rPr>
        <w:t xml:space="preserve"> Quantitative description of digital </w:t>
      </w:r>
      <w:proofErr w:type="gramStart"/>
      <w:r w:rsidRPr="00CA7AB8">
        <w:rPr>
          <w:rFonts w:ascii="Times New Roman" w:hAnsi="Times New Roman" w:cs="Times New Roman"/>
          <w:sz w:val="24"/>
          <w:szCs w:val="24"/>
        </w:rPr>
        <w:t>media :</w:t>
      </w:r>
      <w:proofErr w:type="gramEnd"/>
      <w:r w:rsidRPr="00CA7AB8">
        <w:rPr>
          <w:rFonts w:ascii="Times New Roman" w:hAnsi="Times New Roman" w:cs="Times New Roman"/>
          <w:sz w:val="24"/>
          <w:szCs w:val="24"/>
        </w:rPr>
        <w:t xml:space="preserve"> a modest proposal to disrupt academic publishing Quantitative Description of Digital Media : A Modest Proposal to Disrupt Academic Publishing Penn State University , USA Princeton University , USA University of . </w:t>
      </w:r>
      <w:proofErr w:type="gramStart"/>
      <w:r w:rsidRPr="00CA7AB8">
        <w:rPr>
          <w:rFonts w:ascii="Times New Roman" w:hAnsi="Times New Roman" w:cs="Times New Roman"/>
          <w:sz w:val="24"/>
          <w:szCs w:val="24"/>
        </w:rPr>
        <w:t>1–13.</w:t>
      </w:r>
      <w:proofErr w:type="gramEnd"/>
    </w:p>
    <w:p w:rsidR="007773E5" w:rsidRDefault="00E91734" w:rsidP="00A74082">
      <w:pPr>
        <w:spacing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Anwar AI, </w:t>
      </w:r>
      <w:proofErr w:type="spellStart"/>
      <w:r>
        <w:rPr>
          <w:rFonts w:ascii="Times New Roman" w:hAnsi="Times New Roman" w:cs="Times New Roman"/>
          <w:color w:val="000000" w:themeColor="text1"/>
          <w:sz w:val="24"/>
          <w:szCs w:val="24"/>
        </w:rPr>
        <w:t>Zulkifli</w:t>
      </w:r>
      <w:proofErr w:type="spellEnd"/>
      <w:r>
        <w:rPr>
          <w:rFonts w:ascii="Times New Roman" w:hAnsi="Times New Roman" w:cs="Times New Roman"/>
          <w:color w:val="000000" w:themeColor="text1"/>
          <w:sz w:val="24"/>
          <w:szCs w:val="24"/>
        </w:rPr>
        <w:t xml:space="preserve"> A, </w:t>
      </w:r>
      <w:proofErr w:type="spellStart"/>
      <w:r>
        <w:rPr>
          <w:rFonts w:ascii="Times New Roman" w:hAnsi="Times New Roman" w:cs="Times New Roman"/>
          <w:color w:val="000000" w:themeColor="text1"/>
          <w:sz w:val="24"/>
          <w:szCs w:val="24"/>
        </w:rPr>
        <w:t>Syafar</w:t>
      </w:r>
      <w:proofErr w:type="spellEnd"/>
      <w:r>
        <w:rPr>
          <w:rFonts w:ascii="Times New Roman" w:hAnsi="Times New Roman" w:cs="Times New Roman"/>
          <w:color w:val="000000" w:themeColor="text1"/>
          <w:sz w:val="24"/>
          <w:szCs w:val="24"/>
        </w:rPr>
        <w:t xml:space="preserve"> M, </w:t>
      </w:r>
      <w:proofErr w:type="spellStart"/>
      <w:r>
        <w:rPr>
          <w:rFonts w:ascii="Times New Roman" w:hAnsi="Times New Roman" w:cs="Times New Roman"/>
          <w:color w:val="000000" w:themeColor="text1"/>
          <w:sz w:val="24"/>
          <w:szCs w:val="24"/>
        </w:rPr>
        <w:t>Jafar</w:t>
      </w:r>
      <w:proofErr w:type="spellEnd"/>
      <w:r>
        <w:rPr>
          <w:rFonts w:ascii="Times New Roman" w:hAnsi="Times New Roman" w:cs="Times New Roman"/>
          <w:color w:val="000000" w:themeColor="text1"/>
          <w:sz w:val="24"/>
          <w:szCs w:val="24"/>
        </w:rPr>
        <w:t xml:space="preserve"> N. Effectiveness of counseling with cartoon animation audio-visual methods in increasing tooth brushing knowledge children ages 10–12 years. </w:t>
      </w:r>
      <w:proofErr w:type="spellStart"/>
      <w:proofErr w:type="gramStart"/>
      <w:r>
        <w:rPr>
          <w:rFonts w:ascii="Times New Roman" w:hAnsi="Times New Roman" w:cs="Times New Roman"/>
          <w:color w:val="000000" w:themeColor="text1"/>
          <w:sz w:val="24"/>
          <w:szCs w:val="24"/>
        </w:rPr>
        <w:t>Enfermeria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clinica</w:t>
      </w:r>
      <w:proofErr w:type="spellEnd"/>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2020</w:t>
      </w:r>
      <w:proofErr w:type="gramStart"/>
      <w:r>
        <w:rPr>
          <w:rFonts w:ascii="Times New Roman" w:hAnsi="Times New Roman" w:cs="Times New Roman"/>
          <w:color w:val="000000" w:themeColor="text1"/>
          <w:sz w:val="24"/>
          <w:szCs w:val="24"/>
        </w:rPr>
        <w:t>;30:285</w:t>
      </w:r>
      <w:proofErr w:type="gramEnd"/>
      <w:r>
        <w:rPr>
          <w:rFonts w:ascii="Times New Roman" w:hAnsi="Times New Roman" w:cs="Times New Roman"/>
          <w:color w:val="000000" w:themeColor="text1"/>
          <w:sz w:val="24"/>
          <w:szCs w:val="24"/>
        </w:rPr>
        <w:t>–8. [Google Scholar]</w:t>
      </w:r>
    </w:p>
    <w:p w:rsidR="001E2B04" w:rsidRDefault="001E2B04" w:rsidP="00A74082">
      <w:pPr>
        <w:spacing w:line="240" w:lineRule="auto"/>
        <w:ind w:left="720" w:hanging="720"/>
        <w:jc w:val="both"/>
        <w:rPr>
          <w:rFonts w:ascii="Times New Roman" w:hAnsi="Times New Roman" w:cs="Times New Roman"/>
          <w:sz w:val="24"/>
          <w:szCs w:val="24"/>
        </w:rPr>
      </w:pPr>
      <w:proofErr w:type="spellStart"/>
      <w:proofErr w:type="gramStart"/>
      <w:r>
        <w:rPr>
          <w:rFonts w:ascii="Times New Roman" w:hAnsi="Times New Roman" w:cs="Times New Roman"/>
          <w:color w:val="000000" w:themeColor="text1"/>
          <w:sz w:val="24"/>
          <w:szCs w:val="24"/>
        </w:rPr>
        <w:t>Damang</w:t>
      </w:r>
      <w:proofErr w:type="spellEnd"/>
      <w:r>
        <w:rPr>
          <w:rFonts w:ascii="Times New Roman" w:hAnsi="Times New Roman" w:cs="Times New Roman"/>
          <w:color w:val="000000" w:themeColor="text1"/>
          <w:sz w:val="24"/>
          <w:szCs w:val="24"/>
        </w:rPr>
        <w:t xml:space="preserve">, S. A., </w:t>
      </w:r>
      <w:proofErr w:type="spellStart"/>
      <w:r>
        <w:rPr>
          <w:rFonts w:ascii="Times New Roman" w:hAnsi="Times New Roman" w:cs="Times New Roman"/>
          <w:color w:val="000000" w:themeColor="text1"/>
          <w:sz w:val="24"/>
          <w:szCs w:val="24"/>
        </w:rPr>
        <w:t>Syakur</w:t>
      </w:r>
      <w:proofErr w:type="spellEnd"/>
      <w:r>
        <w:rPr>
          <w:rFonts w:ascii="Times New Roman" w:hAnsi="Times New Roman" w:cs="Times New Roman"/>
          <w:color w:val="000000" w:themeColor="text1"/>
          <w:sz w:val="24"/>
          <w:szCs w:val="24"/>
        </w:rPr>
        <w:t xml:space="preserve">, R., &amp; </w:t>
      </w:r>
      <w:proofErr w:type="spellStart"/>
      <w:r>
        <w:rPr>
          <w:rFonts w:ascii="Times New Roman" w:hAnsi="Times New Roman" w:cs="Times New Roman"/>
          <w:color w:val="000000" w:themeColor="text1"/>
          <w:sz w:val="24"/>
          <w:szCs w:val="24"/>
        </w:rPr>
        <w:t>Andriani</w:t>
      </w:r>
      <w:proofErr w:type="spellEnd"/>
      <w:r>
        <w:rPr>
          <w:rFonts w:ascii="Times New Roman" w:hAnsi="Times New Roman" w:cs="Times New Roman"/>
          <w:color w:val="000000" w:themeColor="text1"/>
          <w:sz w:val="24"/>
          <w:szCs w:val="24"/>
        </w:rPr>
        <w:t>, R. (2019).</w:t>
      </w:r>
      <w:proofErr w:type="gramEnd"/>
      <w:r>
        <w:rPr>
          <w:rFonts w:ascii="Times New Roman" w:hAnsi="Times New Roman" w:cs="Times New Roman"/>
          <w:color w:val="000000" w:themeColor="text1"/>
          <w:sz w:val="24"/>
          <w:szCs w:val="24"/>
        </w:rPr>
        <w:t xml:space="preserve"> </w:t>
      </w:r>
      <w:proofErr w:type="spellStart"/>
      <w:proofErr w:type="gramStart"/>
      <w:r>
        <w:rPr>
          <w:rFonts w:ascii="Times New Roman" w:hAnsi="Times New Roman" w:cs="Times New Roman"/>
          <w:color w:val="000000" w:themeColor="text1"/>
          <w:sz w:val="24"/>
          <w:szCs w:val="24"/>
        </w:rPr>
        <w:t>Faktor</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Berhubungan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Perilaku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Merokok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Pada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Remaja</w:t>
      </w:r>
      <w:proofErr w:type="spellEnd"/>
      <w:r>
        <w:rPr>
          <w:rFonts w:ascii="Times New Roman" w:hAnsi="Times New Roman" w:cs="Times New Roman"/>
          <w:color w:val="000000" w:themeColor="text1"/>
          <w:sz w:val="24"/>
          <w:szCs w:val="24"/>
        </w:rPr>
        <w:t xml:space="preserve"> Di </w:t>
      </w:r>
      <w:proofErr w:type="spellStart"/>
      <w:r>
        <w:rPr>
          <w:rFonts w:ascii="Times New Roman" w:hAnsi="Times New Roman" w:cs="Times New Roman"/>
          <w:color w:val="000000" w:themeColor="text1"/>
          <w:sz w:val="24"/>
          <w:szCs w:val="24"/>
        </w:rPr>
        <w:t>Smp</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Negeri</w:t>
      </w:r>
      <w:proofErr w:type="spellEnd"/>
      <w:r>
        <w:rPr>
          <w:rFonts w:ascii="Times New Roman" w:hAnsi="Times New Roman" w:cs="Times New Roman"/>
          <w:color w:val="000000" w:themeColor="text1"/>
          <w:sz w:val="24"/>
          <w:szCs w:val="24"/>
        </w:rPr>
        <w:t xml:space="preserve"> 7 </w:t>
      </w:r>
      <w:proofErr w:type="spellStart"/>
      <w:r>
        <w:rPr>
          <w:rFonts w:ascii="Times New Roman" w:hAnsi="Times New Roman" w:cs="Times New Roman"/>
          <w:color w:val="000000" w:themeColor="text1"/>
          <w:sz w:val="24"/>
          <w:szCs w:val="24"/>
        </w:rPr>
        <w:t>Langgudu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Kabupaten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Bima</w:t>
      </w:r>
      <w:proofErr w:type="spellEnd"/>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Jurnal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Komunitas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Kesehatan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Masyarakat</w:t>
      </w:r>
      <w:proofErr w:type="spellEnd"/>
      <w:r>
        <w:rPr>
          <w:rFonts w:ascii="Times New Roman" w:hAnsi="Times New Roman" w:cs="Times New Roman"/>
          <w:color w:val="000000" w:themeColor="text1"/>
          <w:sz w:val="24"/>
          <w:szCs w:val="24"/>
        </w:rPr>
        <w:t xml:space="preserve">, 1(1), 32–39. </w:t>
      </w:r>
      <w:hyperlink r:id="rId8" w:history="1">
        <w:r w:rsidRPr="00041754">
          <w:rPr>
            <w:rStyle w:val="Hyperlink"/>
            <w:rFonts w:ascii="Times New Roman" w:hAnsi="Times New Roman" w:cs="Times New Roman"/>
            <w:color w:val="auto"/>
            <w:sz w:val="24"/>
            <w:szCs w:val="24"/>
          </w:rPr>
          <w:t>https://doi.org/10.36090/jkkm.v1i1.294</w:t>
        </w:r>
      </w:hyperlink>
      <w:r w:rsidRPr="00041754">
        <w:rPr>
          <w:rFonts w:ascii="Times New Roman" w:hAnsi="Times New Roman" w:cs="Times New Roman"/>
          <w:sz w:val="24"/>
          <w:szCs w:val="24"/>
        </w:rPr>
        <w:t xml:space="preserve"> </w:t>
      </w:r>
    </w:p>
    <w:p w:rsidR="001E2B04" w:rsidRPr="001E2B04" w:rsidRDefault="001E2B04" w:rsidP="00A74082">
      <w:pPr>
        <w:spacing w:line="240" w:lineRule="auto"/>
        <w:ind w:left="720" w:hanging="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Dartiwen</w:t>
      </w:r>
      <w:proofErr w:type="spellEnd"/>
      <w:r>
        <w:rPr>
          <w:rFonts w:ascii="Times New Roman" w:hAnsi="Times New Roman" w:cs="Times New Roman"/>
          <w:sz w:val="24"/>
          <w:szCs w:val="24"/>
        </w:rPr>
        <w:t xml:space="preserve">, S. S. T., &amp; Mira </w:t>
      </w:r>
      <w:proofErr w:type="spellStart"/>
      <w:r>
        <w:rPr>
          <w:rFonts w:ascii="Times New Roman" w:hAnsi="Times New Roman" w:cs="Times New Roman"/>
          <w:sz w:val="24"/>
          <w:szCs w:val="24"/>
        </w:rPr>
        <w:t>Aryanti</w:t>
      </w:r>
      <w:proofErr w:type="spellEnd"/>
      <w:r>
        <w:rPr>
          <w:rFonts w:ascii="Times New Roman" w:hAnsi="Times New Roman" w:cs="Times New Roman"/>
          <w:sz w:val="24"/>
          <w:szCs w:val="24"/>
        </w:rPr>
        <w:t>, S. S. T. (2022).</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Buku</w:t>
      </w:r>
      <w:proofErr w:type="spellEnd"/>
      <w:r>
        <w:rPr>
          <w:rFonts w:ascii="Times New Roman" w:hAnsi="Times New Roman" w:cs="Times New Roman"/>
          <w:sz w:val="24"/>
          <w:szCs w:val="24"/>
        </w:rPr>
        <w:t xml:space="preserve"> Ajar </w:t>
      </w:r>
      <w:proofErr w:type="spellStart"/>
      <w:r>
        <w:rPr>
          <w:rFonts w:ascii="Times New Roman" w:hAnsi="Times New Roman" w:cs="Times New Roman"/>
          <w:sz w:val="24"/>
          <w:szCs w:val="24"/>
        </w:rPr>
        <w:t>Asuhan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Kebidanan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Perimenopause</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Deepublish</w:t>
      </w:r>
      <w:proofErr w:type="spellEnd"/>
      <w:r>
        <w:rPr>
          <w:rFonts w:ascii="Times New Roman" w:hAnsi="Times New Roman" w:cs="Times New Roman"/>
          <w:sz w:val="24"/>
          <w:szCs w:val="24"/>
        </w:rPr>
        <w:t>.</w:t>
      </w:r>
      <w:proofErr w:type="gramEnd"/>
    </w:p>
    <w:p w:rsidR="007773E5" w:rsidRDefault="00E91734" w:rsidP="00A74082">
      <w:pPr>
        <w:spacing w:line="240" w:lineRule="auto"/>
        <w:ind w:left="720" w:hanging="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Department of Health Jambi Province.</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Profile Health Department of Health Jambi Province [Internet].</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Jambi, Indonesia; 2020.</w:t>
      </w:r>
      <w:proofErr w:type="gramEnd"/>
    </w:p>
    <w:p w:rsidR="001E4809" w:rsidRDefault="001E4809" w:rsidP="00A74082">
      <w:pPr>
        <w:spacing w:line="240" w:lineRule="auto"/>
        <w:ind w:left="720" w:hanging="72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Faisal</w:t>
      </w:r>
      <w:proofErr w:type="gramStart"/>
      <w:r>
        <w:rPr>
          <w:rFonts w:ascii="Times New Roman" w:hAnsi="Times New Roman" w:cs="Times New Roman"/>
          <w:color w:val="000000" w:themeColor="text1"/>
          <w:sz w:val="24"/>
          <w:szCs w:val="24"/>
        </w:rPr>
        <w:t>,ali</w:t>
      </w:r>
      <w:proofErr w:type="spellEnd"/>
      <w:proofErr w:type="gramEnd"/>
      <w:r>
        <w:rPr>
          <w:rFonts w:ascii="Times New Roman" w:hAnsi="Times New Roman" w:cs="Times New Roman"/>
          <w:color w:val="000000" w:themeColor="text1"/>
          <w:sz w:val="24"/>
          <w:szCs w:val="24"/>
        </w:rPr>
        <w:t xml:space="preserve"> Muhammad </w:t>
      </w:r>
      <w:proofErr w:type="spellStart"/>
      <w:r>
        <w:rPr>
          <w:rFonts w:ascii="Times New Roman" w:hAnsi="Times New Roman" w:cs="Times New Roman"/>
          <w:color w:val="000000" w:themeColor="text1"/>
          <w:sz w:val="24"/>
          <w:szCs w:val="24"/>
        </w:rPr>
        <w:t>dkk</w:t>
      </w:r>
      <w:proofErr w:type="spellEnd"/>
      <w:r>
        <w:rPr>
          <w:rFonts w:ascii="Times New Roman" w:hAnsi="Times New Roman" w:cs="Times New Roman"/>
          <w:color w:val="000000" w:themeColor="text1"/>
          <w:sz w:val="24"/>
          <w:szCs w:val="24"/>
        </w:rPr>
        <w:t xml:space="preserve">.(2023) Peer Group Anxiety Disorder </w:t>
      </w:r>
      <w:proofErr w:type="spellStart"/>
      <w:r>
        <w:rPr>
          <w:rFonts w:ascii="Times New Roman" w:hAnsi="Times New Roman" w:cs="Times New Roman"/>
          <w:color w:val="000000" w:themeColor="text1"/>
          <w:sz w:val="24"/>
          <w:szCs w:val="24"/>
        </w:rPr>
        <w:t>Dalam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Upaya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Pencegahan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Gangguan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Kecemasan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Remaja</w:t>
      </w:r>
      <w:proofErr w:type="spellEnd"/>
      <w:r>
        <w:rPr>
          <w:rFonts w:ascii="Times New Roman" w:hAnsi="Times New Roman" w:cs="Times New Roman"/>
          <w:color w:val="000000" w:themeColor="text1"/>
          <w:sz w:val="24"/>
          <w:szCs w:val="24"/>
        </w:rPr>
        <w:t xml:space="preserve">. </w:t>
      </w:r>
      <w:proofErr w:type="spellStart"/>
      <w:proofErr w:type="gramStart"/>
      <w:r>
        <w:rPr>
          <w:rFonts w:ascii="Times New Roman" w:hAnsi="Times New Roman" w:cs="Times New Roman"/>
          <w:color w:val="000000" w:themeColor="text1"/>
          <w:sz w:val="24"/>
          <w:szCs w:val="24"/>
        </w:rPr>
        <w:t>Sidoarjo</w:t>
      </w:r>
      <w:proofErr w:type="spellEnd"/>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Uwais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Inspirasi</w:t>
      </w:r>
      <w:proofErr w:type="spellEnd"/>
      <w:r>
        <w:rPr>
          <w:rFonts w:ascii="Times New Roman" w:hAnsi="Times New Roman" w:cs="Times New Roman"/>
          <w:color w:val="000000" w:themeColor="text1"/>
          <w:sz w:val="24"/>
          <w:szCs w:val="24"/>
        </w:rPr>
        <w:t xml:space="preserve"> Indonesia.</w:t>
      </w:r>
    </w:p>
    <w:p w:rsidR="007773E5" w:rsidRDefault="00E91734" w:rsidP="00A74082">
      <w:pPr>
        <w:spacing w:line="240" w:lineRule="auto"/>
        <w:ind w:left="720" w:hanging="72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Gobel</w:t>
      </w:r>
      <w:proofErr w:type="spellEnd"/>
      <w:r>
        <w:rPr>
          <w:rFonts w:ascii="Times New Roman" w:hAnsi="Times New Roman" w:cs="Times New Roman"/>
          <w:color w:val="000000" w:themeColor="text1"/>
          <w:sz w:val="24"/>
          <w:szCs w:val="24"/>
        </w:rPr>
        <w:t xml:space="preserve">, S., </w:t>
      </w:r>
      <w:proofErr w:type="spellStart"/>
      <w:r>
        <w:rPr>
          <w:rFonts w:ascii="Times New Roman" w:hAnsi="Times New Roman" w:cs="Times New Roman"/>
          <w:color w:val="000000" w:themeColor="text1"/>
          <w:sz w:val="24"/>
          <w:szCs w:val="24"/>
        </w:rPr>
        <w:t>Pamungkas</w:t>
      </w:r>
      <w:proofErr w:type="spellEnd"/>
      <w:r>
        <w:rPr>
          <w:rFonts w:ascii="Times New Roman" w:hAnsi="Times New Roman" w:cs="Times New Roman"/>
          <w:color w:val="000000" w:themeColor="text1"/>
          <w:sz w:val="24"/>
          <w:szCs w:val="24"/>
        </w:rPr>
        <w:t xml:space="preserve">, R. A., </w:t>
      </w:r>
      <w:proofErr w:type="spellStart"/>
      <w:r>
        <w:rPr>
          <w:rFonts w:ascii="Times New Roman" w:hAnsi="Times New Roman" w:cs="Times New Roman"/>
          <w:color w:val="000000" w:themeColor="text1"/>
          <w:sz w:val="24"/>
          <w:szCs w:val="24"/>
        </w:rPr>
        <w:t>Abdurrasyid</w:t>
      </w:r>
      <w:proofErr w:type="spellEnd"/>
      <w:r>
        <w:rPr>
          <w:rFonts w:ascii="Times New Roman" w:hAnsi="Times New Roman" w:cs="Times New Roman"/>
          <w:color w:val="000000" w:themeColor="text1"/>
          <w:sz w:val="24"/>
          <w:szCs w:val="24"/>
        </w:rPr>
        <w:t xml:space="preserve">, Sari, R. P., </w:t>
      </w:r>
      <w:proofErr w:type="spellStart"/>
      <w:r>
        <w:rPr>
          <w:rFonts w:ascii="Times New Roman" w:hAnsi="Times New Roman" w:cs="Times New Roman"/>
          <w:color w:val="000000" w:themeColor="text1"/>
          <w:sz w:val="24"/>
          <w:szCs w:val="24"/>
        </w:rPr>
        <w:t>Safitri</w:t>
      </w:r>
      <w:proofErr w:type="spellEnd"/>
      <w:r>
        <w:rPr>
          <w:rFonts w:ascii="Times New Roman" w:hAnsi="Times New Roman" w:cs="Times New Roman"/>
          <w:color w:val="000000" w:themeColor="text1"/>
          <w:sz w:val="24"/>
          <w:szCs w:val="24"/>
        </w:rPr>
        <w:t xml:space="preserve">, A., </w:t>
      </w:r>
      <w:proofErr w:type="spellStart"/>
      <w:r>
        <w:rPr>
          <w:rFonts w:ascii="Times New Roman" w:hAnsi="Times New Roman" w:cs="Times New Roman"/>
          <w:color w:val="000000" w:themeColor="text1"/>
          <w:sz w:val="24"/>
          <w:szCs w:val="24"/>
        </w:rPr>
        <w:t>Samran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Aponno</w:t>
      </w:r>
      <w:proofErr w:type="spellEnd"/>
      <w:r>
        <w:rPr>
          <w:rFonts w:ascii="Times New Roman" w:hAnsi="Times New Roman" w:cs="Times New Roman"/>
          <w:color w:val="000000" w:themeColor="text1"/>
          <w:sz w:val="24"/>
          <w:szCs w:val="24"/>
        </w:rPr>
        <w:t xml:space="preserve">, V. A. L., Olivia, T., </w:t>
      </w:r>
      <w:proofErr w:type="spellStart"/>
      <w:r>
        <w:rPr>
          <w:rFonts w:ascii="Times New Roman" w:hAnsi="Times New Roman" w:cs="Times New Roman"/>
          <w:color w:val="000000" w:themeColor="text1"/>
          <w:sz w:val="24"/>
          <w:szCs w:val="24"/>
        </w:rPr>
        <w:t>Pina</w:t>
      </w:r>
      <w:proofErr w:type="spellEnd"/>
      <w:r>
        <w:rPr>
          <w:rFonts w:ascii="Times New Roman" w:hAnsi="Times New Roman" w:cs="Times New Roman"/>
          <w:color w:val="000000" w:themeColor="text1"/>
          <w:sz w:val="24"/>
          <w:szCs w:val="24"/>
        </w:rPr>
        <w:t xml:space="preserve">, F., &amp; </w:t>
      </w:r>
      <w:proofErr w:type="spellStart"/>
      <w:r>
        <w:rPr>
          <w:rFonts w:ascii="Times New Roman" w:hAnsi="Times New Roman" w:cs="Times New Roman"/>
          <w:color w:val="000000" w:themeColor="text1"/>
          <w:sz w:val="24"/>
          <w:szCs w:val="24"/>
        </w:rPr>
        <w:t>Tiwery</w:t>
      </w:r>
      <w:proofErr w:type="spellEnd"/>
      <w:r>
        <w:rPr>
          <w:rFonts w:ascii="Times New Roman" w:hAnsi="Times New Roman" w:cs="Times New Roman"/>
          <w:color w:val="000000" w:themeColor="text1"/>
          <w:sz w:val="24"/>
          <w:szCs w:val="24"/>
        </w:rPr>
        <w:t xml:space="preserve">, S. M. (2020). </w:t>
      </w:r>
      <w:proofErr w:type="spellStart"/>
      <w:r>
        <w:rPr>
          <w:rFonts w:ascii="Times New Roman" w:hAnsi="Times New Roman" w:cs="Times New Roman"/>
          <w:color w:val="000000" w:themeColor="text1"/>
          <w:sz w:val="24"/>
          <w:szCs w:val="24"/>
        </w:rPr>
        <w:t>Bahaya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Merokok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Pada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Remaja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Bahaya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Merokok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Pada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Remaja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Jurnal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Abdimas</w:t>
      </w:r>
      <w:proofErr w:type="spellEnd"/>
      <w:r>
        <w:rPr>
          <w:rFonts w:ascii="Times New Roman" w:hAnsi="Times New Roman" w:cs="Times New Roman"/>
          <w:color w:val="000000" w:themeColor="text1"/>
          <w:sz w:val="24"/>
          <w:szCs w:val="24"/>
        </w:rPr>
        <w:t>, 7(1), 33.</w:t>
      </w:r>
    </w:p>
    <w:p w:rsidR="001E2B04" w:rsidRPr="00A74082" w:rsidRDefault="001E2B04" w:rsidP="00A74082">
      <w:pPr>
        <w:spacing w:line="240" w:lineRule="auto"/>
        <w:ind w:left="720" w:hanging="720"/>
        <w:jc w:val="both"/>
        <w:rPr>
          <w:rFonts w:ascii="Times New Roman" w:hAnsi="Times New Roman" w:cs="Times New Roman"/>
          <w:color w:val="000000" w:themeColor="text1"/>
          <w:sz w:val="24"/>
          <w:szCs w:val="24"/>
          <w:u w:val="single"/>
        </w:rPr>
      </w:pPr>
      <w:proofErr w:type="gramStart"/>
      <w:r>
        <w:rPr>
          <w:rFonts w:ascii="Times New Roman" w:hAnsi="Times New Roman" w:cs="Times New Roman"/>
          <w:color w:val="000000" w:themeColor="text1"/>
          <w:sz w:val="24"/>
          <w:szCs w:val="24"/>
        </w:rPr>
        <w:t>GYTS.</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(2020). </w:t>
      </w:r>
      <w:proofErr w:type="spellStart"/>
      <w:r>
        <w:rPr>
          <w:rFonts w:ascii="Times New Roman" w:hAnsi="Times New Roman" w:cs="Times New Roman"/>
          <w:color w:val="000000" w:themeColor="text1"/>
          <w:sz w:val="24"/>
          <w:szCs w:val="24"/>
        </w:rPr>
        <w:t>Lembar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Informasi</w:t>
      </w:r>
      <w:proofErr w:type="spellEnd"/>
      <w:r>
        <w:rPr>
          <w:rFonts w:ascii="Times New Roman" w:hAnsi="Times New Roman" w:cs="Times New Roman"/>
          <w:color w:val="000000" w:themeColor="text1"/>
          <w:sz w:val="24"/>
          <w:szCs w:val="24"/>
        </w:rPr>
        <w:t xml:space="preserve"> Indonesia 2019 (Global Youth Tobacco Survey).</w:t>
      </w:r>
      <w:proofErr w:type="gramEnd"/>
      <w:r>
        <w:rPr>
          <w:rFonts w:ascii="Times New Roman" w:hAnsi="Times New Roman" w:cs="Times New Roman"/>
          <w:color w:val="000000" w:themeColor="text1"/>
          <w:sz w:val="24"/>
          <w:szCs w:val="24"/>
        </w:rPr>
        <w:t xml:space="preserve"> World Health Organization, 1–2. Retrieved from </w:t>
      </w:r>
      <w:hyperlink r:id="rId9" w:history="1">
        <w:r>
          <w:rPr>
            <w:rStyle w:val="Hyperlink"/>
            <w:rFonts w:ascii="Times New Roman" w:hAnsi="Times New Roman" w:cs="Times New Roman"/>
            <w:color w:val="000000" w:themeColor="text1"/>
            <w:sz w:val="24"/>
            <w:szCs w:val="24"/>
          </w:rPr>
          <w:t>https://www.who.int/indonesia/news/events/world-no-tobacco-day-2020</w:t>
        </w:r>
      </w:hyperlink>
    </w:p>
    <w:p w:rsidR="001E2B04" w:rsidRPr="001E2B04" w:rsidRDefault="001E2B04" w:rsidP="00A74082">
      <w:pPr>
        <w:spacing w:line="240" w:lineRule="auto"/>
        <w:ind w:left="720" w:hanging="720"/>
        <w:jc w:val="both"/>
        <w:rPr>
          <w:rFonts w:ascii="Times New Roman" w:hAnsi="Times New Roman" w:cs="Times New Roman"/>
          <w:color w:val="000000" w:themeColor="text1"/>
          <w:sz w:val="28"/>
          <w:szCs w:val="24"/>
        </w:rPr>
      </w:pPr>
      <w:proofErr w:type="gramStart"/>
      <w:r w:rsidRPr="00D16539">
        <w:rPr>
          <w:rFonts w:ascii="Times New Roman" w:hAnsi="Times New Roman" w:cs="Times New Roman"/>
          <w:sz w:val="24"/>
        </w:rPr>
        <w:t xml:space="preserve">Ibrahim, M. A., &amp; </w:t>
      </w:r>
      <w:proofErr w:type="spellStart"/>
      <w:r w:rsidRPr="00D16539">
        <w:rPr>
          <w:rFonts w:ascii="Times New Roman" w:hAnsi="Times New Roman" w:cs="Times New Roman"/>
          <w:sz w:val="24"/>
        </w:rPr>
        <w:t>dkk</w:t>
      </w:r>
      <w:proofErr w:type="spellEnd"/>
      <w:r w:rsidRPr="00D16539">
        <w:rPr>
          <w:rFonts w:ascii="Times New Roman" w:hAnsi="Times New Roman" w:cs="Times New Roman"/>
          <w:sz w:val="24"/>
        </w:rPr>
        <w:t>.</w:t>
      </w:r>
      <w:proofErr w:type="gramEnd"/>
      <w:r w:rsidRPr="00D16539">
        <w:rPr>
          <w:rFonts w:ascii="Times New Roman" w:hAnsi="Times New Roman" w:cs="Times New Roman"/>
          <w:sz w:val="24"/>
        </w:rPr>
        <w:t xml:space="preserve"> </w:t>
      </w:r>
      <w:proofErr w:type="gramStart"/>
      <w:r w:rsidRPr="00D16539">
        <w:rPr>
          <w:rFonts w:ascii="Times New Roman" w:hAnsi="Times New Roman" w:cs="Times New Roman"/>
          <w:sz w:val="24"/>
        </w:rPr>
        <w:t xml:space="preserve">(2022). </w:t>
      </w:r>
      <w:proofErr w:type="spellStart"/>
      <w:r w:rsidRPr="00D16539">
        <w:rPr>
          <w:rFonts w:ascii="Times New Roman" w:hAnsi="Times New Roman" w:cs="Times New Roman"/>
          <w:sz w:val="24"/>
        </w:rPr>
        <w:t>Jenis</w:t>
      </w:r>
      <w:proofErr w:type="spellEnd"/>
      <w:r w:rsidRPr="00D16539">
        <w:rPr>
          <w:rFonts w:ascii="Times New Roman" w:hAnsi="Times New Roman" w:cs="Times New Roman"/>
          <w:sz w:val="24"/>
        </w:rPr>
        <w:t xml:space="preserve">, </w:t>
      </w:r>
      <w:proofErr w:type="spellStart"/>
      <w:r w:rsidRPr="00D16539">
        <w:rPr>
          <w:rFonts w:ascii="Times New Roman" w:hAnsi="Times New Roman" w:cs="Times New Roman"/>
          <w:sz w:val="24"/>
        </w:rPr>
        <w:t>Klasifikasi</w:t>
      </w:r>
      <w:proofErr w:type="spellEnd"/>
      <w:r w:rsidRPr="00D16539">
        <w:rPr>
          <w:rFonts w:ascii="Times New Roman" w:hAnsi="Times New Roman" w:cs="Times New Roman"/>
          <w:sz w:val="24"/>
        </w:rPr>
        <w:t xml:space="preserve"> </w:t>
      </w:r>
      <w:proofErr w:type="spellStart"/>
      <w:r w:rsidRPr="00D16539">
        <w:rPr>
          <w:rFonts w:ascii="Times New Roman" w:hAnsi="Times New Roman" w:cs="Times New Roman"/>
          <w:sz w:val="24"/>
        </w:rPr>
        <w:t>dan</w:t>
      </w:r>
      <w:proofErr w:type="spellEnd"/>
      <w:r w:rsidRPr="00D16539">
        <w:rPr>
          <w:rFonts w:ascii="Times New Roman" w:hAnsi="Times New Roman" w:cs="Times New Roman"/>
          <w:sz w:val="24"/>
        </w:rPr>
        <w:t xml:space="preserve"> </w:t>
      </w:r>
      <w:proofErr w:type="spellStart"/>
      <w:r w:rsidRPr="00D16539">
        <w:rPr>
          <w:rFonts w:ascii="Times New Roman" w:hAnsi="Times New Roman" w:cs="Times New Roman"/>
          <w:sz w:val="24"/>
        </w:rPr>
        <w:t>Karakteristik</w:t>
      </w:r>
      <w:proofErr w:type="spellEnd"/>
      <w:r w:rsidRPr="00D16539">
        <w:rPr>
          <w:rFonts w:ascii="Times New Roman" w:hAnsi="Times New Roman" w:cs="Times New Roman"/>
          <w:sz w:val="24"/>
        </w:rPr>
        <w:t xml:space="preserve"> Media </w:t>
      </w:r>
      <w:proofErr w:type="spellStart"/>
      <w:r w:rsidRPr="00D16539">
        <w:rPr>
          <w:rFonts w:ascii="Times New Roman" w:hAnsi="Times New Roman" w:cs="Times New Roman"/>
          <w:sz w:val="24"/>
        </w:rPr>
        <w:t>Pembelajaran</w:t>
      </w:r>
      <w:proofErr w:type="spellEnd"/>
      <w:r w:rsidRPr="00D16539">
        <w:rPr>
          <w:rFonts w:ascii="Times New Roman" w:hAnsi="Times New Roman" w:cs="Times New Roman"/>
          <w:sz w:val="24"/>
        </w:rPr>
        <w:t>.</w:t>
      </w:r>
      <w:proofErr w:type="gramEnd"/>
      <w:r w:rsidRPr="00D16539">
        <w:rPr>
          <w:rFonts w:ascii="Times New Roman" w:hAnsi="Times New Roman" w:cs="Times New Roman"/>
          <w:sz w:val="24"/>
        </w:rPr>
        <w:t xml:space="preserve"> Al-</w:t>
      </w:r>
      <w:proofErr w:type="spellStart"/>
      <w:r w:rsidRPr="00D16539">
        <w:rPr>
          <w:rFonts w:ascii="Times New Roman" w:hAnsi="Times New Roman" w:cs="Times New Roman"/>
          <w:sz w:val="24"/>
        </w:rPr>
        <w:t>Mirah</w:t>
      </w:r>
      <w:proofErr w:type="spellEnd"/>
      <w:r w:rsidRPr="00D16539">
        <w:rPr>
          <w:rFonts w:ascii="Times New Roman" w:hAnsi="Times New Roman" w:cs="Times New Roman"/>
          <w:sz w:val="24"/>
        </w:rPr>
        <w:t xml:space="preserve">: </w:t>
      </w:r>
      <w:proofErr w:type="spellStart"/>
      <w:r w:rsidRPr="00D16539">
        <w:rPr>
          <w:rFonts w:ascii="Times New Roman" w:hAnsi="Times New Roman" w:cs="Times New Roman"/>
          <w:sz w:val="24"/>
        </w:rPr>
        <w:t>Jurnal</w:t>
      </w:r>
      <w:proofErr w:type="spellEnd"/>
      <w:r w:rsidRPr="00D16539">
        <w:rPr>
          <w:rFonts w:ascii="Times New Roman" w:hAnsi="Times New Roman" w:cs="Times New Roman"/>
          <w:sz w:val="24"/>
        </w:rPr>
        <w:t xml:space="preserve"> </w:t>
      </w:r>
      <w:proofErr w:type="spellStart"/>
      <w:r w:rsidRPr="00D16539">
        <w:rPr>
          <w:rFonts w:ascii="Times New Roman" w:hAnsi="Times New Roman" w:cs="Times New Roman"/>
          <w:sz w:val="24"/>
        </w:rPr>
        <w:t>Pendidikan</w:t>
      </w:r>
      <w:proofErr w:type="spellEnd"/>
      <w:r w:rsidRPr="00D16539">
        <w:rPr>
          <w:rFonts w:ascii="Times New Roman" w:hAnsi="Times New Roman" w:cs="Times New Roman"/>
          <w:sz w:val="24"/>
        </w:rPr>
        <w:t xml:space="preserve"> Islam</w:t>
      </w:r>
      <w:r>
        <w:rPr>
          <w:rFonts w:ascii="Times New Roman" w:hAnsi="Times New Roman" w:cs="Times New Roman"/>
          <w:sz w:val="24"/>
        </w:rPr>
        <w:t>.</w:t>
      </w:r>
    </w:p>
    <w:p w:rsidR="007773E5" w:rsidRDefault="00E91734" w:rsidP="00A74082">
      <w:pPr>
        <w:spacing w:line="240" w:lineRule="auto"/>
        <w:ind w:left="720" w:hanging="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Infodatin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(2020).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 </w:t>
      </w:r>
      <w:proofErr w:type="spellStart"/>
      <w:r>
        <w:rPr>
          <w:rFonts w:ascii="Times New Roman" w:hAnsi="Times New Roman" w:cs="Times New Roman"/>
          <w:sz w:val="24"/>
          <w:szCs w:val="24"/>
        </w:rPr>
        <w:t>Situasi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Jakarta.</w:t>
      </w:r>
    </w:p>
    <w:p w:rsidR="007773E5" w:rsidRDefault="00E91734" w:rsidP="00A74082">
      <w:pPr>
        <w:spacing w:line="240" w:lineRule="auto"/>
        <w:ind w:left="720" w:hanging="720"/>
        <w:jc w:val="both"/>
        <w:rPr>
          <w:rFonts w:ascii="Times New Roman" w:hAnsi="Times New Roman" w:cs="Times New Roman"/>
          <w:color w:val="000000" w:themeColor="text1"/>
          <w:sz w:val="24"/>
          <w:szCs w:val="24"/>
        </w:rPr>
      </w:pPr>
      <w:proofErr w:type="spellStart"/>
      <w:proofErr w:type="gramStart"/>
      <w:r>
        <w:rPr>
          <w:rFonts w:ascii="Times New Roman" w:hAnsi="Times New Roman" w:cs="Times New Roman"/>
          <w:color w:val="000000" w:themeColor="text1"/>
          <w:sz w:val="24"/>
          <w:szCs w:val="24"/>
        </w:rPr>
        <w:lastRenderedPageBreak/>
        <w:t>Kementerian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Kesehatan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Republik</w:t>
      </w:r>
      <w:proofErr w:type="spellEnd"/>
      <w:r>
        <w:rPr>
          <w:rFonts w:ascii="Times New Roman" w:hAnsi="Times New Roman" w:cs="Times New Roman"/>
          <w:color w:val="000000" w:themeColor="text1"/>
          <w:sz w:val="24"/>
          <w:szCs w:val="24"/>
        </w:rPr>
        <w:t xml:space="preserve"> Indonesia.</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(2022). </w:t>
      </w:r>
      <w:proofErr w:type="spellStart"/>
      <w:r>
        <w:rPr>
          <w:rFonts w:ascii="Times New Roman" w:hAnsi="Times New Roman" w:cs="Times New Roman"/>
          <w:color w:val="000000" w:themeColor="text1"/>
          <w:sz w:val="24"/>
          <w:szCs w:val="24"/>
        </w:rPr>
        <w:t>Perokok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Anak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Masih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Banyak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Revisi</w:t>
      </w:r>
      <w:proofErr w:type="spellEnd"/>
      <w:r>
        <w:rPr>
          <w:rFonts w:ascii="Times New Roman" w:hAnsi="Times New Roman" w:cs="Times New Roman"/>
          <w:color w:val="000000" w:themeColor="text1"/>
          <w:sz w:val="24"/>
          <w:szCs w:val="24"/>
        </w:rPr>
        <w:t xml:space="preserve"> PP </w:t>
      </w:r>
      <w:proofErr w:type="spellStart"/>
      <w:r>
        <w:rPr>
          <w:rFonts w:ascii="Times New Roman" w:hAnsi="Times New Roman" w:cs="Times New Roman"/>
          <w:color w:val="000000" w:themeColor="text1"/>
          <w:sz w:val="24"/>
          <w:szCs w:val="24"/>
        </w:rPr>
        <w:t>Tembakau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Diperlukan</w:t>
      </w:r>
      <w:proofErr w:type="spellEnd"/>
      <w:r>
        <w:rPr>
          <w:rFonts w:ascii="Times New Roman" w:hAnsi="Times New Roman" w:cs="Times New Roman"/>
          <w:color w:val="000000" w:themeColor="text1"/>
          <w:sz w:val="24"/>
          <w:szCs w:val="24"/>
        </w:rPr>
        <w:t>.</w:t>
      </w:r>
      <w:proofErr w:type="gramEnd"/>
    </w:p>
    <w:p w:rsidR="007773E5" w:rsidRDefault="00E91734" w:rsidP="00A74082">
      <w:pPr>
        <w:spacing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Lestari </w:t>
      </w:r>
      <w:proofErr w:type="spellStart"/>
      <w:r>
        <w:rPr>
          <w:rFonts w:ascii="Times New Roman" w:hAnsi="Times New Roman" w:cs="Times New Roman"/>
          <w:color w:val="000000" w:themeColor="text1"/>
          <w:sz w:val="24"/>
          <w:szCs w:val="24"/>
        </w:rPr>
        <w:t>Nurhajati</w:t>
      </w:r>
      <w:proofErr w:type="spellEnd"/>
      <w:r>
        <w:rPr>
          <w:rFonts w:ascii="Times New Roman" w:hAnsi="Times New Roman" w:cs="Times New Roman"/>
          <w:color w:val="000000" w:themeColor="text1"/>
          <w:sz w:val="24"/>
          <w:szCs w:val="24"/>
        </w:rPr>
        <w:t xml:space="preserve">, Kiki </w:t>
      </w:r>
      <w:proofErr w:type="spellStart"/>
      <w:r>
        <w:rPr>
          <w:rFonts w:ascii="Times New Roman" w:hAnsi="Times New Roman" w:cs="Times New Roman"/>
          <w:color w:val="000000" w:themeColor="text1"/>
          <w:sz w:val="24"/>
          <w:szCs w:val="24"/>
        </w:rPr>
        <w:t>Soewarso</w:t>
      </w:r>
      <w:proofErr w:type="spellEnd"/>
      <w:r>
        <w:rPr>
          <w:rFonts w:ascii="Times New Roman" w:hAnsi="Times New Roman" w:cs="Times New Roman"/>
          <w:color w:val="000000" w:themeColor="text1"/>
          <w:sz w:val="24"/>
          <w:szCs w:val="24"/>
        </w:rPr>
        <w:t xml:space="preserve">, X. A. W. (2020). </w:t>
      </w:r>
      <w:proofErr w:type="spellStart"/>
      <w:proofErr w:type="gramStart"/>
      <w:r>
        <w:rPr>
          <w:rFonts w:ascii="Times New Roman" w:hAnsi="Times New Roman" w:cs="Times New Roman"/>
          <w:color w:val="000000" w:themeColor="text1"/>
          <w:sz w:val="24"/>
          <w:szCs w:val="24"/>
        </w:rPr>
        <w:t>Remaja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Perkotaan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sebagai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Sasaran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Masif</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Terpaan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Iklan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Rokok</w:t>
      </w:r>
      <w:proofErr w:type="spellEnd"/>
      <w:r>
        <w:rPr>
          <w:rFonts w:ascii="Times New Roman" w:hAnsi="Times New Roman" w:cs="Times New Roman"/>
          <w:color w:val="000000" w:themeColor="text1"/>
          <w:sz w:val="24"/>
          <w:szCs w:val="24"/>
        </w:rPr>
        <w:t xml:space="preserve"> di Media Online.</w:t>
      </w:r>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Jurnal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InterAct</w:t>
      </w:r>
      <w:proofErr w:type="spellEnd"/>
      <w:r>
        <w:rPr>
          <w:rFonts w:ascii="Times New Roman" w:hAnsi="Times New Roman" w:cs="Times New Roman"/>
          <w:color w:val="000000" w:themeColor="text1"/>
          <w:sz w:val="24"/>
          <w:szCs w:val="24"/>
        </w:rPr>
        <w:t xml:space="preserve">, 8(2), 1–7. </w:t>
      </w:r>
      <w:hyperlink r:id="rId10" w:history="1">
        <w:r>
          <w:rPr>
            <w:rStyle w:val="Hyperlink"/>
            <w:rFonts w:ascii="Times New Roman" w:hAnsi="Times New Roman" w:cs="Times New Roman"/>
            <w:color w:val="000000" w:themeColor="text1"/>
            <w:sz w:val="24"/>
            <w:szCs w:val="24"/>
          </w:rPr>
          <w:t>https://doi.org/10.25170/interact.v8i2.4079</w:t>
        </w:r>
      </w:hyperlink>
    </w:p>
    <w:p w:rsidR="007773E5" w:rsidRDefault="00E91734" w:rsidP="00A74082">
      <w:pPr>
        <w:widowControl w:val="0"/>
        <w:autoSpaceDE w:val="0"/>
        <w:autoSpaceDN w:val="0"/>
        <w:adjustRightInd w:val="0"/>
        <w:spacing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 xml:space="preserve">ADDIN CSL_CITATION {"citationItems":[{"id":"ITEM-1","itemData":{"ISBN":"0123456789","ISSN":"0028-4793","PMID":"7556065","abstract":"Copyright © 2015 Massachusetts Medical Society. BACKGROUND The prediction of clinical behavior, response to therapy, and outcome of infiltrative glioma is challenging. On the basis of previous studies of tumor biology, we defined five glioma molecular groups with the use of three alterations: mutations in the TERT promoter, mutations in IDH, and codeletion of chromosome arms 1p and 19q (1p/19q codeletion). We tested the hypothesis that within groups based on these features, tumors would have similar clinical variables, acquired somatic alterations, and germline variants. METHODS We scored tumors as negative or positive for each of these markers in 1087 gliomas and compared acquired alterations and patient characteristics among the five primary molecular groups. Using 11,590 controls, we assessed associations between these groups and known glioma germline variants. RESULTS Among 615 grade II or III gliomas, 29% had all three alterations (i.e., were triple-positive), 5% had TERT and IDH mutations, 45% had only IDH mutations, 7% were triple-negative, and 10% had only TERT mutations; 5% had other combinations. Among 472 grade IV gliomas, less than 1% were triple-positive, 2% had TERT and IDH mutations, 7% had only IDH mutations, 17% were triple-negative, and 74% had only TERT mutations. The mean age at diagnosis was lowest (37 years) among patients who had gliomas with only IDH mutations and was highest (59 years) among patients who had gliomas with only TERT mutations. The molecular groups were independently associated with overall survival among patients with grade II or III gliomas but not among patients with grade IV gliomas. The molecular groups were associated with specific germline variants. CONCLUSIONS Gliomas were classified into five principal groups on the basis of three tumor markers. The groups had different ages at onset, overall survival, and associations with germline variants, which implies that they are characterized by distinct mechanisms of pathogenesis. (Funded by the National Institutes of Health and others.)","author":[{"dropping-particle":"","family":"Mapossa","given":"Jocob Benjamim","non-dropping-particle":"","parse-names":false,"suffix":""}],"container-title":"New England Journal of Medicine","id":"ITEM-1","issue":"2","issued":{"date-parts":[["2018"]]},"page":"2499-2508","title":"No </w:instrText>
      </w:r>
      <w:r>
        <w:rPr>
          <w:rFonts w:ascii="MS Gothic" w:eastAsia="MS Gothic" w:hAnsi="MS Gothic" w:cs="MS Gothic" w:hint="eastAsia"/>
          <w:color w:val="000000" w:themeColor="text1"/>
          <w:sz w:val="24"/>
          <w:szCs w:val="24"/>
        </w:rPr>
        <w:instrText>主観的健康感を中心とした在宅高齢者における</w:instrText>
      </w:r>
      <w:r>
        <w:rPr>
          <w:rFonts w:ascii="Times New Roman" w:hAnsi="Times New Roman" w:cs="Times New Roman"/>
          <w:color w:val="000000" w:themeColor="text1"/>
          <w:sz w:val="24"/>
          <w:szCs w:val="24"/>
        </w:rPr>
        <w:instrText xml:space="preserve"> </w:instrText>
      </w:r>
      <w:r>
        <w:rPr>
          <w:rFonts w:ascii="MS Gothic" w:eastAsia="MS Gothic" w:hAnsi="MS Gothic" w:cs="MS Gothic" w:hint="eastAsia"/>
          <w:color w:val="000000" w:themeColor="text1"/>
          <w:sz w:val="24"/>
          <w:szCs w:val="24"/>
        </w:rPr>
        <w:instrText>健康関連指標に関する共分散構造分析</w:instrText>
      </w:r>
      <w:r>
        <w:rPr>
          <w:rFonts w:ascii="Times New Roman" w:hAnsi="Times New Roman" w:cs="Times New Roman"/>
          <w:color w:val="000000" w:themeColor="text1"/>
          <w:sz w:val="24"/>
          <w:szCs w:val="24"/>
        </w:rPr>
        <w:instrText>Title","type":"article-journal","volume":"372"},"uris":["http://www.mendeley.com/documents/?uuid=803e789f-aeed-4627-83c6-014848b31fed"]}],"mendeley":{"formattedCitation":"(Mapossa, 2018)","plainTextFormattedCitation":"(Mapossa, 2018)","previouslyFormattedCitation":"(Mapossa, 2018)"},"properties":{"noteIndex":0},"schema":"https://github.com/citation-style-language/schema/raw/master/csl-citation.json"}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(Mapossa, 2018)</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 xml:space="preserve">ADDIN Mendeley Bibliography CSL_BIBLIOGRAPHY </w:instrText>
      </w:r>
      <w:r>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t xml:space="preserve">Mapossa, J. B. (2018). Title. </w:t>
      </w:r>
      <w:r>
        <w:rPr>
          <w:rFonts w:ascii="Times New Roman" w:hAnsi="Times New Roman" w:cs="Times New Roman"/>
          <w:i/>
          <w:iCs/>
          <w:color w:val="000000" w:themeColor="text1"/>
          <w:sz w:val="24"/>
          <w:szCs w:val="24"/>
        </w:rPr>
        <w:t>New England Journal of Medicine</w:t>
      </w:r>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372</w:t>
      </w:r>
      <w:r>
        <w:rPr>
          <w:rFonts w:ascii="Times New Roman" w:hAnsi="Times New Roman" w:cs="Times New Roman"/>
          <w:color w:val="000000" w:themeColor="text1"/>
          <w:sz w:val="24"/>
          <w:szCs w:val="24"/>
        </w:rPr>
        <w:t>(2), 2499–2508. http://www.ncbi.nlm.nih.gov/pubmed/7556065% 0Ahttp://www.pubmedcentral.nih.gov/articlerender.fcgi?artid=PMC394507%0Ahttp://dx.doi.org/10.1016/j.humpath.2017.05.005%0Ahttps://doi.org/10.1007/s00401-018-1825-z%0Ahttp://www.ncbi.nlm.nih.gov/pubmed/27157931</w:t>
      </w:r>
    </w:p>
    <w:p w:rsidR="003B3BBE" w:rsidRDefault="003B3BBE" w:rsidP="00A74082">
      <w:pPr>
        <w:widowControl w:val="0"/>
        <w:autoSpaceDE w:val="0"/>
        <w:autoSpaceDN w:val="0"/>
        <w:adjustRightInd w:val="0"/>
        <w:spacing w:line="240" w:lineRule="auto"/>
        <w:ind w:left="720" w:hanging="720"/>
        <w:jc w:val="both"/>
        <w:rPr>
          <w:rFonts w:ascii="Times New Roman" w:hAnsi="Times New Roman" w:cs="Times New Roman"/>
          <w:sz w:val="24"/>
          <w:szCs w:val="24"/>
        </w:rPr>
      </w:pPr>
      <w:r w:rsidRPr="001E4809">
        <w:rPr>
          <w:rFonts w:ascii="Times New Roman" w:hAnsi="Times New Roman" w:cs="Times New Roman"/>
          <w:sz w:val="24"/>
          <w:szCs w:val="24"/>
        </w:rPr>
        <w:t>Notoadmojo, S. (2012). Promosi kesehatan dan prilaku kesehatan. Jakarta: perpustakaan nasional RI.</w:t>
      </w:r>
    </w:p>
    <w:p w:rsidR="00287AC6" w:rsidRDefault="00287AC6" w:rsidP="00A74082">
      <w:pPr>
        <w:widowControl w:val="0"/>
        <w:autoSpaceDE w:val="0"/>
        <w:autoSpaceDN w:val="0"/>
        <w:adjustRightInd w:val="0"/>
        <w:spacing w:line="240" w:lineRule="auto"/>
        <w:ind w:left="720" w:hanging="720"/>
        <w:jc w:val="both"/>
        <w:rPr>
          <w:rFonts w:ascii="Times New Roman" w:hAnsi="Times New Roman" w:cs="Times New Roman"/>
          <w:sz w:val="24"/>
          <w:szCs w:val="24"/>
        </w:rPr>
      </w:pPr>
      <w:r w:rsidRPr="00287AC6">
        <w:rPr>
          <w:rFonts w:ascii="Times New Roman" w:hAnsi="Times New Roman" w:cs="Times New Roman"/>
          <w:sz w:val="24"/>
          <w:szCs w:val="24"/>
        </w:rPr>
        <w:t>Putro, K. Z. (2017). Memahami ciri dan tugas perkembangan masa remaja. Jurnal Aplikasi Ilmu-Ilmu Agama, 25-32.</w:t>
      </w:r>
      <w:r w:rsidR="00BA3BCE">
        <w:rPr>
          <w:rFonts w:ascii="Times New Roman" w:hAnsi="Times New Roman" w:cs="Times New Roman"/>
          <w:sz w:val="24"/>
          <w:szCs w:val="24"/>
        </w:rPr>
        <w:t xml:space="preserve"> </w:t>
      </w:r>
    </w:p>
    <w:p w:rsidR="001E2B04" w:rsidRPr="00287AC6" w:rsidRDefault="001E2B04" w:rsidP="00A74082">
      <w:pPr>
        <w:widowControl w:val="0"/>
        <w:autoSpaceDE w:val="0"/>
        <w:autoSpaceDN w:val="0"/>
        <w:adjustRightInd w:val="0"/>
        <w:spacing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Ramadhan,Gaung Eka.(2023). Prevelensi dan Mitigasi Dini Terhadap Perilaku Merokok Adiktif.Surabaya: Cipta Media Nusantara.</w:t>
      </w:r>
    </w:p>
    <w:p w:rsidR="007773E5" w:rsidRDefault="00E91734" w:rsidP="00A74082">
      <w:pPr>
        <w:widowControl w:val="0"/>
        <w:autoSpaceDE w:val="0"/>
        <w:autoSpaceDN w:val="0"/>
        <w:adjustRightInd w:val="0"/>
        <w:spacing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Rockha,Mega Marindrawati dkk.(2019).Kawasan Tanpa Rokok Di Fasilitas Umum.Sidoarjo : Uwais Inspirasi Indonesia.</w:t>
      </w:r>
    </w:p>
    <w:p w:rsidR="00A74082" w:rsidRDefault="00A74082" w:rsidP="00A74082">
      <w:pPr>
        <w:spacing w:line="240" w:lineRule="auto"/>
        <w:ind w:left="720" w:hanging="720"/>
        <w:jc w:val="both"/>
        <w:rPr>
          <w:rFonts w:ascii="Times New Roman" w:hAnsi="Times New Roman" w:cs="Times New Roman"/>
          <w:sz w:val="24"/>
          <w:szCs w:val="24"/>
        </w:rPr>
      </w:pPr>
      <w:r w:rsidRPr="001E4809">
        <w:rPr>
          <w:rFonts w:ascii="Times New Roman" w:hAnsi="Times New Roman" w:cs="Times New Roman"/>
          <w:sz w:val="24"/>
          <w:szCs w:val="24"/>
        </w:rPr>
        <w:t>Sari, G. S. I., &amp; Awaru, A. O. T. (2021). Konformitas Teman Sebaya Terhadap Perokok Anak Usia 7-12 Tahun. Pinisi Journal of Sociology Education Review, 1(2), 55–63. https://ojs.unm.ac.id/jser/article/view/21163</w:t>
      </w:r>
    </w:p>
    <w:p w:rsidR="00A74082" w:rsidRPr="00A74082" w:rsidRDefault="00A74082" w:rsidP="00A74082">
      <w:pPr>
        <w:spacing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sz w:val="24"/>
          <w:szCs w:val="24"/>
        </w:rPr>
        <w:t>Sebayang, W., Gultom, D. Y., &amp; Sidabutar, E. R. (2018). Perilaku seksual remaja. Deepublish.</w:t>
      </w:r>
    </w:p>
    <w:p w:rsidR="00A74082" w:rsidRPr="00A74082" w:rsidRDefault="00A74082" w:rsidP="00A74082">
      <w:pPr>
        <w:spacing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Siregar, T. A., &amp; Hamdan, S. R. (2020). Hubungan adiksi internet dan perilaku merokok pada remaja.</w:t>
      </w:r>
    </w:p>
    <w:p w:rsidR="003B3BBE" w:rsidRDefault="003B3BBE" w:rsidP="00A74082">
      <w:pPr>
        <w:widowControl w:val="0"/>
        <w:autoSpaceDE w:val="0"/>
        <w:autoSpaceDN w:val="0"/>
        <w:adjustRightInd w:val="0"/>
        <w:spacing w:line="240" w:lineRule="auto"/>
        <w:ind w:left="720" w:hanging="720"/>
        <w:jc w:val="both"/>
        <w:rPr>
          <w:rFonts w:ascii="Times New Roman" w:hAnsi="Times New Roman" w:cs="Times New Roman"/>
          <w:sz w:val="24"/>
          <w:szCs w:val="24"/>
        </w:rPr>
      </w:pPr>
      <w:r w:rsidRPr="003B3BBE">
        <w:rPr>
          <w:rFonts w:ascii="Times New Roman" w:hAnsi="Times New Roman" w:cs="Times New Roman"/>
          <w:sz w:val="24"/>
          <w:szCs w:val="24"/>
        </w:rPr>
        <w:t>Sugiyono, (2017). Statistik nonparametris untuk penelitian. Bandung: penerbit Alfabeta.</w:t>
      </w:r>
    </w:p>
    <w:p w:rsidR="00A74082" w:rsidRPr="003B3BBE" w:rsidRDefault="00A74082" w:rsidP="00A74082">
      <w:pPr>
        <w:spacing w:line="240" w:lineRule="auto"/>
        <w:ind w:left="720" w:hanging="720"/>
        <w:jc w:val="both"/>
        <w:rPr>
          <w:rFonts w:ascii="Times New Roman" w:hAnsi="Times New Roman" w:cs="Times New Roman"/>
          <w:color w:val="000000" w:themeColor="text1"/>
          <w:sz w:val="24"/>
          <w:szCs w:val="24"/>
        </w:rPr>
      </w:pPr>
      <w:r w:rsidRPr="00D16539">
        <w:rPr>
          <w:rFonts w:ascii="Times New Roman" w:hAnsi="Times New Roman" w:cs="Times New Roman"/>
          <w:sz w:val="24"/>
          <w:szCs w:val="24"/>
        </w:rPr>
        <w:t>Silahuddin, A. (2022). Pengenalan Klasifikasi, Karakteristik dan Fungsi Media Pembelajaran MA Al-Huda Karang Melati. Idaaratul 'Ulum.</w:t>
      </w:r>
    </w:p>
    <w:p w:rsidR="007773E5" w:rsidRDefault="00E91734" w:rsidP="00A74082">
      <w:pPr>
        <w:spacing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Sujatmiko, T. (2023). Data BPS Tunjukkan Jumlah Perokok Anak Turun di 2022. Online : 07 Februari 2023 https://www.krjogja.com/angkringan/ read/492288/data-bps-tunjukkan- jumlah-perokok-anak-turun-di-2022</w:t>
      </w:r>
    </w:p>
    <w:p w:rsidR="007773E5" w:rsidRDefault="00E91734" w:rsidP="00A74082">
      <w:pPr>
        <w:spacing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Umniyatun, Y., Nurmansyah, M. I., Maisya, I. B., &amp; Al Aufa, B. (2019). Analisis Kebijakan dan Program Pencegahan Perilaku Merokok pada Sekolah Muhammadiyah di Kota Depok. Media Penelitian Dan Pengembangan Kesehatan, 29(2), 123–134.</w:t>
      </w:r>
    </w:p>
    <w:p w:rsidR="00A74082" w:rsidRPr="00A74082" w:rsidRDefault="00A74082" w:rsidP="00A74082">
      <w:pPr>
        <w:spacing w:line="240" w:lineRule="auto"/>
        <w:ind w:left="720" w:hanging="720"/>
        <w:jc w:val="both"/>
        <w:rPr>
          <w:rFonts w:ascii="Times New Roman" w:hAnsi="Times New Roman" w:cs="Times New Roman"/>
          <w:color w:val="000000" w:themeColor="text1"/>
          <w:sz w:val="28"/>
          <w:szCs w:val="24"/>
        </w:rPr>
      </w:pPr>
      <w:r w:rsidRPr="001E4809">
        <w:rPr>
          <w:rFonts w:ascii="Times New Roman" w:hAnsi="Times New Roman" w:cs="Times New Roman"/>
          <w:sz w:val="24"/>
        </w:rPr>
        <w:lastRenderedPageBreak/>
        <w:t>Wijayanti, E., Dewi, C., &amp; Rifqatussa’adah. (2017). Faktor-faktor yang Berhubungan dengan Perilaku Merokok pada Factors Associated with Teenager ’ s Smoking Behavior at. Global Medical and Health Communnication, 5(March), 1–5.</w:t>
      </w:r>
    </w:p>
    <w:p w:rsidR="007773E5" w:rsidRDefault="00E91734" w:rsidP="00A74082">
      <w:pPr>
        <w:spacing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World Health Organization. (2020). Pernyataan: Hari Tanpa Tembakau Sedunia 2020. https://www.who.int/indonesia/news/detail/30-05-2020-pernyataan-hari-tanpa-tembakau-sedunia-2020, diakses pada 02 Agustus 2023 Pukul 13:22 WIB.</w:t>
      </w:r>
    </w:p>
    <w:p w:rsidR="003B3BBE" w:rsidRPr="003B3BBE" w:rsidRDefault="003B3BBE" w:rsidP="00A74082">
      <w:pPr>
        <w:spacing w:line="240" w:lineRule="auto"/>
        <w:ind w:left="720" w:hanging="720"/>
        <w:jc w:val="both"/>
        <w:rPr>
          <w:rFonts w:ascii="Times New Roman" w:hAnsi="Times New Roman" w:cs="Times New Roman"/>
          <w:color w:val="000000" w:themeColor="text1"/>
          <w:sz w:val="24"/>
          <w:szCs w:val="24"/>
        </w:rPr>
      </w:pPr>
      <w:r w:rsidRPr="003B3BBE">
        <w:rPr>
          <w:rFonts w:ascii="Times New Roman" w:hAnsi="Times New Roman" w:cs="Times New Roman"/>
        </w:rPr>
        <w:t>Yanti, E. K., Dewi, Y., &amp; Nurcahyati, S. (2015). Pengaruh pendidikan kesehatan dengan menggunakan media audio visual terhadap pengetahuan dan sikap remaja mengenai upaya pencegahan penyakit menular seksual. Jurnal Kesehatan Masyarakat Vol. 2 No. 2, Oktober 2015</w:t>
      </w:r>
    </w:p>
    <w:p w:rsidR="007773E5" w:rsidRDefault="00E91734" w:rsidP="00A74082">
      <w:pPr>
        <w:widowControl w:val="0"/>
        <w:autoSpaceDE w:val="0"/>
        <w:autoSpaceDN w:val="0"/>
        <w:adjustRightInd w:val="0"/>
        <w:spacing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Yanti, Fivi. 2019. Sosialisasi Bahaya Rokok di Kalibawang. Dinas Kesehatan Kabupaten Kulon Progo. Online. https://dinkes.kulonprogokab.go.id/de </w:t>
      </w:r>
      <w:proofErr w:type="spellStart"/>
      <w:r>
        <w:rPr>
          <w:rFonts w:ascii="Times New Roman" w:hAnsi="Times New Roman" w:cs="Times New Roman"/>
          <w:color w:val="000000" w:themeColor="text1"/>
          <w:sz w:val="24"/>
          <w:szCs w:val="24"/>
        </w:rPr>
        <w:t>til</w:t>
      </w:r>
      <w:proofErr w:type="spellEnd"/>
      <w:r>
        <w:rPr>
          <w:rFonts w:ascii="Times New Roman" w:hAnsi="Times New Roman" w:cs="Times New Roman"/>
          <w:color w:val="000000" w:themeColor="text1"/>
          <w:sz w:val="24"/>
          <w:szCs w:val="24"/>
        </w:rPr>
        <w:t>/675/</w:t>
      </w:r>
      <w:proofErr w:type="spellStart"/>
      <w:r>
        <w:rPr>
          <w:rFonts w:ascii="Times New Roman" w:hAnsi="Times New Roman" w:cs="Times New Roman"/>
          <w:color w:val="000000" w:themeColor="text1"/>
          <w:sz w:val="24"/>
          <w:szCs w:val="24"/>
        </w:rPr>
        <w:t>sosialisasi</w:t>
      </w:r>
      <w:proofErr w:type="spellEnd"/>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bahaya</w:t>
      </w:r>
      <w:proofErr w:type="spellEnd"/>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rokok</w:t>
      </w:r>
      <w:proofErr w:type="spellEnd"/>
      <w:r>
        <w:rPr>
          <w:rFonts w:ascii="Times New Roman" w:hAnsi="Times New Roman" w:cs="Times New Roman"/>
          <w:color w:val="000000" w:themeColor="text1"/>
          <w:sz w:val="24"/>
          <w:szCs w:val="24"/>
        </w:rPr>
        <w:t xml:space="preserve">-di- </w:t>
      </w:r>
      <w:proofErr w:type="spellStart"/>
      <w:r>
        <w:rPr>
          <w:rFonts w:ascii="Times New Roman" w:hAnsi="Times New Roman" w:cs="Times New Roman"/>
          <w:color w:val="000000" w:themeColor="text1"/>
          <w:sz w:val="24"/>
          <w:szCs w:val="24"/>
        </w:rPr>
        <w:t>kalibawang</w:t>
      </w:r>
      <w:proofErr w:type="spellEnd"/>
    </w:p>
    <w:p w:rsidR="00901948" w:rsidRDefault="00901948" w:rsidP="00A74082">
      <w:pPr>
        <w:widowControl w:val="0"/>
        <w:autoSpaceDE w:val="0"/>
        <w:autoSpaceDN w:val="0"/>
        <w:adjustRightInd w:val="0"/>
        <w:spacing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Link video </w:t>
      </w:r>
      <w:proofErr w:type="spellStart"/>
      <w:r>
        <w:rPr>
          <w:rFonts w:ascii="Times New Roman" w:hAnsi="Times New Roman" w:cs="Times New Roman"/>
          <w:color w:val="000000" w:themeColor="text1"/>
          <w:sz w:val="24"/>
          <w:szCs w:val="24"/>
        </w:rPr>
        <w:t>Ilustrasi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tentang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bahaya</w:t>
      </w:r>
      <w:proofErr w:type="spellEnd"/>
      <w:r>
        <w:rPr>
          <w:rFonts w:ascii="Times New Roman" w:hAnsi="Times New Roman" w:cs="Times New Roman"/>
          <w:color w:val="000000" w:themeColor="text1"/>
          <w:sz w:val="24"/>
          <w:szCs w:val="24"/>
        </w:rPr>
        <w:t xml:space="preserve"> </w:t>
      </w:r>
      <w:proofErr w:type="spellStart"/>
      <w:proofErr w:type="gramStart"/>
      <w:r>
        <w:rPr>
          <w:rFonts w:ascii="Times New Roman" w:hAnsi="Times New Roman" w:cs="Times New Roman"/>
          <w:color w:val="000000" w:themeColor="text1"/>
          <w:sz w:val="24"/>
          <w:szCs w:val="24"/>
        </w:rPr>
        <w:t>rokok</w:t>
      </w:r>
      <w:proofErr w:type="spellEnd"/>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 xml:space="preserve"> </w:t>
      </w:r>
    </w:p>
    <w:p w:rsidR="00901948" w:rsidRDefault="00901948" w:rsidP="00A74082">
      <w:pPr>
        <w:widowControl w:val="0"/>
        <w:autoSpaceDE w:val="0"/>
        <w:autoSpaceDN w:val="0"/>
        <w:adjustRightInd w:val="0"/>
        <w:spacing w:line="240" w:lineRule="auto"/>
        <w:ind w:left="720" w:hanging="720"/>
        <w:jc w:val="both"/>
        <w:rPr>
          <w:rFonts w:ascii="Times New Roman" w:hAnsi="Times New Roman" w:cs="Times New Roman"/>
          <w:color w:val="000000" w:themeColor="text1"/>
          <w:sz w:val="24"/>
          <w:szCs w:val="24"/>
        </w:rPr>
      </w:pPr>
      <w:r w:rsidRPr="00901948">
        <w:rPr>
          <w:rFonts w:ascii="Times New Roman" w:hAnsi="Times New Roman" w:cs="Times New Roman"/>
          <w:color w:val="000000" w:themeColor="text1"/>
          <w:sz w:val="24"/>
          <w:szCs w:val="24"/>
        </w:rPr>
        <w:t>https://youtu.be/83_s_Yg6sr0?si=W1FVK4K9M2z69gh8</w:t>
      </w:r>
    </w:p>
    <w:p w:rsidR="00287AC6" w:rsidRDefault="00287AC6" w:rsidP="00A74082">
      <w:pPr>
        <w:widowControl w:val="0"/>
        <w:autoSpaceDE w:val="0"/>
        <w:autoSpaceDN w:val="0"/>
        <w:adjustRightInd w:val="0"/>
        <w:spacing w:line="240" w:lineRule="auto"/>
        <w:ind w:left="720" w:hanging="720"/>
        <w:jc w:val="both"/>
        <w:rPr>
          <w:rFonts w:ascii="Times New Roman" w:hAnsi="Times New Roman" w:cs="Times New Roman"/>
          <w:color w:val="000000" w:themeColor="text1"/>
          <w:sz w:val="24"/>
          <w:szCs w:val="24"/>
        </w:rPr>
      </w:pPr>
      <w:bookmarkStart w:id="0" w:name="_GoBack"/>
      <w:bookmarkEnd w:id="0"/>
    </w:p>
    <w:p w:rsidR="00901948" w:rsidRDefault="00901948" w:rsidP="00A74082">
      <w:pPr>
        <w:widowControl w:val="0"/>
        <w:autoSpaceDE w:val="0"/>
        <w:autoSpaceDN w:val="0"/>
        <w:adjustRightInd w:val="0"/>
        <w:spacing w:line="240" w:lineRule="auto"/>
        <w:ind w:left="720" w:hanging="720"/>
        <w:jc w:val="both"/>
        <w:rPr>
          <w:rFonts w:ascii="Times New Roman" w:hAnsi="Times New Roman" w:cs="Times New Roman"/>
          <w:color w:val="000000" w:themeColor="text1"/>
          <w:sz w:val="24"/>
          <w:szCs w:val="24"/>
        </w:rPr>
      </w:pPr>
    </w:p>
    <w:p w:rsidR="003B3BBE" w:rsidRDefault="003B3BBE" w:rsidP="00A74082">
      <w:pPr>
        <w:widowControl w:val="0"/>
        <w:autoSpaceDE w:val="0"/>
        <w:autoSpaceDN w:val="0"/>
        <w:adjustRightInd w:val="0"/>
        <w:spacing w:line="240" w:lineRule="auto"/>
        <w:ind w:left="720" w:hanging="720"/>
        <w:jc w:val="both"/>
        <w:rPr>
          <w:rFonts w:ascii="Times New Roman" w:hAnsi="Times New Roman" w:cs="Times New Roman"/>
          <w:color w:val="000000" w:themeColor="text1"/>
          <w:sz w:val="24"/>
          <w:szCs w:val="24"/>
        </w:rPr>
      </w:pPr>
    </w:p>
    <w:p w:rsidR="007773E5" w:rsidRDefault="007773E5" w:rsidP="00A74082">
      <w:pPr>
        <w:spacing w:line="240" w:lineRule="auto"/>
        <w:ind w:left="720" w:hanging="720"/>
        <w:jc w:val="center"/>
        <w:rPr>
          <w:rFonts w:ascii="Times New Roman" w:hAnsi="Times New Roman" w:cs="Times New Roman"/>
          <w:color w:val="000000" w:themeColor="text1"/>
          <w:sz w:val="24"/>
          <w:szCs w:val="24"/>
        </w:rPr>
      </w:pPr>
    </w:p>
    <w:p w:rsidR="007773E5" w:rsidRDefault="007773E5" w:rsidP="00A74082">
      <w:pPr>
        <w:widowControl w:val="0"/>
        <w:autoSpaceDE w:val="0"/>
        <w:autoSpaceDN w:val="0"/>
        <w:adjustRightInd w:val="0"/>
        <w:spacing w:line="240" w:lineRule="auto"/>
        <w:ind w:left="720" w:hanging="720"/>
        <w:jc w:val="both"/>
        <w:rPr>
          <w:rFonts w:ascii="Times New Roman" w:hAnsi="Times New Roman" w:cs="Times New Roman"/>
          <w:color w:val="000000" w:themeColor="text1"/>
          <w:sz w:val="24"/>
        </w:rPr>
      </w:pPr>
    </w:p>
    <w:p w:rsidR="007773E5" w:rsidRDefault="00E91734" w:rsidP="00A74082">
      <w:pPr>
        <w:spacing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end"/>
      </w:r>
    </w:p>
    <w:p w:rsidR="007773E5" w:rsidRDefault="007773E5" w:rsidP="00A74082">
      <w:pPr>
        <w:spacing w:line="240" w:lineRule="auto"/>
        <w:ind w:left="720" w:hanging="720"/>
        <w:jc w:val="both"/>
        <w:rPr>
          <w:rFonts w:ascii="Times New Roman" w:hAnsi="Times New Roman" w:cs="Times New Roman"/>
          <w:color w:val="000000" w:themeColor="text1"/>
          <w:sz w:val="24"/>
          <w:szCs w:val="24"/>
        </w:rPr>
      </w:pPr>
    </w:p>
    <w:p w:rsidR="007773E5" w:rsidRDefault="007773E5" w:rsidP="00A74082">
      <w:pPr>
        <w:spacing w:line="240" w:lineRule="auto"/>
        <w:ind w:left="720" w:hanging="720"/>
        <w:jc w:val="both"/>
        <w:rPr>
          <w:rFonts w:ascii="Times New Roman" w:hAnsi="Times New Roman" w:cs="Times New Roman"/>
          <w:color w:val="000000" w:themeColor="text1"/>
          <w:sz w:val="24"/>
          <w:szCs w:val="24"/>
        </w:rPr>
      </w:pPr>
    </w:p>
    <w:p w:rsidR="007773E5" w:rsidRDefault="007773E5" w:rsidP="00A74082">
      <w:pPr>
        <w:spacing w:line="240" w:lineRule="auto"/>
        <w:ind w:left="720" w:hanging="720"/>
        <w:jc w:val="both"/>
        <w:rPr>
          <w:rFonts w:ascii="Times New Roman" w:hAnsi="Times New Roman" w:cs="Times New Roman"/>
          <w:color w:val="000000" w:themeColor="text1"/>
          <w:sz w:val="24"/>
          <w:szCs w:val="24"/>
        </w:rPr>
      </w:pPr>
    </w:p>
    <w:p w:rsidR="007773E5" w:rsidRDefault="007773E5" w:rsidP="00A74082">
      <w:pPr>
        <w:spacing w:line="240" w:lineRule="auto"/>
        <w:ind w:left="720" w:hanging="720"/>
        <w:jc w:val="both"/>
        <w:rPr>
          <w:rFonts w:ascii="Times New Roman" w:hAnsi="Times New Roman" w:cs="Times New Roman"/>
          <w:color w:val="000000" w:themeColor="text1"/>
          <w:sz w:val="24"/>
          <w:szCs w:val="24"/>
        </w:rPr>
      </w:pPr>
    </w:p>
    <w:p w:rsidR="007773E5" w:rsidRDefault="007773E5" w:rsidP="00A74082">
      <w:pPr>
        <w:spacing w:line="240" w:lineRule="auto"/>
        <w:jc w:val="both"/>
        <w:rPr>
          <w:rFonts w:ascii="Times New Roman" w:hAnsi="Times New Roman" w:cs="Times New Roman"/>
          <w:color w:val="000000" w:themeColor="text1"/>
          <w:sz w:val="24"/>
          <w:szCs w:val="24"/>
        </w:rPr>
      </w:pPr>
    </w:p>
    <w:p w:rsidR="007773E5" w:rsidRDefault="007773E5" w:rsidP="00A74082">
      <w:pPr>
        <w:spacing w:line="240" w:lineRule="auto"/>
        <w:ind w:left="720" w:hanging="720"/>
        <w:jc w:val="both"/>
        <w:rPr>
          <w:rFonts w:ascii="Times New Roman" w:hAnsi="Times New Roman" w:cs="Times New Roman"/>
          <w:color w:val="000000" w:themeColor="text1"/>
          <w:sz w:val="24"/>
          <w:szCs w:val="24"/>
        </w:rPr>
      </w:pPr>
    </w:p>
    <w:sectPr w:rsidR="007773E5">
      <w:pgSz w:w="11907" w:h="16839"/>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DB6" w:rsidRDefault="00DD4DB6">
      <w:pPr>
        <w:spacing w:line="240" w:lineRule="auto"/>
      </w:pPr>
      <w:r>
        <w:separator/>
      </w:r>
    </w:p>
  </w:endnote>
  <w:endnote w:type="continuationSeparator" w:id="0">
    <w:p w:rsidR="00DD4DB6" w:rsidRDefault="00DD4D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DB6" w:rsidRDefault="00DD4DB6">
      <w:pPr>
        <w:spacing w:after="0"/>
      </w:pPr>
      <w:r>
        <w:separator/>
      </w:r>
    </w:p>
  </w:footnote>
  <w:footnote w:type="continuationSeparator" w:id="0">
    <w:p w:rsidR="00DD4DB6" w:rsidRDefault="00DD4DB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C70"/>
    <w:rsid w:val="00041754"/>
    <w:rsid w:val="00052F7C"/>
    <w:rsid w:val="000D08F4"/>
    <w:rsid w:val="000D0A0C"/>
    <w:rsid w:val="00100E73"/>
    <w:rsid w:val="00152553"/>
    <w:rsid w:val="001D1AAF"/>
    <w:rsid w:val="001E2B04"/>
    <w:rsid w:val="001E4809"/>
    <w:rsid w:val="00287AC6"/>
    <w:rsid w:val="002A78CF"/>
    <w:rsid w:val="003334A8"/>
    <w:rsid w:val="003B3BBE"/>
    <w:rsid w:val="003F2650"/>
    <w:rsid w:val="00411A54"/>
    <w:rsid w:val="0041527D"/>
    <w:rsid w:val="00417F86"/>
    <w:rsid w:val="0044191E"/>
    <w:rsid w:val="00537AFC"/>
    <w:rsid w:val="00545C70"/>
    <w:rsid w:val="0055737B"/>
    <w:rsid w:val="00635A7B"/>
    <w:rsid w:val="006D67A3"/>
    <w:rsid w:val="00702CA7"/>
    <w:rsid w:val="007773E5"/>
    <w:rsid w:val="007D6AFC"/>
    <w:rsid w:val="007E1A07"/>
    <w:rsid w:val="00901948"/>
    <w:rsid w:val="00A74082"/>
    <w:rsid w:val="00BA3BCE"/>
    <w:rsid w:val="00BC6E3F"/>
    <w:rsid w:val="00C4409F"/>
    <w:rsid w:val="00CA193C"/>
    <w:rsid w:val="00CA7AB8"/>
    <w:rsid w:val="00D16539"/>
    <w:rsid w:val="00D444FA"/>
    <w:rsid w:val="00DD133D"/>
    <w:rsid w:val="00DD4DB6"/>
    <w:rsid w:val="00E817F2"/>
    <w:rsid w:val="00E91734"/>
    <w:rsid w:val="00E96C21"/>
    <w:rsid w:val="00EE73D9"/>
    <w:rsid w:val="00FC2C00"/>
    <w:rsid w:val="00FD67FF"/>
    <w:rsid w:val="051C4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6090/jkkm.v1i1.29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25170/interact.v8i2.4079" TargetMode="External"/><Relationship Id="rId4" Type="http://schemas.openxmlformats.org/officeDocument/2006/relationships/settings" Target="settings.xml"/><Relationship Id="rId9" Type="http://schemas.openxmlformats.org/officeDocument/2006/relationships/hyperlink" Target="https://www.who.int/indonesia/news/events/world-no-tobacco-day-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EE0EA-D543-451C-8101-4ACE3D98D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2024-03-08T02:41:00Z</cp:lastPrinted>
  <dcterms:created xsi:type="dcterms:W3CDTF">2024-01-06T07:15:00Z</dcterms:created>
  <dcterms:modified xsi:type="dcterms:W3CDTF">2024-07-03T14:20:00Z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60ce3350-16e6-390f-9b9e-4cc1a41f86cc</vt:lpwstr>
  </property>
  <property fmtid="{D5CDD505-2E9C-101B-9397-08002B2CF9AE}" pid="25" name="KSOProductBuildVer">
    <vt:lpwstr>1033-12.2.0.13489</vt:lpwstr>
  </property>
  <property fmtid="{D5CDD505-2E9C-101B-9397-08002B2CF9AE}" pid="26" name="ICV">
    <vt:lpwstr>12B8EAFE750B4E008A25436F89B9E115_12</vt:lpwstr>
  </property>
</Properties>
</file>