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94" w:rsidRPr="001F15E2" w:rsidRDefault="00186394" w:rsidP="001863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5E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86394" w:rsidRPr="001F15E2" w:rsidRDefault="00186394" w:rsidP="00186394">
      <w:pPr>
        <w:tabs>
          <w:tab w:val="left" w:pos="28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7CC0" w:rsidRPr="00007CC0" w:rsidRDefault="00007CC0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Arimbi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S. D.,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L., &amp;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Indra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L. (2020).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mengontrol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kadar</w:t>
      </w:r>
      <w:proofErr w:type="spellEnd"/>
      <w:proofErr w:type="gram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gula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darah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pasien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dm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tipe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II. </w:t>
      </w:r>
      <w:proofErr w:type="spellStart"/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Abdurrab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66-76.</w:t>
      </w:r>
    </w:p>
    <w:p w:rsidR="00186394" w:rsidRPr="00007CC0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7CC0">
        <w:rPr>
          <w:rFonts w:ascii="Times New Roman" w:hAnsi="Times New Roman" w:cs="Times New Roman"/>
          <w:noProof/>
          <w:sz w:val="24"/>
          <w:szCs w:val="24"/>
        </w:rPr>
        <w:t>Bilous, R., &amp; Donelly, R,. (2014). Buku Pegangan Diabetes. (Egi Komara    Yudha,Terjemahan).Jakarta:Bumi Medika.</w:t>
      </w:r>
    </w:p>
    <w:p w:rsidR="00186394" w:rsidRPr="00504BC7" w:rsidRDefault="00186394" w:rsidP="0018639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Bistara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N. (2018).</w:t>
      </w:r>
      <w:proofErr w:type="gram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Makan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Gula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Darah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Penderita</w:t>
      </w:r>
      <w:proofErr w:type="spell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Diabetes Mellitus.</w:t>
      </w:r>
      <w:proofErr w:type="gramEnd"/>
      <w:r w:rsidRPr="00007C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007CC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504B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4B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504B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4B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Vokasional</w:t>
      </w:r>
      <w:proofErr w:type="spellEnd"/>
      <w:r w:rsidRPr="00504B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(JKESVO)</w:t>
      </w:r>
      <w:r w:rsidRPr="00504B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04BC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504B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29-34.</w:t>
      </w:r>
    </w:p>
    <w:p w:rsidR="00186394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Damayanti, S. (2016). 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>Diabete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mellitus dan penatalaksanaan keperawatan.</w:t>
      </w: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 Yogyakarta: Nuha Medika. </w:t>
      </w:r>
    </w:p>
    <w:p w:rsidR="00186394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Hasdianah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 R. (2018).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Mengenal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Diabetes Mellitus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Pada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E066C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Orang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Dewasa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Anak-Anak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Solusi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Herbal.</w:t>
      </w:r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Yogyakarta</w:t>
      </w:r>
      <w:proofErr w:type="gram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:Nuha</w:t>
      </w:r>
      <w:proofErr w:type="spellEnd"/>
      <w:proofErr w:type="gram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Medika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86394" w:rsidRDefault="00186394" w:rsidP="00186394">
      <w:pPr>
        <w:spacing w:after="0" w:line="360" w:lineRule="auto"/>
        <w:ind w:left="720" w:hanging="720"/>
        <w:rPr>
          <w:rFonts w:ascii="Times New Roman" w:hAnsi="Times New Roman" w:cs="Times New Roman"/>
          <w:i/>
          <w:noProof/>
          <w:sz w:val="24"/>
          <w:szCs w:val="24"/>
        </w:rPr>
      </w:pPr>
      <w:r w:rsidRPr="004923C8">
        <w:rPr>
          <w:rFonts w:ascii="Times New Roman" w:hAnsi="Times New Roman" w:cs="Times New Roman"/>
          <w:noProof/>
          <w:sz w:val="24"/>
          <w:szCs w:val="24"/>
        </w:rPr>
        <w:t xml:space="preserve">Dinas Kesehatan Kota Jambi Tahun 2022 </w:t>
      </w:r>
      <w:r w:rsidRPr="004923C8">
        <w:rPr>
          <w:rFonts w:ascii="Times New Roman" w:hAnsi="Times New Roman" w:cs="Times New Roman"/>
          <w:i/>
          <w:noProof/>
          <w:sz w:val="24"/>
          <w:szCs w:val="24"/>
        </w:rPr>
        <w:t>Laporan kasus penyakit tidak menular Dikota J</w:t>
      </w:r>
      <w:r>
        <w:rPr>
          <w:rFonts w:ascii="Times New Roman" w:hAnsi="Times New Roman" w:cs="Times New Roman"/>
          <w:i/>
          <w:noProof/>
          <w:sz w:val="24"/>
          <w:szCs w:val="24"/>
        </w:rPr>
        <w:t>ambi.</w:t>
      </w:r>
    </w:p>
    <w:p w:rsidR="00186394" w:rsidRDefault="00186394" w:rsidP="00186394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>Falah, F., &amp; Apriana, R. (2022). Edukasi Pengelolaan Diet 3 J untuk Mengontrol Kadar Glukosa Darah pada Masyarakat Penderita Diabetes Mellitus di Wilayah Kerja Puskesmas Kota Timur. Jurnal Altifani Penelitian dan Pengabdian kepada Masyarakat, 2(5), 411-418.</w:t>
      </w:r>
    </w:p>
    <w:p w:rsidR="00186394" w:rsidRPr="001F15E2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Islamarida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Devianto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Widuri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Mamik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(2023). </w:t>
      </w:r>
      <w:proofErr w:type="spellStart"/>
      <w:proofErr w:type="gram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Promosi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proofErr w:type="gram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Kediri: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Lembaga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Chakra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Brahmanda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Lentera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86394" w:rsidRPr="00206701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>Lalla, N. S. N., &amp; Rumatiga, J. (2022). Type instability of Blood Glucose Levels in Type II Diabetes Mellitus Patients. Jurnal Ilmiah Kesehatan Sandi Husada, 11(2), 473-479.</w:t>
      </w:r>
    </w:p>
    <w:p w:rsidR="00186394" w:rsidRPr="001F15E2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Maria, I. (2021). 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Diabetes Mellitus Dan Asuhan Keperawatan Stroke.</w:t>
      </w: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 Yogyakarta: Deep Publish (Group Penerbi</w:t>
      </w:r>
      <w:r>
        <w:rPr>
          <w:rFonts w:ascii="Times New Roman" w:hAnsi="Times New Roman" w:cs="Times New Roman"/>
          <w:noProof/>
          <w:sz w:val="24"/>
          <w:szCs w:val="24"/>
        </w:rPr>
        <w:t>tan CV BUDI UT</w:t>
      </w:r>
      <w:r w:rsidRPr="001F15E2">
        <w:rPr>
          <w:rFonts w:ascii="Times New Roman" w:hAnsi="Times New Roman" w:cs="Times New Roman"/>
          <w:noProof/>
          <w:sz w:val="24"/>
          <w:szCs w:val="24"/>
        </w:rPr>
        <w:t>AMA).</w:t>
      </w:r>
    </w:p>
    <w:p w:rsidR="00186394" w:rsidRPr="001F15E2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Novitasari, R. (2017). 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>Diabetes Mellitus.</w:t>
      </w: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 Yogyakarta: Nuha Medika .</w:t>
      </w:r>
    </w:p>
    <w:p w:rsidR="00186394" w:rsidRPr="001F15E2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>Perkeni, P. (2019). Pedoman Pengelolaan dan Pencegahan Diabetes Melitus Tipe 2 di indonesia.</w:t>
      </w:r>
    </w:p>
    <w:p w:rsidR="00186394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>Perkeni, P. (2021). Pedoman Pengelolaan dan Pencegahan Diabetes Melitus Tipe 2 di indonesia.</w:t>
      </w:r>
    </w:p>
    <w:p w:rsidR="009B5257" w:rsidRDefault="009B5257" w:rsidP="0018639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9B5257" w:rsidSect="0071386B">
          <w:headerReference w:type="default" r:id="rId7"/>
          <w:footerReference w:type="default" r:id="rId8"/>
          <w:pgSz w:w="11907" w:h="16839" w:code="9"/>
          <w:pgMar w:top="1701" w:right="1701" w:bottom="1701" w:left="2268" w:header="720" w:footer="720" w:gutter="0"/>
          <w:pgNumType w:start="53"/>
          <w:cols w:space="720"/>
          <w:docGrid w:linePitch="360"/>
        </w:sectPr>
      </w:pPr>
    </w:p>
    <w:p w:rsidR="00186394" w:rsidRPr="0068274F" w:rsidRDefault="00186394" w:rsidP="0018639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274F">
        <w:rPr>
          <w:rFonts w:ascii="Times New Roman" w:hAnsi="Times New Roman" w:cs="Times New Roman"/>
          <w:sz w:val="24"/>
          <w:szCs w:val="24"/>
        </w:rPr>
        <w:lastRenderedPageBreak/>
        <w:t>Persatuan</w:t>
      </w:r>
      <w:proofErr w:type="spellEnd"/>
      <w:r w:rsidRPr="0068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4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82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4F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68274F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68274F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68274F">
        <w:rPr>
          <w:rFonts w:ascii="Times New Roman" w:hAnsi="Times New Roman" w:cs="Times New Roman"/>
          <w:i/>
          <w:sz w:val="24"/>
          <w:szCs w:val="24"/>
        </w:rPr>
        <w:t>Penuntun</w:t>
      </w:r>
      <w:proofErr w:type="spellEnd"/>
      <w:r w:rsidRPr="0068274F">
        <w:rPr>
          <w:rFonts w:ascii="Times New Roman" w:hAnsi="Times New Roman" w:cs="Times New Roman"/>
          <w:i/>
          <w:sz w:val="24"/>
          <w:szCs w:val="24"/>
        </w:rPr>
        <w:t xml:space="preserve"> Diet Dan </w:t>
      </w:r>
      <w:proofErr w:type="spellStart"/>
      <w:r w:rsidRPr="0068274F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682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74F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682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74F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6827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274F">
        <w:rPr>
          <w:rFonts w:ascii="Times New Roman" w:hAnsi="Times New Roman" w:cs="Times New Roman"/>
          <w:i/>
          <w:sz w:val="24"/>
          <w:szCs w:val="24"/>
        </w:rPr>
        <w:t>4</w:t>
      </w:r>
      <w:r w:rsidRPr="0068274F">
        <w:rPr>
          <w:rFonts w:ascii="Times New Roman" w:hAnsi="Times New Roman" w:cs="Times New Roman"/>
          <w:sz w:val="24"/>
          <w:szCs w:val="24"/>
        </w:rPr>
        <w:t>.Jakarta :EGC</w:t>
      </w:r>
      <w:proofErr w:type="gramEnd"/>
    </w:p>
    <w:p w:rsidR="00186394" w:rsidRPr="001F15E2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R., D. H. (2018). 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>Mengenl diabetes mellitus pada orang dewasa dan anak anak dengan solusi herbal.</w:t>
      </w: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 Yogyakarta: Nuha Medika.</w:t>
      </w:r>
    </w:p>
    <w:p w:rsidR="00186394" w:rsidRPr="001F15E2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Riskika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Harun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Purnamawati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dkk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(2022).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Nurshing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Ethics (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Etika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).</w:t>
      </w:r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Makassar: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Rizmedia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Pustaka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Indonesia.</w:t>
      </w:r>
    </w:p>
    <w:p w:rsidR="00186394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Sulastri. (2022). 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>Buku Pintar Keselamatan Diabetes Mellitus.</w:t>
      </w: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 Jakarta Timur: CV. Trans Info Media.</w:t>
      </w:r>
    </w:p>
    <w:p w:rsidR="00186394" w:rsidRPr="007B3258" w:rsidRDefault="00186394" w:rsidP="00186394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Sundari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P. M. (2019). </w:t>
      </w:r>
      <w:proofErr w:type="spellStart"/>
      <w:proofErr w:type="gram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Tingkat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dan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Self Management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Diabetes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Tingkat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Stres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Menjalani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Diet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Penderita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Diabetes Mellitus</w:t>
      </w:r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Airlangga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proofErr w:type="gramEnd"/>
    </w:p>
    <w:p w:rsidR="00186394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Tim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pokja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SDKI DPP PPNI (2016).</w:t>
      </w:r>
      <w:proofErr w:type="gram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Standar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Diagnosis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Keperawatan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Indonesia.</w:t>
      </w:r>
      <w:proofErr w:type="gram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Jakarta: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Dewan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Pengurus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Pusat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Persatuan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Perawat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Nasional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Indonesia.</w:t>
      </w:r>
    </w:p>
    <w:p w:rsidR="00186394" w:rsidRPr="007B3258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Vinti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 (2015). </w:t>
      </w:r>
      <w:proofErr w:type="spellStart"/>
      <w:proofErr w:type="gram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Pengetahuan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Sikap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Kepatuhan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Diet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Kadar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Gula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Darah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Pasien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Diabetes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Melitus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Poliklinik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Khusus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Penyakit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RSUP Dr. M.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Djamil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Padang </w:t>
      </w:r>
      <w:proofErr w:type="spellStart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Tahun</w:t>
      </w:r>
      <w:proofErr w:type="spell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2015.</w:t>
      </w:r>
      <w:proofErr w:type="gramEnd"/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KTI.</w:t>
      </w:r>
      <w:proofErr w:type="gram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Jurusan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Gizi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Politeknik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Kemenkes</w:t>
      </w:r>
      <w:proofErr w:type="spellEnd"/>
      <w:r w:rsidRPr="007B325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Padang</w:t>
      </w:r>
      <w:r w:rsidRPr="007B32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186394" w:rsidRPr="001F15E2" w:rsidRDefault="00186394" w:rsidP="00186394">
      <w:pPr>
        <w:pStyle w:val="Bibliography"/>
        <w:spacing w:after="0"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Wahyuningsih, R. (2013). </w:t>
      </w:r>
      <w:r w:rsidRPr="001F15E2">
        <w:rPr>
          <w:rFonts w:ascii="Times New Roman" w:hAnsi="Times New Roman" w:cs="Times New Roman"/>
          <w:i/>
          <w:iCs/>
          <w:noProof/>
          <w:sz w:val="24"/>
          <w:szCs w:val="24"/>
        </w:rPr>
        <w:t>Penatalaksanaan Diet Pada Pasien.</w:t>
      </w:r>
      <w:r w:rsidRPr="001F15E2">
        <w:rPr>
          <w:rFonts w:ascii="Times New Roman" w:hAnsi="Times New Roman" w:cs="Times New Roman"/>
          <w:noProof/>
          <w:sz w:val="24"/>
          <w:szCs w:val="24"/>
        </w:rPr>
        <w:t xml:space="preserve"> Yogyakarta: Graha Ilmu.</w:t>
      </w:r>
    </w:p>
    <w:p w:rsidR="00186394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Waspadji</w:t>
      </w:r>
      <w:proofErr w:type="spell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(2018</w:t>
      </w:r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).</w:t>
      </w:r>
      <w:proofErr w:type="gram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Menyusun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Diet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rbagai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Penyakit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Daftar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Bahan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Penukar</w:t>
      </w:r>
      <w:proofErr w:type="spellEnd"/>
      <w:r w:rsidRPr="001F15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proofErr w:type="gram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Jakarta</w:t>
      </w:r>
      <w:proofErr w:type="gram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:Falkultas</w:t>
      </w:r>
      <w:proofErr w:type="spellEnd"/>
      <w:proofErr w:type="gramEnd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F15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dokteran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Indonesia.</w:t>
      </w:r>
    </w:p>
    <w:p w:rsidR="00186394" w:rsidRPr="00995E78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Yuantari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G. C. (2022).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Kajian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Literatur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Hubungan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Antara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Pola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Makan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Kejadian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Diabetes </w:t>
      </w:r>
      <w:proofErr w:type="spellStart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Melitus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JKM (</w:t>
      </w:r>
      <w:proofErr w:type="spellStart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Kesehatan</w:t>
      </w:r>
      <w:proofErr w:type="spellEnd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Cendekia</w:t>
      </w:r>
      <w:proofErr w:type="spellEnd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Utama</w:t>
      </w:r>
      <w:proofErr w:type="spellEnd"/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95E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995E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255-266.</w:t>
      </w:r>
    </w:p>
    <w:p w:rsidR="00186394" w:rsidRPr="00112273" w:rsidRDefault="00186394" w:rsidP="0018639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4076A" w:rsidRDefault="0044076A" w:rsidP="00186394">
      <w:pPr>
        <w:spacing w:after="0" w:line="360" w:lineRule="auto"/>
      </w:pPr>
      <w:bookmarkStart w:id="0" w:name="_GoBack"/>
      <w:bookmarkEnd w:id="0"/>
    </w:p>
    <w:sectPr w:rsidR="0044076A" w:rsidSect="0071386B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pgNumType w:start="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D7" w:rsidRDefault="00997FD7" w:rsidP="0071386B">
      <w:pPr>
        <w:spacing w:after="0" w:line="240" w:lineRule="auto"/>
      </w:pPr>
      <w:r>
        <w:separator/>
      </w:r>
    </w:p>
  </w:endnote>
  <w:endnote w:type="continuationSeparator" w:id="0">
    <w:p w:rsidR="00997FD7" w:rsidRDefault="00997FD7" w:rsidP="0071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774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86B" w:rsidRDefault="009B5257">
        <w:pPr>
          <w:pStyle w:val="Footer"/>
          <w:jc w:val="center"/>
        </w:pPr>
        <w:r>
          <w:t>57</w:t>
        </w:r>
      </w:p>
    </w:sdtContent>
  </w:sdt>
  <w:p w:rsidR="0071386B" w:rsidRDefault="00713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57" w:rsidRDefault="009B5257">
    <w:pPr>
      <w:pStyle w:val="Footer"/>
      <w:jc w:val="center"/>
    </w:pPr>
  </w:p>
  <w:p w:rsidR="009B5257" w:rsidRDefault="009B5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D7" w:rsidRDefault="00997FD7" w:rsidP="0071386B">
      <w:pPr>
        <w:spacing w:after="0" w:line="240" w:lineRule="auto"/>
      </w:pPr>
      <w:r>
        <w:separator/>
      </w:r>
    </w:p>
  </w:footnote>
  <w:footnote w:type="continuationSeparator" w:id="0">
    <w:p w:rsidR="00997FD7" w:rsidRDefault="00997FD7" w:rsidP="0071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57" w:rsidRDefault="009B5257">
    <w:pPr>
      <w:pStyle w:val="Header"/>
      <w:jc w:val="right"/>
    </w:pPr>
  </w:p>
  <w:p w:rsidR="009B5257" w:rsidRDefault="009B5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76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0E18" w:rsidRDefault="008E0E18">
        <w:pPr>
          <w:pStyle w:val="Header"/>
          <w:jc w:val="right"/>
        </w:pPr>
        <w:r>
          <w:t>58</w:t>
        </w:r>
      </w:p>
    </w:sdtContent>
  </w:sdt>
  <w:p w:rsidR="008E0E18" w:rsidRDefault="008E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94"/>
    <w:rsid w:val="00007CC0"/>
    <w:rsid w:val="00186394"/>
    <w:rsid w:val="0044076A"/>
    <w:rsid w:val="00551CF9"/>
    <w:rsid w:val="0071386B"/>
    <w:rsid w:val="008E0E18"/>
    <w:rsid w:val="00997FD7"/>
    <w:rsid w:val="009B5257"/>
    <w:rsid w:val="00BF5907"/>
    <w:rsid w:val="00C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186394"/>
  </w:style>
  <w:style w:type="paragraph" w:styleId="Header">
    <w:name w:val="header"/>
    <w:basedOn w:val="Normal"/>
    <w:link w:val="HeaderChar"/>
    <w:uiPriority w:val="99"/>
    <w:unhideWhenUsed/>
    <w:rsid w:val="0071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6B"/>
  </w:style>
  <w:style w:type="paragraph" w:styleId="Footer">
    <w:name w:val="footer"/>
    <w:basedOn w:val="Normal"/>
    <w:link w:val="FooterChar"/>
    <w:uiPriority w:val="99"/>
    <w:unhideWhenUsed/>
    <w:rsid w:val="0071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186394"/>
  </w:style>
  <w:style w:type="paragraph" w:styleId="Header">
    <w:name w:val="header"/>
    <w:basedOn w:val="Normal"/>
    <w:link w:val="HeaderChar"/>
    <w:uiPriority w:val="99"/>
    <w:unhideWhenUsed/>
    <w:rsid w:val="0071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6B"/>
  </w:style>
  <w:style w:type="paragraph" w:styleId="Footer">
    <w:name w:val="footer"/>
    <w:basedOn w:val="Normal"/>
    <w:link w:val="FooterChar"/>
    <w:uiPriority w:val="99"/>
    <w:unhideWhenUsed/>
    <w:rsid w:val="00713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2024-05-23T02:55:00Z</dcterms:created>
  <dcterms:modified xsi:type="dcterms:W3CDTF">2024-06-23T03:21:00Z</dcterms:modified>
</cp:coreProperties>
</file>