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ED68AB" w14:textId="77777777" w:rsidR="003E4484" w:rsidRDefault="003E4484" w:rsidP="00C055BF">
      <w:pPr>
        <w:jc w:val="center"/>
        <w:rPr>
          <w:rFonts w:eastAsiaTheme="minorEastAsia"/>
          <w:b/>
          <w:sz w:val="24"/>
          <w:szCs w:val="24"/>
        </w:rPr>
      </w:pPr>
      <w:r>
        <w:rPr>
          <w:rFonts w:eastAsiaTheme="minorEastAsia"/>
          <w:b/>
          <w:sz w:val="24"/>
          <w:szCs w:val="24"/>
        </w:rPr>
        <w:t xml:space="preserve">EDUKASI SEBAYA TENTANG PENCEGAHAN </w:t>
      </w:r>
    </w:p>
    <w:p w14:paraId="3FEC5E9B" w14:textId="77777777" w:rsidR="003E4484" w:rsidRDefault="003E4484" w:rsidP="00C055BF">
      <w:pPr>
        <w:jc w:val="center"/>
        <w:rPr>
          <w:rFonts w:eastAsiaTheme="minorEastAsia"/>
          <w:b/>
          <w:sz w:val="24"/>
          <w:szCs w:val="24"/>
        </w:rPr>
      </w:pPr>
      <w:r>
        <w:rPr>
          <w:rFonts w:eastAsiaTheme="minorEastAsia"/>
          <w:b/>
          <w:sz w:val="24"/>
          <w:szCs w:val="24"/>
        </w:rPr>
        <w:t xml:space="preserve">PERILAKU KEKERASAN SEKSUAL PADA REMAJA </w:t>
      </w:r>
    </w:p>
    <w:p w14:paraId="4B10B8FE" w14:textId="3900382A" w:rsidR="00C055BF" w:rsidRPr="008F6105" w:rsidRDefault="003E4484" w:rsidP="00C055BF">
      <w:pPr>
        <w:jc w:val="center"/>
        <w:rPr>
          <w:rFonts w:eastAsiaTheme="minorEastAsia"/>
          <w:b/>
          <w:sz w:val="24"/>
          <w:szCs w:val="24"/>
          <w:lang w:val="id-ID"/>
        </w:rPr>
      </w:pPr>
      <w:r>
        <w:rPr>
          <w:rFonts w:eastAsiaTheme="minorEastAsia"/>
          <w:b/>
          <w:sz w:val="24"/>
          <w:szCs w:val="24"/>
        </w:rPr>
        <w:t>DI SMP N 12 KOTA JAMBI</w:t>
      </w:r>
    </w:p>
    <w:p w14:paraId="5B95C808" w14:textId="77777777" w:rsidR="00C055BF" w:rsidRPr="008A489B" w:rsidRDefault="00C055BF" w:rsidP="00C055BF">
      <w:pPr>
        <w:jc w:val="center"/>
        <w:rPr>
          <w:rFonts w:eastAsiaTheme="minorEastAsia"/>
          <w:b/>
          <w:sz w:val="20"/>
          <w:szCs w:val="20"/>
          <w:lang w:val="id-ID"/>
        </w:rPr>
      </w:pPr>
    </w:p>
    <w:p w14:paraId="1C27B9FE" w14:textId="045B8900" w:rsidR="00C055BF" w:rsidRDefault="003E4484" w:rsidP="00C055BF">
      <w:pPr>
        <w:jc w:val="center"/>
        <w:rPr>
          <w:rFonts w:eastAsiaTheme="minorEastAsia"/>
          <w:sz w:val="24"/>
          <w:szCs w:val="24"/>
          <w:lang w:val="id-ID"/>
        </w:rPr>
      </w:pPr>
      <w:r>
        <w:rPr>
          <w:rFonts w:eastAsiaTheme="minorEastAsia"/>
          <w:sz w:val="24"/>
          <w:szCs w:val="24"/>
          <w:lang w:val="id-ID"/>
        </w:rPr>
        <w:t>Indah Septiani Mahmudah Hrp</w:t>
      </w:r>
      <w:r w:rsidR="00C055BF">
        <w:rPr>
          <w:rFonts w:eastAsiaTheme="minorEastAsia"/>
          <w:sz w:val="24"/>
          <w:szCs w:val="24"/>
          <w:lang w:val="id-ID"/>
        </w:rPr>
        <w:t xml:space="preserve">* </w:t>
      </w:r>
      <w:r>
        <w:rPr>
          <w:rFonts w:eastAsiaTheme="minorEastAsia"/>
          <w:sz w:val="24"/>
          <w:szCs w:val="24"/>
          <w:lang w:val="id-ID"/>
        </w:rPr>
        <w:t>Vina Dwi Lestari</w:t>
      </w:r>
      <w:r w:rsidR="00C055BF">
        <w:rPr>
          <w:rFonts w:eastAsiaTheme="minorEastAsia"/>
          <w:sz w:val="24"/>
          <w:szCs w:val="24"/>
          <w:lang w:val="id-ID"/>
        </w:rPr>
        <w:t xml:space="preserve">** </w:t>
      </w:r>
      <w:r>
        <w:rPr>
          <w:rFonts w:eastAsiaTheme="minorEastAsia"/>
          <w:sz w:val="24"/>
          <w:szCs w:val="24"/>
          <w:lang w:val="id-ID"/>
        </w:rPr>
        <w:t>Rosdawati</w:t>
      </w:r>
      <w:r w:rsidR="00C055BF">
        <w:rPr>
          <w:rFonts w:eastAsiaTheme="minorEastAsia"/>
          <w:sz w:val="24"/>
          <w:szCs w:val="24"/>
          <w:lang w:val="id-ID"/>
        </w:rPr>
        <w:t>***</w:t>
      </w:r>
    </w:p>
    <w:p w14:paraId="3B170C02" w14:textId="77777777" w:rsidR="00C055BF" w:rsidRDefault="00C055BF" w:rsidP="00C055BF">
      <w:pPr>
        <w:jc w:val="center"/>
        <w:rPr>
          <w:rFonts w:eastAsiaTheme="minorEastAsia"/>
          <w:sz w:val="24"/>
          <w:szCs w:val="24"/>
          <w:lang w:val="id-ID"/>
        </w:rPr>
      </w:pPr>
      <w:r>
        <w:rPr>
          <w:rFonts w:eastAsiaTheme="minorEastAsia"/>
          <w:sz w:val="24"/>
          <w:szCs w:val="24"/>
          <w:lang w:val="id-ID"/>
        </w:rPr>
        <w:t>Program Studi D-III Keperawatan</w:t>
      </w:r>
    </w:p>
    <w:p w14:paraId="7E346E2E" w14:textId="77777777" w:rsidR="00C055BF" w:rsidRDefault="00C055BF" w:rsidP="00C055BF">
      <w:pPr>
        <w:jc w:val="center"/>
        <w:rPr>
          <w:rFonts w:eastAsiaTheme="minorEastAsia"/>
          <w:sz w:val="24"/>
          <w:szCs w:val="24"/>
          <w:lang w:val="id-ID"/>
        </w:rPr>
      </w:pPr>
      <w:r>
        <w:rPr>
          <w:rFonts w:eastAsiaTheme="minorEastAsia"/>
          <w:sz w:val="24"/>
          <w:szCs w:val="24"/>
          <w:lang w:val="id-ID"/>
        </w:rPr>
        <w:t>Sekolah Tinggi Ilmu Kesehatan Garuda Putih Jambi</w:t>
      </w:r>
    </w:p>
    <w:p w14:paraId="3C73E986" w14:textId="796D1045" w:rsidR="00C055BF" w:rsidRDefault="00C055BF" w:rsidP="00C055BF">
      <w:pPr>
        <w:jc w:val="center"/>
        <w:rPr>
          <w:rFonts w:eastAsiaTheme="minorEastAsia"/>
          <w:sz w:val="24"/>
          <w:szCs w:val="24"/>
          <w:lang w:val="id-ID"/>
        </w:rPr>
      </w:pPr>
      <w:r>
        <w:rPr>
          <w:rFonts w:eastAsiaTheme="minorEastAsia"/>
          <w:sz w:val="24"/>
          <w:szCs w:val="24"/>
          <w:lang w:val="id-ID"/>
        </w:rPr>
        <w:t>Email :</w:t>
      </w:r>
      <w:r w:rsidR="003E4484">
        <w:rPr>
          <w:rFonts w:eastAsiaTheme="minorEastAsia"/>
          <w:sz w:val="24"/>
          <w:szCs w:val="24"/>
          <w:lang w:val="id-ID"/>
        </w:rPr>
        <w:t xml:space="preserve"> </w:t>
      </w:r>
      <w:hyperlink r:id="rId6" w:history="1">
        <w:r w:rsidR="003E4484" w:rsidRPr="00134A23">
          <w:rPr>
            <w:rStyle w:val="Hyperlink"/>
          </w:rPr>
          <w:t>Septianiindah359@gmail.com</w:t>
        </w:r>
      </w:hyperlink>
      <w:r w:rsidR="003E4484">
        <w:t xml:space="preserve"> </w:t>
      </w:r>
    </w:p>
    <w:p w14:paraId="45D29B9C" w14:textId="77777777" w:rsidR="00C055BF" w:rsidRPr="008A489B" w:rsidRDefault="00C055BF" w:rsidP="00C055BF">
      <w:pPr>
        <w:ind w:left="0"/>
        <w:rPr>
          <w:rFonts w:eastAsiaTheme="minorEastAsia"/>
          <w:sz w:val="20"/>
          <w:szCs w:val="20"/>
          <w:lang w:val="id-ID"/>
        </w:rPr>
      </w:pPr>
    </w:p>
    <w:p w14:paraId="3BA89906" w14:textId="77777777" w:rsidR="00C055BF" w:rsidRPr="008A489B" w:rsidRDefault="00C055BF" w:rsidP="00C055BF">
      <w:pPr>
        <w:rPr>
          <w:rFonts w:eastAsiaTheme="minorEastAsia"/>
          <w:sz w:val="20"/>
          <w:szCs w:val="20"/>
          <w:lang w:val="id-ID"/>
        </w:rPr>
      </w:pPr>
    </w:p>
    <w:p w14:paraId="4E033D7E" w14:textId="77777777" w:rsidR="00C055BF" w:rsidRDefault="00C055BF" w:rsidP="00C055BF">
      <w:pPr>
        <w:jc w:val="center"/>
        <w:rPr>
          <w:rFonts w:eastAsiaTheme="minorEastAsia"/>
          <w:b/>
          <w:sz w:val="24"/>
          <w:szCs w:val="24"/>
          <w:lang w:val="id-ID"/>
        </w:rPr>
      </w:pPr>
      <w:r w:rsidRPr="009E0926">
        <w:rPr>
          <w:rFonts w:eastAsiaTheme="minorEastAsia"/>
          <w:b/>
          <w:sz w:val="24"/>
          <w:szCs w:val="24"/>
          <w:lang w:val="id-ID"/>
        </w:rPr>
        <w:t>ABSTRAK</w:t>
      </w:r>
    </w:p>
    <w:p w14:paraId="6D5ADB18" w14:textId="77777777" w:rsidR="00C055BF" w:rsidRPr="008A489B" w:rsidRDefault="00C055BF" w:rsidP="00C055BF">
      <w:pPr>
        <w:ind w:left="0"/>
        <w:rPr>
          <w:b/>
          <w:sz w:val="20"/>
          <w:szCs w:val="20"/>
          <w:lang w:val="id-ID"/>
        </w:rPr>
      </w:pPr>
    </w:p>
    <w:p w14:paraId="51941D21" w14:textId="77777777" w:rsidR="00C055BF" w:rsidRPr="008A489B" w:rsidRDefault="00C055BF" w:rsidP="00C055BF">
      <w:pPr>
        <w:jc w:val="center"/>
        <w:rPr>
          <w:b/>
          <w:sz w:val="20"/>
          <w:szCs w:val="20"/>
          <w:lang w:val="id-ID"/>
        </w:rPr>
      </w:pPr>
    </w:p>
    <w:p w14:paraId="3A2E6D1B" w14:textId="7D026DF2" w:rsidR="00C055BF" w:rsidRPr="006D670B" w:rsidRDefault="00C055BF" w:rsidP="00C055BF">
      <w:pPr>
        <w:jc w:val="both"/>
        <w:rPr>
          <w:sz w:val="24"/>
          <w:lang w:val="id-ID"/>
        </w:rPr>
      </w:pPr>
      <w:r w:rsidRPr="009E0926">
        <w:rPr>
          <w:b/>
          <w:sz w:val="24"/>
          <w:lang w:val="id-ID"/>
        </w:rPr>
        <w:t>Pendahuluan</w:t>
      </w:r>
      <w:r>
        <w:rPr>
          <w:b/>
          <w:sz w:val="24"/>
          <w:lang w:val="id-ID"/>
        </w:rPr>
        <w:t xml:space="preserve"> : </w:t>
      </w:r>
      <w:r w:rsidR="0092413F">
        <w:rPr>
          <w:sz w:val="24"/>
          <w:lang w:val="id-ID"/>
        </w:rPr>
        <w:t>Kasus kekerasan seksual dapat terjadi</w:t>
      </w:r>
      <w:r w:rsidR="00E7135D">
        <w:rPr>
          <w:sz w:val="24"/>
          <w:lang w:val="id-ID"/>
        </w:rPr>
        <w:t xml:space="preserve"> akibat minimnya pendidikan seksual yang diberikan kepada anak. Maka dari itu pendidikan seksual perlu dikenalkan sedini mungkin kepada anak usia remaja baik oleh orang tua maupun pihak sekolah sebagai orang dewasa yang ada disekitar anak.pendidik sebaya adalah kegiatan edukasi untuk mempengaruhi kelompok sebaya, memberikan dan mengembangkan pengetahuan, sikap, dan perilaku kelompok sebaya tersebut.</w:t>
      </w:r>
    </w:p>
    <w:p w14:paraId="221C70CA" w14:textId="330233C0" w:rsidR="00C055BF" w:rsidRPr="00CA522E" w:rsidRDefault="00C055BF" w:rsidP="00C055BF">
      <w:pPr>
        <w:jc w:val="both"/>
        <w:rPr>
          <w:sz w:val="24"/>
          <w:lang w:val="id-ID"/>
        </w:rPr>
      </w:pPr>
      <w:r>
        <w:rPr>
          <w:b/>
          <w:sz w:val="24"/>
          <w:lang w:val="id-ID"/>
        </w:rPr>
        <w:t xml:space="preserve">Tujuan : </w:t>
      </w:r>
      <w:r w:rsidR="00E7135D">
        <w:rPr>
          <w:sz w:val="24"/>
          <w:lang w:val="id-ID"/>
        </w:rPr>
        <w:t>Tujuan penelitian ini adalah untuk mendapatkan gambaran penerapan edukasi sebaya tentang pencegahan perilaku kekerasan seksual pada remaja.</w:t>
      </w:r>
    </w:p>
    <w:p w14:paraId="381FAFE7" w14:textId="764107ED" w:rsidR="00C055BF" w:rsidRPr="00CA522E" w:rsidRDefault="00C055BF" w:rsidP="00C055BF">
      <w:pPr>
        <w:jc w:val="both"/>
        <w:rPr>
          <w:sz w:val="24"/>
          <w:lang w:val="id-ID"/>
        </w:rPr>
      </w:pPr>
      <w:r>
        <w:rPr>
          <w:b/>
          <w:sz w:val="24"/>
          <w:lang w:val="id-ID"/>
        </w:rPr>
        <w:t xml:space="preserve">Metode : </w:t>
      </w:r>
      <w:r>
        <w:rPr>
          <w:sz w:val="24"/>
          <w:lang w:val="id-ID"/>
        </w:rPr>
        <w:t xml:space="preserve">Penelitian menggunakan metode deskriptif </w:t>
      </w:r>
      <w:r w:rsidR="00CC6FF9">
        <w:rPr>
          <w:sz w:val="24"/>
          <w:lang w:val="id-ID"/>
        </w:rPr>
        <w:t xml:space="preserve">dengan desain studi kasus yang berguna untuk mendapatkan makna, gambaran, kategori suatu masalah dengan subjek penelitian 12 orang remaja di SMP N12 Kota Jambi yang mengikuti kegiatan </w:t>
      </w:r>
      <w:r w:rsidR="00DA2518">
        <w:rPr>
          <w:sz w:val="24"/>
          <w:lang w:val="id-ID"/>
        </w:rPr>
        <w:t>palang merah remaja (</w:t>
      </w:r>
      <w:r w:rsidR="00CC6FF9">
        <w:rPr>
          <w:sz w:val="24"/>
          <w:lang w:val="id-ID"/>
        </w:rPr>
        <w:t>PMR</w:t>
      </w:r>
      <w:r w:rsidR="00DA2518">
        <w:rPr>
          <w:sz w:val="24"/>
          <w:lang w:val="id-ID"/>
        </w:rPr>
        <w:t>)</w:t>
      </w:r>
      <w:r w:rsidR="00CC6FF9">
        <w:rPr>
          <w:sz w:val="24"/>
          <w:lang w:val="id-ID"/>
        </w:rPr>
        <w:t xml:space="preserve"> dan bersedia dijadikan responden.</w:t>
      </w:r>
    </w:p>
    <w:p w14:paraId="32AC0570" w14:textId="0F7441ED" w:rsidR="00C055BF" w:rsidRDefault="00C055BF" w:rsidP="00C055BF">
      <w:pPr>
        <w:jc w:val="both"/>
        <w:rPr>
          <w:sz w:val="24"/>
          <w:lang w:val="id-ID"/>
        </w:rPr>
      </w:pPr>
      <w:r>
        <w:rPr>
          <w:b/>
          <w:sz w:val="24"/>
          <w:lang w:val="id-ID"/>
        </w:rPr>
        <w:t xml:space="preserve">Hasil : </w:t>
      </w:r>
      <w:r w:rsidR="0091406F">
        <w:rPr>
          <w:sz w:val="24"/>
          <w:lang w:val="id-ID"/>
        </w:rPr>
        <w:t>H</w:t>
      </w:r>
      <w:r w:rsidR="00FA02EB">
        <w:rPr>
          <w:sz w:val="24"/>
          <w:lang w:val="id-ID"/>
        </w:rPr>
        <w:t>a</w:t>
      </w:r>
      <w:r w:rsidR="0091406F">
        <w:rPr>
          <w:sz w:val="24"/>
          <w:lang w:val="id-ID"/>
        </w:rPr>
        <w:t>sil penelitian yang peneliti lakukan, peran pendidik sebaya sangat berpengaruh dalam meningkatkan pengetahuan kelompok teman sebayanya. Pada penelitian ini perbedaan pengetahuan kelompok teman sebaya sebelum dan sesudah dilakukannya edukasi oleh pendidik sebaya yaitu sebelum dilakukan edukasi pengetahuan kelompok sebaya rata-rata 50%, selanjutnya setelah dilakukan edukasi oleh pendidik sebaya tingkat pengetahuan kelompok sebaya meningkat 100%</w:t>
      </w:r>
    </w:p>
    <w:p w14:paraId="0C596F56" w14:textId="3F78E27F" w:rsidR="00C055BF" w:rsidRPr="00E2047D" w:rsidRDefault="00C055BF" w:rsidP="00C055BF">
      <w:pPr>
        <w:jc w:val="both"/>
        <w:rPr>
          <w:sz w:val="24"/>
          <w:lang w:val="id-ID"/>
        </w:rPr>
      </w:pPr>
      <w:r>
        <w:rPr>
          <w:b/>
          <w:sz w:val="24"/>
          <w:lang w:val="id-ID"/>
        </w:rPr>
        <w:t xml:space="preserve">Kesimpulan : </w:t>
      </w:r>
      <w:r w:rsidR="00FA02EB">
        <w:rPr>
          <w:sz w:val="24"/>
          <w:lang w:val="id-ID"/>
        </w:rPr>
        <w:t xml:space="preserve">Setelah dilakukan edukasi sebaya oleh pendidik sebaya pengetahuan kelompok sebaya meningkat. Hal ini dibuktikan dengan hasil pengisian kuesioner sebelum </w:t>
      </w:r>
      <w:r w:rsidR="004670D1">
        <w:rPr>
          <w:sz w:val="24"/>
          <w:lang w:val="id-ID"/>
        </w:rPr>
        <w:t>dan sesudah dilakukan edukasi oleh pendidik sebaya.</w:t>
      </w:r>
      <w:r w:rsidR="00FA02EB">
        <w:rPr>
          <w:sz w:val="24"/>
          <w:lang w:val="id-ID"/>
        </w:rPr>
        <w:t xml:space="preserve"> </w:t>
      </w:r>
    </w:p>
    <w:p w14:paraId="5E10DAF5" w14:textId="2F5DD14C" w:rsidR="00C055BF" w:rsidRPr="00E2047D" w:rsidRDefault="00C055BF" w:rsidP="00C055BF">
      <w:pPr>
        <w:jc w:val="both"/>
        <w:rPr>
          <w:sz w:val="24"/>
          <w:lang w:val="id-ID"/>
        </w:rPr>
      </w:pPr>
      <w:r>
        <w:rPr>
          <w:b/>
          <w:sz w:val="24"/>
          <w:lang w:val="id-ID"/>
        </w:rPr>
        <w:t xml:space="preserve">Saran : </w:t>
      </w:r>
      <w:r w:rsidR="006655F4">
        <w:rPr>
          <w:sz w:val="24"/>
          <w:lang w:val="id-ID"/>
        </w:rPr>
        <w:t>diharapkan dapat menjadi referensi dan menambah wawasan tentang pencegahan perilaku kekerasan seksual pada remaja untuk menjadi sumber bacaan yang bermanfaat bagi penelitian selanjutnya.</w:t>
      </w:r>
    </w:p>
    <w:p w14:paraId="47ACC2FE" w14:textId="28261C8A" w:rsidR="00C055BF" w:rsidRPr="00E2047D" w:rsidRDefault="00C055BF" w:rsidP="00C055BF">
      <w:pPr>
        <w:jc w:val="both"/>
        <w:rPr>
          <w:sz w:val="24"/>
          <w:lang w:val="id-ID"/>
        </w:rPr>
      </w:pPr>
      <w:r>
        <w:rPr>
          <w:b/>
          <w:sz w:val="24"/>
          <w:lang w:val="id-ID"/>
        </w:rPr>
        <w:t>Kata Kunci :</w:t>
      </w:r>
      <w:r w:rsidR="006655F4">
        <w:rPr>
          <w:b/>
          <w:sz w:val="24"/>
          <w:lang w:val="id-ID"/>
        </w:rPr>
        <w:t xml:space="preserve"> </w:t>
      </w:r>
      <w:r w:rsidR="006655F4">
        <w:rPr>
          <w:sz w:val="24"/>
          <w:lang w:val="id-ID"/>
        </w:rPr>
        <w:t xml:space="preserve">Edukasi, Sebaya, </w:t>
      </w:r>
      <w:r w:rsidR="004670D1">
        <w:rPr>
          <w:sz w:val="24"/>
          <w:lang w:val="id-ID"/>
        </w:rPr>
        <w:t>K</w:t>
      </w:r>
      <w:r w:rsidR="006655F4">
        <w:rPr>
          <w:sz w:val="24"/>
          <w:lang w:val="id-ID"/>
        </w:rPr>
        <w:t>ekerasan seksual</w:t>
      </w:r>
      <w:r w:rsidR="004670D1">
        <w:rPr>
          <w:sz w:val="24"/>
          <w:lang w:val="id-ID"/>
        </w:rPr>
        <w:t>.</w:t>
      </w:r>
    </w:p>
    <w:p w14:paraId="49C169E2" w14:textId="53AAEC6C" w:rsidR="00C055BF" w:rsidRDefault="00C055BF" w:rsidP="00C055BF">
      <w:pPr>
        <w:tabs>
          <w:tab w:val="left" w:pos="6580"/>
        </w:tabs>
        <w:jc w:val="both"/>
        <w:rPr>
          <w:sz w:val="24"/>
          <w:lang w:val="id-ID"/>
        </w:rPr>
      </w:pPr>
      <w:r>
        <w:rPr>
          <w:b/>
          <w:sz w:val="24"/>
          <w:lang w:val="id-ID"/>
        </w:rPr>
        <w:lastRenderedPageBreak/>
        <w:t xml:space="preserve">Referensi : </w:t>
      </w:r>
      <w:r w:rsidR="004670D1">
        <w:rPr>
          <w:sz w:val="24"/>
          <w:lang w:val="id-ID"/>
        </w:rPr>
        <w:t>5</w:t>
      </w:r>
      <w:r>
        <w:rPr>
          <w:sz w:val="24"/>
          <w:lang w:val="id-ID"/>
        </w:rPr>
        <w:t xml:space="preserve"> buku (</w:t>
      </w:r>
      <w:r w:rsidR="004670D1">
        <w:rPr>
          <w:sz w:val="24"/>
          <w:lang w:val="id-ID"/>
        </w:rPr>
        <w:t>1990</w:t>
      </w:r>
      <w:r>
        <w:rPr>
          <w:sz w:val="24"/>
          <w:lang w:val="id-ID"/>
        </w:rPr>
        <w:t>-202</w:t>
      </w:r>
      <w:r w:rsidR="004670D1">
        <w:rPr>
          <w:sz w:val="24"/>
          <w:lang w:val="id-ID"/>
        </w:rPr>
        <w:t>2</w:t>
      </w:r>
      <w:r>
        <w:rPr>
          <w:sz w:val="24"/>
          <w:lang w:val="id-ID"/>
        </w:rPr>
        <w:t xml:space="preserve">), </w:t>
      </w:r>
      <w:r w:rsidR="004670D1">
        <w:rPr>
          <w:sz w:val="24"/>
          <w:lang w:val="id-ID"/>
        </w:rPr>
        <w:t>10</w:t>
      </w:r>
      <w:r>
        <w:rPr>
          <w:sz w:val="24"/>
          <w:lang w:val="id-ID"/>
        </w:rPr>
        <w:t xml:space="preserve"> jurnal (201</w:t>
      </w:r>
      <w:r w:rsidR="004670D1">
        <w:rPr>
          <w:sz w:val="24"/>
          <w:lang w:val="id-ID"/>
        </w:rPr>
        <w:t>4</w:t>
      </w:r>
      <w:r>
        <w:rPr>
          <w:sz w:val="24"/>
          <w:lang w:val="id-ID"/>
        </w:rPr>
        <w:t>-202</w:t>
      </w:r>
      <w:r w:rsidR="004670D1">
        <w:rPr>
          <w:sz w:val="24"/>
          <w:lang w:val="id-ID"/>
        </w:rPr>
        <w:t>2</w:t>
      </w:r>
      <w:r>
        <w:rPr>
          <w:sz w:val="24"/>
          <w:lang w:val="id-ID"/>
        </w:rPr>
        <w:t>)</w:t>
      </w:r>
    </w:p>
    <w:p w14:paraId="1C07D440" w14:textId="77777777" w:rsidR="00406BC5" w:rsidRPr="00C055BF" w:rsidRDefault="00406BC5" w:rsidP="00C055BF"/>
    <w:sectPr w:rsidR="00406BC5" w:rsidRPr="00C055BF" w:rsidSect="00C055BF">
      <w:footerReference w:type="default" r:id="rId7"/>
      <w:pgSz w:w="11907" w:h="16839" w:code="9"/>
      <w:pgMar w:top="1701" w:right="1701" w:bottom="1701" w:left="2268" w:header="720" w:footer="720" w:gutter="0"/>
      <w:pgNumType w:fmt="lowerRoman" w:start="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514C42" w14:textId="77777777" w:rsidR="009745E3" w:rsidRDefault="009745E3" w:rsidP="00C055BF">
      <w:pPr>
        <w:spacing w:line="240" w:lineRule="auto"/>
      </w:pPr>
      <w:r>
        <w:separator/>
      </w:r>
    </w:p>
  </w:endnote>
  <w:endnote w:type="continuationSeparator" w:id="0">
    <w:p w14:paraId="68A1E44F" w14:textId="77777777" w:rsidR="009745E3" w:rsidRDefault="009745E3" w:rsidP="00C055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3834"/>
      <w:docPartObj>
        <w:docPartGallery w:val="Page Numbers (Bottom of Page)"/>
        <w:docPartUnique/>
      </w:docPartObj>
    </w:sdtPr>
    <w:sdtContent>
      <w:p w14:paraId="507904F8" w14:textId="7707237F" w:rsidR="00C055BF" w:rsidRDefault="00A66F95">
        <w:pPr>
          <w:pStyle w:val="Footer"/>
          <w:jc w:val="center"/>
        </w:pPr>
        <w:r>
          <w:t>v</w:t>
        </w:r>
      </w:p>
    </w:sdtContent>
  </w:sdt>
  <w:p w14:paraId="4DC0820C" w14:textId="77777777" w:rsidR="00C055BF" w:rsidRDefault="00C055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86499B" w14:textId="77777777" w:rsidR="009745E3" w:rsidRDefault="009745E3" w:rsidP="00C055BF">
      <w:pPr>
        <w:spacing w:line="240" w:lineRule="auto"/>
      </w:pPr>
      <w:r>
        <w:separator/>
      </w:r>
    </w:p>
  </w:footnote>
  <w:footnote w:type="continuationSeparator" w:id="0">
    <w:p w14:paraId="152EADCD" w14:textId="77777777" w:rsidR="009745E3" w:rsidRDefault="009745E3" w:rsidP="00C055B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055BF"/>
    <w:rsid w:val="000334D6"/>
    <w:rsid w:val="000362D9"/>
    <w:rsid w:val="00146EEE"/>
    <w:rsid w:val="001569E1"/>
    <w:rsid w:val="00191204"/>
    <w:rsid w:val="00201500"/>
    <w:rsid w:val="0037011B"/>
    <w:rsid w:val="003E4484"/>
    <w:rsid w:val="00406BC5"/>
    <w:rsid w:val="00426F9B"/>
    <w:rsid w:val="004670D1"/>
    <w:rsid w:val="004B162B"/>
    <w:rsid w:val="00585963"/>
    <w:rsid w:val="005B6490"/>
    <w:rsid w:val="0065003A"/>
    <w:rsid w:val="00651782"/>
    <w:rsid w:val="006655F4"/>
    <w:rsid w:val="006853BE"/>
    <w:rsid w:val="00843B55"/>
    <w:rsid w:val="008F6105"/>
    <w:rsid w:val="0091406F"/>
    <w:rsid w:val="0092413F"/>
    <w:rsid w:val="009517EF"/>
    <w:rsid w:val="009612AB"/>
    <w:rsid w:val="00964E07"/>
    <w:rsid w:val="009745E3"/>
    <w:rsid w:val="00A20280"/>
    <w:rsid w:val="00A66F95"/>
    <w:rsid w:val="00A96588"/>
    <w:rsid w:val="00BE6046"/>
    <w:rsid w:val="00C055BF"/>
    <w:rsid w:val="00C650CA"/>
    <w:rsid w:val="00CC6FF9"/>
    <w:rsid w:val="00DA2518"/>
    <w:rsid w:val="00E051C0"/>
    <w:rsid w:val="00E7135D"/>
    <w:rsid w:val="00F91CAF"/>
    <w:rsid w:val="00FA0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8F4A2"/>
  <w15:docId w15:val="{B834D7EA-76CA-4B1F-A568-6BE07FAE5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76" w:lineRule="auto"/>
        <w:ind w:left="634"/>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055BF"/>
    <w:pPr>
      <w:widowControl w:val="0"/>
      <w:autoSpaceDE w:val="0"/>
      <w:autoSpaceDN w:val="0"/>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55BF"/>
    <w:rPr>
      <w:color w:val="0000FF" w:themeColor="hyperlink"/>
      <w:u w:val="single"/>
    </w:rPr>
  </w:style>
  <w:style w:type="paragraph" w:styleId="Header">
    <w:name w:val="header"/>
    <w:basedOn w:val="Normal"/>
    <w:link w:val="HeaderChar"/>
    <w:uiPriority w:val="99"/>
    <w:unhideWhenUsed/>
    <w:rsid w:val="00C055BF"/>
    <w:pPr>
      <w:tabs>
        <w:tab w:val="center" w:pos="4680"/>
        <w:tab w:val="right" w:pos="9360"/>
      </w:tabs>
      <w:spacing w:line="240" w:lineRule="auto"/>
    </w:pPr>
  </w:style>
  <w:style w:type="character" w:customStyle="1" w:styleId="HeaderChar">
    <w:name w:val="Header Char"/>
    <w:basedOn w:val="DefaultParagraphFont"/>
    <w:link w:val="Header"/>
    <w:uiPriority w:val="99"/>
    <w:rsid w:val="00C055BF"/>
    <w:rPr>
      <w:rFonts w:ascii="Times New Roman" w:eastAsia="Times New Roman" w:hAnsi="Times New Roman" w:cs="Times New Roman"/>
    </w:rPr>
  </w:style>
  <w:style w:type="paragraph" w:styleId="Footer">
    <w:name w:val="footer"/>
    <w:basedOn w:val="Normal"/>
    <w:link w:val="FooterChar"/>
    <w:uiPriority w:val="99"/>
    <w:unhideWhenUsed/>
    <w:rsid w:val="00C055BF"/>
    <w:pPr>
      <w:tabs>
        <w:tab w:val="center" w:pos="4680"/>
        <w:tab w:val="right" w:pos="9360"/>
      </w:tabs>
      <w:spacing w:line="240" w:lineRule="auto"/>
    </w:pPr>
  </w:style>
  <w:style w:type="character" w:customStyle="1" w:styleId="FooterChar">
    <w:name w:val="Footer Char"/>
    <w:basedOn w:val="DefaultParagraphFont"/>
    <w:link w:val="Footer"/>
    <w:uiPriority w:val="99"/>
    <w:rsid w:val="00C055BF"/>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3E44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ptianiindah359@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Pages>
  <Words>329</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indah septiani</cp:lastModifiedBy>
  <cp:revision>4</cp:revision>
  <dcterms:created xsi:type="dcterms:W3CDTF">2023-06-21T12:59:00Z</dcterms:created>
  <dcterms:modified xsi:type="dcterms:W3CDTF">2024-06-26T08:24:00Z</dcterms:modified>
</cp:coreProperties>
</file>